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AE7619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039347" w:history="1">
            <w:r w:rsidR="00AE7619" w:rsidRPr="0063276B">
              <w:rPr>
                <w:rStyle w:val="Lienhypertexte"/>
                <w:noProof/>
              </w:rPr>
              <w:t>12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_Toc443039347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81411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8" w:history="1">
            <w:r w:rsidR="00AE7619" w:rsidRPr="0063276B">
              <w:rPr>
                <w:rStyle w:val="Lienhypertexte"/>
                <w:noProof/>
              </w:rPr>
              <w:t>11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_Toc443039348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81411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9" w:history="1">
            <w:r w:rsidR="00AE7619" w:rsidRPr="0063276B">
              <w:rPr>
                <w:rStyle w:val="Lienhypertexte"/>
                <w:noProof/>
              </w:rPr>
              <w:t>10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_Toc443039349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81411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0" w:history="1">
            <w:r w:rsidR="00AE7619" w:rsidRPr="0063276B">
              <w:rPr>
                <w:rStyle w:val="Lienhypertexte"/>
                <w:noProof/>
              </w:rPr>
              <w:t>8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_Toc443039350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81411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1" w:history="1">
            <w:r w:rsidR="00AE7619" w:rsidRPr="0063276B">
              <w:rPr>
                <w:rStyle w:val="Lienhypertexte"/>
                <w:noProof/>
              </w:rPr>
              <w:t>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_Toc443039351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81411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2" w:history="1">
            <w:r w:rsidR="00AE7619" w:rsidRPr="0063276B">
              <w:rPr>
                <w:rStyle w:val="Lienhypertexte"/>
                <w:noProof/>
              </w:rPr>
              <w:t>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_Toc443039352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81411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3" w:history="1">
            <w:r w:rsidR="00AE7619" w:rsidRPr="0063276B">
              <w:rPr>
                <w:rStyle w:val="Lienhypertexte"/>
                <w:noProof/>
              </w:rPr>
              <w:t>29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_Toc443039353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81411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4" w:history="1">
            <w:r w:rsidR="00AE7619" w:rsidRPr="0063276B">
              <w:rPr>
                <w:rStyle w:val="Lienhypertexte"/>
                <w:noProof/>
              </w:rPr>
              <w:t>27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_Toc443039354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81411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5" w:history="1">
            <w:r w:rsidR="00AE7619" w:rsidRPr="0063276B">
              <w:rPr>
                <w:rStyle w:val="Lienhypertexte"/>
                <w:noProof/>
              </w:rPr>
              <w:t>25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_Toc443039355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1541E2" w:rsidRDefault="001541E2" w:rsidP="00AE47C8">
      <w:pPr>
        <w:pStyle w:val="Titre1"/>
      </w:pPr>
      <w:bookmarkStart w:id="0" w:name="_Toc443039347"/>
      <w:r>
        <w:lastRenderedPageBreak/>
        <w:t>19 février 2016</w:t>
      </w:r>
    </w:p>
    <w:p w:rsidR="001541E2" w:rsidRDefault="001541E2" w:rsidP="001541E2">
      <w:bookmarkStart w:id="1" w:name="_GoBack"/>
      <w:bookmarkEnd w:id="1"/>
    </w:p>
    <w:p w:rsidR="0081411F" w:rsidRDefault="0081411F" w:rsidP="008540AD">
      <w:pPr>
        <w:pStyle w:val="Paragraphedeliste"/>
        <w:numPr>
          <w:ilvl w:val="0"/>
          <w:numId w:val="16"/>
        </w:numPr>
      </w:pPr>
      <w:r>
        <w:t>Début de la programmation des méthodes permettant de noter un stage.</w:t>
      </w:r>
    </w:p>
    <w:p w:rsidR="008540AD" w:rsidRDefault="008540AD" w:rsidP="008540AD">
      <w:pPr>
        <w:pStyle w:val="Paragraphedeliste"/>
        <w:numPr>
          <w:ilvl w:val="0"/>
          <w:numId w:val="16"/>
        </w:numPr>
      </w:pPr>
      <w:r>
        <w:t xml:space="preserve">Ajout et débogage d’une page permettant au </w:t>
      </w:r>
      <w:r>
        <w:t>coordonnateur de voir les entreprises</w:t>
      </w:r>
      <w:r>
        <w:t xml:space="preserve"> acceptée.</w:t>
      </w:r>
    </w:p>
    <w:p w:rsidR="008540AD" w:rsidRDefault="008540AD" w:rsidP="001541E2">
      <w:pPr>
        <w:pStyle w:val="Paragraphedeliste"/>
        <w:numPr>
          <w:ilvl w:val="0"/>
          <w:numId w:val="16"/>
        </w:numPr>
      </w:pPr>
      <w:r>
        <w:t>Ajout et débogage d’une page permettant au coordonnateur de voir les projets de stage acceptée.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d’entreprise.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de projet de stage.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du verrouillage qui s’effectuant sur le formulaire d’entrevu du superviseur, mais il n’est toujours pas possible de l’envoyer.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de la méthode « </w:t>
      </w:r>
      <w:proofErr w:type="spellStart"/>
      <w:r>
        <w:t>review</w:t>
      </w:r>
      <w:proofErr w:type="spellEnd"/>
      <w:r>
        <w:t> » du stagiaire, pour qu’il puisse voir les évaluations qui lui sont attribuer.</w:t>
      </w:r>
    </w:p>
    <w:p w:rsidR="009D2726" w:rsidRDefault="009D2726" w:rsidP="001541E2">
      <w:pPr>
        <w:pStyle w:val="Paragraphedeliste"/>
        <w:numPr>
          <w:ilvl w:val="0"/>
          <w:numId w:val="16"/>
        </w:numPr>
      </w:pPr>
      <w:r>
        <w:t>Débogage de la page des logs. L’affichage fonctionne totalement, mais la sauvegarde et le chargement possède quelques problème.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de modification du mot de passe du stagiaire.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stagiaire.</w:t>
      </w:r>
    </w:p>
    <w:p w:rsidR="004C0D79" w:rsidRPr="001541E2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coordonnateur, de manière superficielle.</w:t>
      </w:r>
    </w:p>
    <w:p w:rsidR="00773560" w:rsidRDefault="00773560" w:rsidP="00AE47C8">
      <w:pPr>
        <w:pStyle w:val="Titre1"/>
      </w:pPr>
      <w:r>
        <w:t>17 février 2016</w:t>
      </w:r>
    </w:p>
    <w:p w:rsidR="00773560" w:rsidRDefault="00773560" w:rsidP="00773560"/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modifier les informations d’une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changer de mot de passe.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l’affichage des informations d</w:t>
      </w:r>
      <w:r w:rsidR="00664A62">
        <w:t>e la compagnie sur les pages web</w:t>
      </w:r>
      <w:r>
        <w:t xml:space="preserve"> de la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Mise à jour des méthodes « </w:t>
      </w:r>
      <w:proofErr w:type="spellStart"/>
      <w:r>
        <w:t>readOnly</w:t>
      </w:r>
      <w:proofErr w:type="spellEnd"/>
      <w:r>
        <w:t>… » dans le fichier modèle « </w:t>
      </w:r>
      <w:proofErr w:type="spellStart"/>
      <w:r>
        <w:t>Docs.php</w:t>
      </w:r>
      <w:proofErr w:type="spellEnd"/>
      <w:r>
        <w:t> »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</w:t>
      </w:r>
      <w:r w:rsidR="00664A62">
        <w:t>e la redirection des pages, lorsque deux usager utilisa le même compte.</w:t>
      </w:r>
    </w:p>
    <w:p w:rsidR="00664A62" w:rsidRDefault="00664A62" w:rsidP="00773560">
      <w:pPr>
        <w:pStyle w:val="Paragraphedeliste"/>
        <w:numPr>
          <w:ilvl w:val="0"/>
          <w:numId w:val="15"/>
        </w:numPr>
      </w:pPr>
      <w:r>
        <w:t>Débogage de l’affichage de la page des interviews dans le menu de compagnie.</w:t>
      </w:r>
    </w:p>
    <w:p w:rsidR="00405D0B" w:rsidRDefault="00405D0B" w:rsidP="00AE47C8">
      <w:pPr>
        <w:pStyle w:val="Titre1"/>
      </w:pPr>
      <w:r>
        <w:t>15 février 2016</w:t>
      </w:r>
    </w:p>
    <w:p w:rsidR="00405D0B" w:rsidRDefault="00405D0B" w:rsidP="00405D0B"/>
    <w:p w:rsidR="00405D0B" w:rsidRDefault="00405D0B" w:rsidP="00405D0B">
      <w:pPr>
        <w:pStyle w:val="Paragraphedeliste"/>
        <w:numPr>
          <w:ilvl w:val="0"/>
          <w:numId w:val="14"/>
        </w:numPr>
      </w:pPr>
      <w:r>
        <w:lastRenderedPageBreak/>
        <w:t>Débogage pour qu’on utilisateur ayant les droits d’un stagiaire se connecte à sa page.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« index » du contrôleur « </w:t>
      </w:r>
      <w:proofErr w:type="spellStart"/>
      <w:r>
        <w:t>intern</w:t>
      </w:r>
      <w:proofErr w:type="spellEnd"/>
      <w:r>
        <w:t> » pour récupérer l’information nécessaire.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pour permettre aux entreprises de soumission un projet.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Petit débogage de l’affichage des projets soumis.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Début du débogage de l’ouverture des formulaires interview.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 xml:space="preserve">(A faire) débogage de l’émission de note au projet. Enregistrer </w:t>
      </w:r>
      <w:proofErr w:type="gramStart"/>
      <w:r>
        <w:t>un</w:t>
      </w:r>
      <w:proofErr w:type="gramEnd"/>
      <w:r>
        <w:t xml:space="preserve"> interview avec une boucle de for et transformer le </w:t>
      </w:r>
      <w:proofErr w:type="spellStart"/>
      <w:r>
        <w:t>load</w:t>
      </w:r>
      <w:proofErr w:type="spellEnd"/>
      <w:r>
        <w:t xml:space="preserve"> en </w:t>
      </w:r>
      <w:proofErr w:type="spellStart"/>
      <w:r>
        <w:t>Obj</w:t>
      </w:r>
      <w:proofErr w:type="spellEnd"/>
      <w:r>
        <w:t>.</w:t>
      </w:r>
    </w:p>
    <w:p w:rsidR="00315F39" w:rsidRDefault="00315F39" w:rsidP="00AE47C8">
      <w:pPr>
        <w:pStyle w:val="Titre1"/>
      </w:pPr>
      <w:r>
        <w:t>12 février 2016</w:t>
      </w:r>
      <w:bookmarkEnd w:id="0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</w:p>
    <w:p w:rsidR="00315F39" w:rsidRDefault="00315F39" w:rsidP="00AE47C8">
      <w:pPr>
        <w:pStyle w:val="Titre1"/>
      </w:pPr>
      <w:bookmarkStart w:id="2" w:name="_Toc443039348"/>
      <w:r>
        <w:t>11 février 2016</w:t>
      </w:r>
      <w:bookmarkEnd w:id="2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3" w:name="_Toc443039349"/>
      <w:r>
        <w:t>10 février 2016</w:t>
      </w:r>
      <w:bookmarkEnd w:id="3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4" w:name="_Toc443039350"/>
      <w:r>
        <w:t>8 février 2016</w:t>
      </w:r>
      <w:bookmarkEnd w:id="4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lastRenderedPageBreak/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5" w:name="_Toc443039351"/>
      <w:r>
        <w:t>2 février 2016</w:t>
      </w:r>
      <w:bookmarkEnd w:id="5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6" w:name="_Toc443039352"/>
      <w:r>
        <w:t>1 février 2016</w:t>
      </w:r>
      <w:bookmarkEnd w:id="6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lastRenderedPageBreak/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7" w:name="_Toc443039353"/>
      <w:r>
        <w:t>29 janvier 2016</w:t>
      </w:r>
      <w:bookmarkEnd w:id="7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8" w:name="_Toc443039354"/>
      <w:r>
        <w:t>27 janvier 2016</w:t>
      </w:r>
      <w:bookmarkEnd w:id="8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9" w:name="_Toc443039355"/>
      <w:r>
        <w:t>25 janvier 2016</w:t>
      </w:r>
      <w:bookmarkEnd w:id="9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94"/>
    <w:multiLevelType w:val="hybridMultilevel"/>
    <w:tmpl w:val="F6B07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2600E"/>
    <w:multiLevelType w:val="hybridMultilevel"/>
    <w:tmpl w:val="7BB8C4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F48BD"/>
    <w:multiLevelType w:val="hybridMultilevel"/>
    <w:tmpl w:val="57F83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5"/>
  </w:num>
  <w:num w:numId="5">
    <w:abstractNumId w:val="2"/>
  </w:num>
  <w:num w:numId="6">
    <w:abstractNumId w:val="8"/>
  </w:num>
  <w:num w:numId="7">
    <w:abstractNumId w:val="6"/>
  </w:num>
  <w:num w:numId="8">
    <w:abstractNumId w:val="14"/>
  </w:num>
  <w:num w:numId="9">
    <w:abstractNumId w:val="9"/>
  </w:num>
  <w:num w:numId="10">
    <w:abstractNumId w:val="4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541E2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A2A97"/>
    <w:rsid w:val="003C645D"/>
    <w:rsid w:val="003D598F"/>
    <w:rsid w:val="003E2A01"/>
    <w:rsid w:val="00405D0B"/>
    <w:rsid w:val="004221B8"/>
    <w:rsid w:val="00426C70"/>
    <w:rsid w:val="00437BDF"/>
    <w:rsid w:val="00437F9D"/>
    <w:rsid w:val="00445B48"/>
    <w:rsid w:val="004466BF"/>
    <w:rsid w:val="00452D30"/>
    <w:rsid w:val="004C0D79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C5C95"/>
    <w:rsid w:val="005D4340"/>
    <w:rsid w:val="005F62D4"/>
    <w:rsid w:val="0063339A"/>
    <w:rsid w:val="00651D62"/>
    <w:rsid w:val="00660FF0"/>
    <w:rsid w:val="00664A62"/>
    <w:rsid w:val="00667615"/>
    <w:rsid w:val="006C17EF"/>
    <w:rsid w:val="007028CB"/>
    <w:rsid w:val="0071010F"/>
    <w:rsid w:val="00761DC1"/>
    <w:rsid w:val="00773560"/>
    <w:rsid w:val="007D3F8F"/>
    <w:rsid w:val="007E7574"/>
    <w:rsid w:val="007F1EEA"/>
    <w:rsid w:val="008036BB"/>
    <w:rsid w:val="008135ED"/>
    <w:rsid w:val="0081411F"/>
    <w:rsid w:val="00832BDC"/>
    <w:rsid w:val="008444C1"/>
    <w:rsid w:val="0085287E"/>
    <w:rsid w:val="00853914"/>
    <w:rsid w:val="008540AD"/>
    <w:rsid w:val="008877CA"/>
    <w:rsid w:val="00893628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272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3D228-A77E-46DD-ACF5-99CE8702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41</cp:revision>
  <dcterms:created xsi:type="dcterms:W3CDTF">2016-01-27T16:05:00Z</dcterms:created>
  <dcterms:modified xsi:type="dcterms:W3CDTF">2016-02-20T03:35:00Z</dcterms:modified>
</cp:coreProperties>
</file>