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8E39" w14:textId="5F68FC58" w:rsidR="00FF4F8C" w:rsidRPr="00FF4F8C" w:rsidRDefault="00FF4F8C" w:rsidP="00FF4F8C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A functional assessment of fish as bioturbators and their vulnerability to local extinction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. </w:t>
      </w: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10.1016/j.marenvres.2025.107158</w:t>
      </w:r>
    </w:p>
    <w:p w14:paraId="762068CC" w14:textId="54614136" w:rsidR="00FF4F8C" w:rsidRPr="00FF4F8C" w:rsidRDefault="00FF4F8C" w:rsidP="00FF4F8C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Impacts of non-petroleum and petroleum-based microfibers on aquatic organisms: a meta-analysis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. </w:t>
      </w: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10.1093/</w:t>
      </w:r>
      <w:proofErr w:type="spellStart"/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etojnl</w:t>
      </w:r>
      <w:proofErr w:type="spellEnd"/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/vgaf113</w:t>
      </w:r>
    </w:p>
    <w:p w14:paraId="6FD5B59D" w14:textId="74A52B50" w:rsidR="00FF4F8C" w:rsidRPr="00FF4F8C" w:rsidRDefault="00FF4F8C" w:rsidP="00FF4F8C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Small but mighty: the power of microcrystals in structural biology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. </w:t>
      </w: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10.1107/s2052252525001484</w:t>
      </w:r>
    </w:p>
    <w:p w14:paraId="0D1F00BC" w14:textId="796BF63F" w:rsidR="00FF4F8C" w:rsidRPr="00FF4F8C" w:rsidRDefault="00FF4F8C" w:rsidP="00FF4F8C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Evidence-based clinical standard for the diagnosis and treatment of invasive lung aspergillosis in the patient with </w:t>
      </w:r>
      <w:proofErr w:type="spellStart"/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oncohematologic</w:t>
      </w:r>
      <w:proofErr w:type="spellEnd"/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 disease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. </w:t>
      </w: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10.1016/j.bjid.2025.104517</w:t>
      </w:r>
    </w:p>
    <w:p w14:paraId="39F4BEB8" w14:textId="7D4576BA" w:rsidR="00FF4F8C" w:rsidRPr="00FF4F8C" w:rsidRDefault="00FF4F8C" w:rsidP="00FF4F8C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Access to diagnostic testing for invasive fungal diseases and other opportunistic infections in Mexican health care </w:t>
      </w:r>
      <w:proofErr w:type="spellStart"/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centers</w:t>
      </w:r>
      <w:proofErr w:type="spellEnd"/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 caring for patients living with HIV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. </w:t>
      </w: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10.1186/s12913-025-12405-5</w:t>
      </w:r>
    </w:p>
    <w:p w14:paraId="0F1218C6" w14:textId="65619FA6" w:rsidR="00FF4F8C" w:rsidRPr="00FF4F8C" w:rsidRDefault="00FF4F8C" w:rsidP="00FF4F8C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</w:p>
    <w:p w14:paraId="02EFADA5" w14:textId="77777777" w:rsidR="002F6CAC" w:rsidRDefault="002F6CAC"/>
    <w:sectPr w:rsidR="002F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8C"/>
    <w:rsid w:val="002F6CAC"/>
    <w:rsid w:val="00677531"/>
    <w:rsid w:val="0068012A"/>
    <w:rsid w:val="006C5ED8"/>
    <w:rsid w:val="00713732"/>
    <w:rsid w:val="008A1B3C"/>
    <w:rsid w:val="00971431"/>
    <w:rsid w:val="00AD1157"/>
    <w:rsid w:val="00B33487"/>
    <w:rsid w:val="00CC5E83"/>
    <w:rsid w:val="00E36905"/>
    <w:rsid w:val="00F90DA2"/>
    <w:rsid w:val="00FF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B74D"/>
  <w15:chartTrackingRefBased/>
  <w15:docId w15:val="{CEA52802-CBE1-314E-9D9C-0EB7B3B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614</Characters>
  <Application>Microsoft Office Word</Application>
  <DocSecurity>0</DocSecurity>
  <Lines>11</Lines>
  <Paragraphs>5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Graham</dc:creator>
  <cp:keywords/>
  <dc:description/>
  <cp:lastModifiedBy>Thomas, Graham</cp:lastModifiedBy>
  <cp:revision>5</cp:revision>
  <dcterms:created xsi:type="dcterms:W3CDTF">2025-11-05T15:59:00Z</dcterms:created>
  <dcterms:modified xsi:type="dcterms:W3CDTF">2025-11-25T09:39:00Z</dcterms:modified>
</cp:coreProperties>
</file>