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13FC" w14:textId="77777777" w:rsidR="00152BE1" w:rsidRDefault="00152BE1" w:rsidP="00152BE1">
      <w:r>
        <w:t>CSD310-H307 Database Development and Use</w:t>
      </w:r>
    </w:p>
    <w:p w14:paraId="5D8E8549" w14:textId="77777777" w:rsidR="00152BE1" w:rsidRDefault="00152BE1" w:rsidP="00152BE1">
      <w:r>
        <w:t>Daniel Graham</w:t>
      </w:r>
    </w:p>
    <w:p w14:paraId="3F9C1A16" w14:textId="7E46A29F" w:rsidR="00152BE1" w:rsidRDefault="00152BE1" w:rsidP="00152BE1">
      <w:r>
        <w:t>Assignment 2.2 – ERD Practice</w:t>
      </w:r>
    </w:p>
    <w:p w14:paraId="62A18C4A" w14:textId="2C0E8B6A" w:rsidR="00152BE1" w:rsidRDefault="00152BE1" w:rsidP="00152BE1">
      <w:r>
        <w:t>6/07/25</w:t>
      </w:r>
    </w:p>
    <w:p w14:paraId="5ECBABA4" w14:textId="77777777" w:rsidR="00152BE1" w:rsidRDefault="00152BE1"/>
    <w:p w14:paraId="35F39C6F" w14:textId="3E8E1774" w:rsidR="00657464" w:rsidRDefault="00003AE2">
      <w:r>
        <w:rPr>
          <w:noProof/>
        </w:rPr>
        <w:drawing>
          <wp:inline distT="0" distB="0" distL="0" distR="0" wp14:anchorId="69929786" wp14:editId="4EC033BF">
            <wp:extent cx="5943600" cy="3600450"/>
            <wp:effectExtent l="0" t="0" r="0" b="0"/>
            <wp:docPr id="12043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1"/>
    <w:rsid w:val="00003AE2"/>
    <w:rsid w:val="00152BE1"/>
    <w:rsid w:val="00657464"/>
    <w:rsid w:val="007863D2"/>
    <w:rsid w:val="009E43E5"/>
    <w:rsid w:val="00C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962"/>
  <w15:chartTrackingRefBased/>
  <w15:docId w15:val="{95397039-76DE-4291-9489-2ECD9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E1"/>
  </w:style>
  <w:style w:type="paragraph" w:styleId="Heading1">
    <w:name w:val="heading 1"/>
    <w:basedOn w:val="Normal"/>
    <w:next w:val="Normal"/>
    <w:link w:val="Heading1Char"/>
    <w:uiPriority w:val="9"/>
    <w:qFormat/>
    <w:rsid w:val="001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2025-06-07T16:24:00Z</dcterms:created>
  <dcterms:modified xsi:type="dcterms:W3CDTF">2025-06-07T16:28:00Z</dcterms:modified>
</cp:coreProperties>
</file>