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H+ Health Insurance Demo</w:t>
      </w:r>
    </w:p>
    <w:p>
      <w:pPr>
        <w:pStyle w:val="Heading2"/>
        <w:jc w:val="center"/>
      </w:pPr>
      <w:r>
        <w:t>Step-by-Step Walkthrough for Presenters</w:t>
      </w:r>
    </w:p>
    <w:p/>
    <w:p>
      <w:pPr>
        <w:pStyle w:val="Heading1"/>
      </w:pPr>
      <w:r>
        <w:t>Before You Start</w:t>
      </w:r>
    </w:p>
    <w:p>
      <w:pPr>
        <w:pStyle w:val="ListNumber"/>
      </w:pPr>
      <w:r>
        <w:t>1. Open the demo in fullscreen (F key)</w:t>
      </w:r>
    </w:p>
    <w:p>
      <w:pPr>
        <w:pStyle w:val="ListNumber"/>
      </w:pPr>
      <w:r>
        <w:t>2. Make sure you are on Slide 1</w:t>
      </w:r>
    </w:p>
    <w:p>
      <w:pPr>
        <w:pStyle w:val="ListNumber"/>
      </w:pPr>
      <w:r>
        <w:t>3. Have your talking points ready (see Key Messages below)</w:t>
      </w:r>
    </w:p>
    <w:p>
      <w:pPr>
        <w:pStyle w:val="ListNumber"/>
      </w:pPr>
      <w:r>
        <w:t>4. Test keyboard shortcuts: D (demo), S (slides), 1-6 (scenarios)</w:t>
      </w:r>
    </w:p>
    <w:p/>
    <w:p>
      <w:pPr>
        <w:pStyle w:val="Heading1"/>
      </w:pPr>
      <w:r>
        <w:t>Part 1: Slides (1-4)</w:t>
      </w:r>
    </w:p>
    <w:p>
      <w:pPr>
        <w:pStyle w:val="Heading2"/>
      </w:pPr>
      <w:r>
        <w:t>Slide 1: The Problem</w:t>
      </w:r>
    </w:p>
    <w:p>
      <w:pPr>
        <w:pStyle w:val="ListBullet"/>
      </w:pPr>
      <w:r>
        <w:t>Talk about:</w:t>
      </w:r>
    </w:p>
    <w:p>
      <w:pPr>
        <w:pStyle w:val="ListBullet2"/>
      </w:pPr>
      <w:r>
        <w:t>Insurance fraud costs billions</w:t>
      </w:r>
    </w:p>
    <w:p>
      <w:pPr>
        <w:pStyle w:val="ListBullet2"/>
      </w:pPr>
      <w:r>
        <w:t>Current processes are manual and slow</w:t>
      </w:r>
    </w:p>
    <w:p>
      <w:pPr>
        <w:pStyle w:val="ListBullet2"/>
      </w:pPr>
      <w:r>
        <w:t>Investigators are overwhelmed</w:t>
      </w:r>
    </w:p>
    <w:p/>
    <w:p>
      <w:r>
        <w:t>Time: 1-2 minutes</w:t>
      </w:r>
    </w:p>
    <w:p/>
    <w:p>
      <w:pPr>
        <w:pStyle w:val="Heading2"/>
      </w:pPr>
      <w:r>
        <w:t>Slide 2: The Solution</w:t>
      </w:r>
    </w:p>
    <w:p>
      <w:pPr>
        <w:pStyle w:val="ListBullet"/>
      </w:pPr>
      <w:r>
        <w:t>Talk about:</w:t>
      </w:r>
    </w:p>
    <w:p>
      <w:pPr>
        <w:pStyle w:val="ListBullet2"/>
      </w:pPr>
      <w:r>
        <w:t>Pega Infinity 26.1 three-phase pipeline</w:t>
      </w:r>
    </w:p>
    <w:p>
      <w:pPr>
        <w:pStyle w:val="ListBullet2"/>
      </w:pPr>
      <w:r>
        <w:t>Automated document validation</w:t>
      </w:r>
    </w:p>
    <w:p>
      <w:pPr>
        <w:pStyle w:val="ListBullet2"/>
      </w:pPr>
      <w:r>
        <w:t>Pattern detection at scale</w:t>
      </w:r>
    </w:p>
    <w:p>
      <w:pPr>
        <w:pStyle w:val="ListBullet2"/>
      </w:pPr>
      <w:r>
        <w:t>AI-powered network analysis</w:t>
      </w:r>
    </w:p>
    <w:p/>
    <w:p>
      <w:r>
        <w:t>Time: 2 minutes</w:t>
      </w:r>
    </w:p>
    <w:p/>
    <w:p>
      <w:pPr>
        <w:pStyle w:val="Heading2"/>
      </w:pPr>
      <w:r>
        <w:t>Slide 3: Why It Matters</w:t>
      </w:r>
    </w:p>
    <w:p>
      <w:pPr>
        <w:pStyle w:val="ListBullet"/>
      </w:pPr>
      <w:r>
        <w:t>Talk about:</w:t>
      </w:r>
    </w:p>
    <w:p>
      <w:pPr>
        <w:pStyle w:val="ListBullet2"/>
      </w:pPr>
      <w:r>
        <w:t>Real-time processing (under 3 minutes per claim)</w:t>
      </w:r>
    </w:p>
    <w:p>
      <w:pPr>
        <w:pStyle w:val="ListBullet2"/>
      </w:pPr>
      <w:r>
        <w:t>No black-box scoring (every check is named)</w:t>
      </w:r>
    </w:p>
    <w:p>
      <w:pPr>
        <w:pStyle w:val="ListBullet2"/>
      </w:pPr>
      <w:r>
        <w:t>Investigators get complete evidence packages</w:t>
      </w:r>
    </w:p>
    <w:p>
      <w:pPr>
        <w:pStyle w:val="ListBullet2"/>
      </w:pPr>
      <w:r>
        <w:t>APRA CPS 230 compliance</w:t>
      </w:r>
    </w:p>
    <w:p/>
    <w:p>
      <w:r>
        <w:t>Time: 2 minutes</w:t>
      </w:r>
    </w:p>
    <w:p/>
    <w:p>
      <w:pPr>
        <w:pStyle w:val="Heading2"/>
      </w:pPr>
      <w:r>
        <w:t>Slide 4: Lets See It In Action</w:t>
      </w:r>
    </w:p>
    <w:p>
      <w:pPr>
        <w:pStyle w:val="ListBullet"/>
      </w:pPr>
      <w:r>
        <w:t>Say: Let me show you how this works in real-time...</w:t>
      </w:r>
    </w:p>
    <w:p>
      <w:pPr>
        <w:pStyle w:val="ListBullet"/>
      </w:pPr>
      <w:r>
        <w:t>Press D to go to Demo mode</w:t>
      </w:r>
    </w:p>
    <w:p/>
    <w:p>
      <w:r>
        <w:t>Time: 30 seconds</w:t>
      </w:r>
    </w:p>
    <w:p/>
    <w:p>
      <w:pPr>
        <w:pStyle w:val="Heading1"/>
      </w:pPr>
      <w:r>
        <w:t>Part 2: Live Demo</w:t>
      </w:r>
    </w:p>
    <w:p>
      <w:pPr>
        <w:pStyle w:val="Heading2"/>
      </w:pPr>
      <w:r>
        <w:t>Scenario 1: CLM-0841 (Clean Claim)</w:t>
      </w:r>
    </w:p>
    <w:p>
      <w:pPr>
        <w:pStyle w:val="ListBullet"/>
      </w:pPr>
      <w:r>
        <w:t>Press: 1</w:t>
      </w:r>
    </w:p>
    <w:p/>
    <w:p>
      <w:pPr>
        <w:pStyle w:val="ListBullet"/>
      </w:pPr>
      <w:r>
        <w:t>What to say:</w:t>
      </w:r>
    </w:p>
    <w:p>
      <w:pPr>
        <w:pStyle w:val="ListBullet2"/>
      </w:pPr>
      <w:r>
        <w:t>This is a normal claim from James Kowalski - a $312 dental service. Watch what happens...</w:t>
      </w:r>
    </w:p>
    <w:p/>
    <w:p>
      <w:pPr>
        <w:pStyle w:val="ListBullet"/>
      </w:pPr>
      <w:r>
        <w:t>What happens:</w:t>
      </w:r>
    </w:p>
    <w:p>
      <w:pPr>
        <w:pStyle w:val="ListBullet2"/>
      </w:pPr>
      <w:r>
        <w:t>Document upload → validation checks pass</w:t>
      </w:r>
    </w:p>
    <w:p>
      <w:pPr>
        <w:pStyle w:val="ListBullet2"/>
      </w:pPr>
      <w:r>
        <w:t>Phase 1: Document Forensics → PASS</w:t>
      </w:r>
    </w:p>
    <w:p>
      <w:pPr>
        <w:pStyle w:val="ListBullet2"/>
      </w:pPr>
      <w:r>
        <w:t>Phase 2: Event Strategies → PASS</w:t>
      </w:r>
    </w:p>
    <w:p>
      <w:pPr>
        <w:pStyle w:val="ListBullet2"/>
      </w:pPr>
      <w:r>
        <w:t>Phase 3: Agentic Intelligence → PASS</w:t>
      </w:r>
    </w:p>
    <w:p>
      <w:pPr>
        <w:pStyle w:val="ListBullet2"/>
      </w:pPr>
      <w:r>
        <w:t>Result: Sent for normal adjudication</w:t>
      </w:r>
    </w:p>
    <w:p/>
    <w:p>
      <w:pPr>
        <w:pStyle w:val="ListBullet"/>
      </w:pPr>
      <w:r>
        <w:t>Key message: Most claims are clean and flow through all three phases successfully.</w:t>
      </w:r>
    </w:p>
    <w:p/>
    <w:p>
      <w:r>
        <w:t>Time: 2-3 minutes</w:t>
      </w:r>
    </w:p>
    <w:p/>
    <w:p>
      <w:pPr>
        <w:pStyle w:val="Heading2"/>
      </w:pPr>
      <w:r>
        <w:t>Scenario 2: CLM-0842 (Phase 1 Failure)</w:t>
      </w:r>
    </w:p>
    <w:p>
      <w:pPr>
        <w:pStyle w:val="ListBullet"/>
      </w:pPr>
      <w:r>
        <w:t>Press: 2</w:t>
      </w:r>
    </w:p>
    <w:p/>
    <w:p>
      <w:pPr>
        <w:pStyle w:val="ListBullet"/>
      </w:pPr>
      <w:r>
        <w:t>What to say:</w:t>
      </w:r>
    </w:p>
    <w:p>
      <w:pPr>
        <w:pStyle w:val="ListBullet2"/>
      </w:pPr>
      <w:r>
        <w:t>Now watch what happens when there is a discrepancy between the claim and the receipt...</w:t>
      </w:r>
    </w:p>
    <w:p/>
    <w:p>
      <w:pPr>
        <w:pStyle w:val="ListBullet"/>
      </w:pPr>
      <w:r>
        <w:t>What happens:</w:t>
      </w:r>
    </w:p>
    <w:p>
      <w:pPr>
        <w:pStyle w:val="ListBullet2"/>
      </w:pPr>
      <w:r>
        <w:t>Member claims $487.50 but receipt shows $445.00</w:t>
      </w:r>
    </w:p>
    <w:p>
      <w:pPr>
        <w:pStyle w:val="ListBullet2"/>
      </w:pPr>
      <w:r>
        <w:t>Phase 1: Document Forensics → FAILS at Claim-to-Receipt Match</w:t>
      </w:r>
    </w:p>
    <w:p>
      <w:pPr>
        <w:pStyle w:val="ListBullet2"/>
      </w:pPr>
      <w:r>
        <w:t>Amber warning shows $42.50 discrepancy</w:t>
      </w:r>
    </w:p>
    <w:p>
      <w:pPr>
        <w:pStyle w:val="ListBullet2"/>
      </w:pPr>
      <w:r>
        <w:t>Claim immediately rejected</w:t>
      </w:r>
    </w:p>
    <w:p/>
    <w:p>
      <w:pPr>
        <w:pStyle w:val="ListBullet"/>
      </w:pPr>
      <w:r>
        <w:t>Key message: Phase 1 catches document issues immediately. No bad claims get through.</w:t>
      </w:r>
    </w:p>
    <w:p/>
    <w:p>
      <w:r>
        <w:t>Time: 2 minutes</w:t>
      </w:r>
    </w:p>
    <w:p/>
    <w:p>
      <w:pPr>
        <w:pStyle w:val="Heading2"/>
      </w:pPr>
      <w:r>
        <w:t>Scenario 3: CLM-0843 (Phase 2 Phantom ABN)</w:t>
      </w:r>
    </w:p>
    <w:p>
      <w:pPr>
        <w:pStyle w:val="ListBullet"/>
      </w:pPr>
      <w:r>
        <w:t>Press: 3</w:t>
      </w:r>
    </w:p>
    <w:p/>
    <w:p>
      <w:pPr>
        <w:pStyle w:val="ListBullet"/>
      </w:pPr>
      <w:r>
        <w:t>What to say:</w:t>
      </w:r>
    </w:p>
    <w:p>
      <w:pPr>
        <w:pStyle w:val="ListBullet2"/>
      </w:pPr>
      <w:r>
        <w:t>This claim looks good on paper, but Phase 2 checks the provider against the ABR registry...</w:t>
      </w:r>
    </w:p>
    <w:p/>
    <w:p>
      <w:pPr>
        <w:pStyle w:val="ListBullet"/>
      </w:pPr>
      <w:r>
        <w:t>What happens:</w:t>
      </w:r>
    </w:p>
    <w:p>
      <w:pPr>
        <w:pStyle w:val="ListBullet2"/>
      </w:pPr>
      <w:r>
        <w:t>Phase 1 passes (document is real)</w:t>
      </w:r>
    </w:p>
    <w:p>
      <w:pPr>
        <w:pStyle w:val="ListBullet2"/>
      </w:pPr>
      <w:r>
        <w:t>Phase 2: Event Strategies → FAILS at Phantom ABN Detection</w:t>
      </w:r>
    </w:p>
    <w:p>
      <w:pPr>
        <w:pStyle w:val="ListBullet2"/>
      </w:pPr>
      <w:r>
        <w:t>Provider not found in Australian Business Register</w:t>
      </w:r>
    </w:p>
    <w:p>
      <w:pPr>
        <w:pStyle w:val="ListBullet2"/>
      </w:pPr>
      <w:r>
        <w:t>Escalated to SIU</w:t>
      </w:r>
    </w:p>
    <w:p/>
    <w:p>
      <w:pPr>
        <w:pStyle w:val="ListBullet"/>
      </w:pPr>
      <w:r>
        <w:t>Key message: Phase 2 performs pattern matching. It catches fake providers and suspicious behavior.</w:t>
      </w:r>
    </w:p>
    <w:p/>
    <w:p>
      <w:r>
        <w:t>Time: 2 minutes</w:t>
      </w:r>
    </w:p>
    <w:p/>
    <w:p>
      <w:pPr>
        <w:pStyle w:val="Heading2"/>
      </w:pPr>
      <w:r>
        <w:t>Scenario 5: CLM-0845 (Phase 3 - THE SOPHISTICATED ONE)</w:t>
      </w:r>
    </w:p>
    <w:p>
      <w:pPr>
        <w:pStyle w:val="ListBullet"/>
      </w:pPr>
      <w:r>
        <w:t>Press: 5</w:t>
      </w:r>
    </w:p>
    <w:p/>
    <w:p>
      <w:pPr>
        <w:pStyle w:val="ListBullet"/>
      </w:pPr>
      <w:r>
        <w:t>What to say:</w:t>
      </w:r>
    </w:p>
    <w:p>
      <w:pPr>
        <w:pStyle w:val="ListBullet2"/>
      </w:pPr>
      <w:r>
        <w:t>This is the most interesting one. The claim passes documents AND patterns, but watch Phase 3 use AI to find connections to known fraud...</w:t>
      </w:r>
    </w:p>
    <w:p/>
    <w:p>
      <w:pPr>
        <w:pStyle w:val="ListBullet"/>
      </w:pPr>
      <w:r>
        <w:t>What happens:</w:t>
      </w:r>
    </w:p>
    <w:p>
      <w:pPr>
        <w:pStyle w:val="ListBullet2"/>
      </w:pPr>
      <w:r>
        <w:t>Phase 1: PASS</w:t>
      </w:r>
    </w:p>
    <w:p>
      <w:pPr>
        <w:pStyle w:val="ListBullet2"/>
      </w:pPr>
      <w:r>
        <w:t>Phase 2: PASS</w:t>
      </w:r>
    </w:p>
    <w:p>
      <w:pPr>
        <w:pStyle w:val="ListBullet2"/>
      </w:pPr>
      <w:r>
        <w:t>Phase 3: Agentic Intelligence → FLAGGED</w:t>
      </w:r>
    </w:p>
    <w:p>
      <w:pPr>
        <w:pStyle w:val="ListBullet2"/>
      </w:pPr>
      <w:r>
        <w:t>RAG match shows 91% similarity to 4 known phantom-billing cases</w:t>
      </w:r>
    </w:p>
    <w:p>
      <w:pPr>
        <w:pStyle w:val="ListBullet2"/>
      </w:pPr>
      <w:r>
        <w:t>High-priority escalation to SIU</w:t>
      </w:r>
    </w:p>
    <w:p/>
    <w:p>
      <w:pPr>
        <w:pStyle w:val="ListBullet"/>
      </w:pPr>
      <w:r>
        <w:t>THEN - Click Open Alert &amp; Investigation Manager button</w:t>
      </w:r>
    </w:p>
    <w:p>
      <w:pPr>
        <w:pStyle w:val="ListBullet"/>
      </w:pPr>
      <w:r>
        <w:t>Show the AIM modal with:</w:t>
      </w:r>
    </w:p>
    <w:p>
      <w:pPr>
        <w:pStyle w:val="ListBullet2"/>
      </w:pPr>
      <w:r>
        <w:t>Investigation case details</w:t>
      </w:r>
    </w:p>
    <w:p>
      <w:pPr>
        <w:pStyle w:val="ListBullet2"/>
      </w:pPr>
      <w:r>
        <w:t>Evidence package (4 related fraud cases)</w:t>
      </w:r>
    </w:p>
    <w:p>
      <w:pPr>
        <w:pStyle w:val="ListBullet2"/>
      </w:pPr>
      <w:r>
        <w:t>Investigator briefing</w:t>
      </w:r>
    </w:p>
    <w:p/>
    <w:p>
      <w:pPr>
        <w:pStyle w:val="ListBullet"/>
      </w:pPr>
      <w:r>
        <w:t>Key message: Phase 3 uses AI to find sophisticated fraud. This claim would have slipped through with traditional checks. Pega flags it AND assembles the complete investigation case automatically.</w:t>
      </w:r>
    </w:p>
    <w:p/>
    <w:p>
      <w:r>
        <w:t>Time: 3 minutes (including AIM modal)</w:t>
      </w:r>
    </w:p>
    <w:p/>
    <w:p>
      <w:pPr>
        <w:pStyle w:val="Heading2"/>
      </w:pPr>
      <w:r>
        <w:t>Bonus: Show the Dashboard</w:t>
      </w:r>
    </w:p>
    <w:p>
      <w:pPr>
        <w:pStyle w:val="ListBullet"/>
      </w:pPr>
      <w:r>
        <w:t>Press: Report tab</w:t>
      </w:r>
    </w:p>
    <w:p/>
    <w:p>
      <w:pPr>
        <w:pStyle w:val="ListBullet"/>
      </w:pPr>
      <w:r>
        <w:t>What to say:</w:t>
      </w:r>
    </w:p>
    <w:p>
      <w:pPr>
        <w:pStyle w:val="ListBullet2"/>
      </w:pPr>
      <w:r>
        <w:t>Here is what a real fraud monitoring dashboard looks like. These 24 cases are accumulated intelligence from the pipeline. Investigators can filter by provider or member to see patterns.</w:t>
      </w:r>
    </w:p>
    <w:p/>
    <w:p>
      <w:pPr>
        <w:pStyle w:val="ListBullet"/>
      </w:pPr>
      <w:r>
        <w:t>Interact with:</w:t>
      </w:r>
    </w:p>
    <w:p>
      <w:pPr>
        <w:pStyle w:val="ListBullet2"/>
      </w:pPr>
      <w:r>
        <w:t>Sort by Fraud Score (click header)</w:t>
      </w:r>
    </w:p>
    <w:p>
      <w:pPr>
        <w:pStyle w:val="ListBullet2"/>
      </w:pPr>
      <w:r>
        <w:t>Filter by Provider or Member</w:t>
      </w:r>
    </w:p>
    <w:p>
      <w:pPr>
        <w:pStyle w:val="ListBullet2"/>
      </w:pPr>
      <w:r>
        <w:t>Show summary stats (high-priority count)</w:t>
      </w:r>
    </w:p>
    <w:p/>
    <w:p>
      <w:r>
        <w:t>Time: 1-2 minutes (optional)</w:t>
      </w:r>
    </w:p>
    <w:p/>
    <w:p>
      <w:pPr>
        <w:pStyle w:val="Heading1"/>
      </w:pPr>
      <w:r>
        <w:t>Key Messages to Reinforce</w:t>
      </w:r>
    </w:p>
    <w:p>
      <w:pPr>
        <w:pStyle w:val="ListBullet"/>
      </w:pPr>
      <w:r>
        <w:t>1. Every claim is processed in under 3 minutes. No waiting. No manual triage.</w:t>
      </w:r>
    </w:p>
    <w:p>
      <w:pPr>
        <w:pStyle w:val="ListBullet"/>
      </w:pPr>
      <w:r>
        <w:t>2. Three phases of increasing sophistication: Document validation &gt; Pattern detection &gt; AI matching.</w:t>
      </w:r>
    </w:p>
    <w:p>
      <w:pPr>
        <w:pStyle w:val="ListBullet"/>
      </w:pPr>
      <w:r>
        <w:t>3. No black-box scoring. Every flagged claim comes with a complete evidence package.</w:t>
      </w:r>
    </w:p>
    <w:p>
      <w:pPr>
        <w:pStyle w:val="ListBullet"/>
      </w:pPr>
      <w:r>
        <w:t>4. Investigators get zero re-keying. Pega assembles the case automatically.</w:t>
      </w:r>
    </w:p>
    <w:p>
      <w:pPr>
        <w:pStyle w:val="ListBullet"/>
      </w:pPr>
      <w:r>
        <w:t>5. Catches everything from simple document tampering to sophisticated organized fraud.</w:t>
      </w:r>
    </w:p>
    <w:p/>
    <w:p>
      <w:pPr>
        <w:pStyle w:val="Heading1"/>
      </w:pPr>
      <w:r>
        <w:t>Recommended Total Timing</w:t>
      </w:r>
    </w:p>
    <w:p>
      <w:pPr>
        <w:pStyle w:val="ListBullet"/>
      </w:pPr>
      <w:r>
        <w:t>Slides 1-4: 5-7 minutes</w:t>
      </w:r>
    </w:p>
    <w:p>
      <w:pPr>
        <w:pStyle w:val="ListBullet"/>
      </w:pPr>
      <w:r>
        <w:t>CLM-0841 (baseline): 2-3 minutes</w:t>
      </w:r>
    </w:p>
    <w:p>
      <w:pPr>
        <w:pStyle w:val="ListBullet"/>
      </w:pPr>
      <w:r>
        <w:t>CLM-0842 (Phase 1): 2 minutes</w:t>
      </w:r>
    </w:p>
    <w:p>
      <w:pPr>
        <w:pStyle w:val="ListBullet"/>
      </w:pPr>
      <w:r>
        <w:t>CLM-0843 (Phase 2): 2 minutes</w:t>
      </w:r>
    </w:p>
    <w:p>
      <w:pPr>
        <w:pStyle w:val="ListBullet"/>
      </w:pPr>
      <w:r>
        <w:t>CLM-0845 + AIM: 3 minutes</w:t>
      </w:r>
    </w:p>
    <w:p>
      <w:pPr>
        <w:pStyle w:val="ListBullet"/>
      </w:pPr>
      <w:r>
        <w:t>Dashboard: 1-2 minutes (optional)</w:t>
      </w:r>
    </w:p>
    <w:p/>
    <w:p>
      <w:pPr>
        <w:pStyle w:val="ListBullet"/>
      </w:pPr>
      <w:r>
        <w:t>Total: 15-20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