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2F" w:rsidRDefault="004E6E2F" w:rsidP="00EF3BDF"/>
    <w:p w:rsidR="00357607" w:rsidRDefault="00357607" w:rsidP="00EF3BDF">
      <w:r>
        <w:t xml:space="preserve">Author: Graham Furner </w:t>
      </w:r>
    </w:p>
    <w:p w:rsidR="00357607" w:rsidRDefault="00357607" w:rsidP="00EF3BDF">
      <w:r>
        <w:t>Date: 2022-04-16</w:t>
      </w:r>
    </w:p>
    <w:p w:rsidR="00357607" w:rsidRDefault="00357607" w:rsidP="00EF3BDF"/>
    <w:p w:rsidR="00EF3BDF" w:rsidRDefault="00EF3BDF" w:rsidP="00EF3BDF">
      <w:r>
        <w:t>In early 2022 the IOM Gymnastics Association</w:t>
      </w:r>
      <w:r w:rsidR="008C49B3">
        <w:t xml:space="preserve"> (IOMGA) </w:t>
      </w:r>
      <w:bookmarkStart w:id="0" w:name="_GoBack"/>
      <w:bookmarkEnd w:id="0"/>
      <w:r>
        <w:t>requested, in accordance with clause 2 (see 1), that the selection standards for competitions held on or after 2022-01-01 be modified as follows</w:t>
      </w:r>
      <w:r w:rsidR="004E6E2F">
        <w:t xml:space="preserve"> (see 3)</w:t>
      </w:r>
      <w:r>
        <w:t>:</w:t>
      </w:r>
    </w:p>
    <w:p w:rsidR="00EF3BDF" w:rsidRDefault="00EF3BDF" w:rsidP="00EF3BDF"/>
    <w:p w:rsidR="004E6E2F" w:rsidRDefault="004E6E2F" w:rsidP="00EF3BDF">
      <w:r>
        <w:t>Women’s Beam: -0.1</w:t>
      </w:r>
    </w:p>
    <w:p w:rsidR="004E6E2F" w:rsidRDefault="004E6E2F" w:rsidP="00EF3BDF">
      <w:r>
        <w:t>Women’s Vault: -0.4</w:t>
      </w:r>
    </w:p>
    <w:p w:rsidR="004E6E2F" w:rsidRDefault="004E6E2F" w:rsidP="00EF3BDF">
      <w:r>
        <w:t>Women’s Overall: -0.5</w:t>
      </w:r>
    </w:p>
    <w:p w:rsidR="004E6E2F" w:rsidRDefault="004E6E2F" w:rsidP="00EF3BDF">
      <w:r>
        <w:t>Men’s: Floor: -0.2</w:t>
      </w:r>
    </w:p>
    <w:p w:rsidR="004E6E2F" w:rsidRDefault="004E6E2F" w:rsidP="00EF3BDF">
      <w:r>
        <w:t>Men’s Overall: -0.2</w:t>
      </w:r>
    </w:p>
    <w:p w:rsidR="004E6E2F" w:rsidRDefault="004E6E2F" w:rsidP="00EF3BDF"/>
    <w:p w:rsidR="00764DEB" w:rsidRDefault="00C23DCA" w:rsidP="00EF3BDF">
      <w:r>
        <w:t xml:space="preserve">Upon presenting the amendment proposal (3) </w:t>
      </w:r>
      <w:r w:rsidR="00764DEB">
        <w:t xml:space="preserve">to the IOM CGA, the </w:t>
      </w:r>
      <w:r>
        <w:t xml:space="preserve">IOM </w:t>
      </w:r>
      <w:r w:rsidR="00764DEB">
        <w:t>CGA requested that IOMGA compares some competitions held under 20</w:t>
      </w:r>
      <w:r w:rsidR="00C7414D">
        <w:t>17-2021 FIG rules with those held on the 2022-2024 FIG rules.  I present the comparison</w:t>
      </w:r>
      <w:r>
        <w:t>s</w:t>
      </w:r>
      <w:r w:rsidR="00C7414D">
        <w:t xml:space="preserve"> here.</w:t>
      </w:r>
    </w:p>
    <w:p w:rsidR="00C7414D" w:rsidRDefault="00C7414D" w:rsidP="00EF3BDF">
      <w:r>
        <w:t>The English Championships held in 2018, 2019 and 2022 and the Scottish Championships held in 2018, 2019 and 2022 were compared. No other competitions or years were looked at.</w:t>
      </w:r>
      <w:r w:rsidR="00357607">
        <w:t xml:space="preserve">  (Championships were not held in 2020 or 2021.)</w:t>
      </w:r>
    </w:p>
    <w:p w:rsidR="00C7414D" w:rsidRDefault="00C7414D" w:rsidP="00EF3BDF">
      <w:r>
        <w:t>The full workings</w:t>
      </w:r>
      <w:r w:rsidR="00220313">
        <w:t xml:space="preserve">, </w:t>
      </w:r>
      <w:r>
        <w:t>methodology</w:t>
      </w:r>
      <w:r w:rsidR="00C23DCA">
        <w:t xml:space="preserve">, summary </w:t>
      </w:r>
      <w:r w:rsidR="00220313">
        <w:t xml:space="preserve">and revision history </w:t>
      </w:r>
      <w:r>
        <w:t>can be downloaded and view</w:t>
      </w:r>
      <w:r w:rsidR="00357607">
        <w:t>ed,</w:t>
      </w:r>
      <w:r>
        <w:t xml:space="preserve"> see</w:t>
      </w:r>
      <w:r w:rsidR="00357607">
        <w:t xml:space="preserve"> footnote</w:t>
      </w:r>
      <w:r>
        <w:t xml:space="preserve"> 4.</w:t>
      </w:r>
    </w:p>
    <w:p w:rsidR="00C23DCA" w:rsidRDefault="00C23DCA" w:rsidP="00EF3BDF"/>
    <w:p w:rsidR="00C23DCA" w:rsidRPr="00357607" w:rsidRDefault="00C23DCA" w:rsidP="00EF3BDF">
      <w:pPr>
        <w:rPr>
          <w:b/>
        </w:rPr>
      </w:pPr>
      <w:r w:rsidRPr="00357607">
        <w:rPr>
          <w:b/>
        </w:rPr>
        <w:t xml:space="preserve">In summary: </w:t>
      </w:r>
    </w:p>
    <w:p w:rsidR="00220313" w:rsidRDefault="00357607" w:rsidP="00EF3BDF">
      <w:r>
        <w:t>Women’s Beam was 0.51 (mean) lower in 2022 than 2018 &amp; 2019.</w:t>
      </w:r>
    </w:p>
    <w:p w:rsidR="00357607" w:rsidRDefault="00357607" w:rsidP="00EF3BDF">
      <w:r>
        <w:t>Women’s Vault was 0.40 (mean) lower in 2022 than 2018 &amp; 2019.</w:t>
      </w:r>
    </w:p>
    <w:p w:rsidR="00357607" w:rsidRDefault="00357607" w:rsidP="00EF3BDF">
      <w:r>
        <w:t>Women’s Overall was 1.88 (mean) lower in 2022 than 2018 &amp; 2019.</w:t>
      </w:r>
    </w:p>
    <w:p w:rsidR="00357607" w:rsidRPr="00357607" w:rsidRDefault="00357607" w:rsidP="00357607">
      <w:r>
        <w:t>Men’s Floor was 0.41 (mean) lower in 2022 than 2018 &amp; 2019.</w:t>
      </w:r>
    </w:p>
    <w:p w:rsidR="00357607" w:rsidRPr="00357607" w:rsidRDefault="00357607" w:rsidP="00357607"/>
    <w:sectPr w:rsidR="00357607" w:rsidRPr="003576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B84" w:rsidRDefault="00502B84" w:rsidP="00EF3BDF">
      <w:pPr>
        <w:spacing w:after="0" w:line="240" w:lineRule="auto"/>
      </w:pPr>
      <w:r>
        <w:separator/>
      </w:r>
    </w:p>
  </w:endnote>
  <w:endnote w:type="continuationSeparator" w:id="0">
    <w:p w:rsidR="00502B84" w:rsidRDefault="00502B84" w:rsidP="00EF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DF" w:rsidRDefault="00EF3BDF" w:rsidP="00EF3BDF">
    <w:pPr>
      <w:pStyle w:val="Footer"/>
      <w:numPr>
        <w:ilvl w:val="0"/>
        <w:numId w:val="3"/>
      </w:numPr>
    </w:pPr>
    <w:hyperlink r:id="rId1" w:history="1">
      <w:r w:rsidRPr="00A24BE2">
        <w:rPr>
          <w:rStyle w:val="Hyperlink"/>
        </w:rPr>
        <w:t>https://github.com/grahamfurner/GymnasticsScores/blob/main/Resources/GymnasticsStandards2022.pdf</w:t>
      </w:r>
    </w:hyperlink>
  </w:p>
  <w:p w:rsidR="00EF3BDF" w:rsidRDefault="00EF3BDF" w:rsidP="00EF3BDF">
    <w:pPr>
      <w:pStyle w:val="Footer"/>
      <w:numPr>
        <w:ilvl w:val="0"/>
        <w:numId w:val="3"/>
      </w:numPr>
    </w:pPr>
    <w:r>
      <w:t>The FIG always change gymnastics ’rules on 1</w:t>
    </w:r>
    <w:r w:rsidRPr="00357607">
      <w:rPr>
        <w:vertAlign w:val="superscript"/>
      </w:rPr>
      <w:t>st</w:t>
    </w:r>
    <w:r w:rsidR="00357607">
      <w:t xml:space="preserve"> </w:t>
    </w:r>
    <w:r>
      <w:t>January after each Olympics. Isle of Man Gymnastics therefore request the right to have the consideration scores adjusted up or down and be reconsidered: a) if there are any material rule changes. b) adjusted only to an equivalent level.</w:t>
    </w:r>
  </w:p>
  <w:p w:rsidR="004E6E2F" w:rsidRDefault="004E6E2F" w:rsidP="004E6E2F">
    <w:pPr>
      <w:pStyle w:val="Footer"/>
      <w:numPr>
        <w:ilvl w:val="0"/>
        <w:numId w:val="3"/>
      </w:numPr>
    </w:pPr>
    <w:hyperlink r:id="rId2" w:history="1">
      <w:r w:rsidRPr="00A24BE2">
        <w:rPr>
          <w:rStyle w:val="Hyperlink"/>
        </w:rPr>
        <w:t>https://github.com/grahamfurner/GymnasticsScores/blob/main/Resources/Gymnastics%20-%20Amendments%20to%20CWG%20consideration%20scores%20for%202022.pdf</w:t>
      </w:r>
    </w:hyperlink>
    <w:r>
      <w:t xml:space="preserve"> </w:t>
    </w:r>
  </w:p>
  <w:p w:rsidR="00C7414D" w:rsidRPr="00EF3BDF" w:rsidRDefault="00C7414D" w:rsidP="00C7414D">
    <w:pPr>
      <w:pStyle w:val="Footer"/>
      <w:numPr>
        <w:ilvl w:val="0"/>
        <w:numId w:val="3"/>
      </w:numPr>
    </w:pPr>
    <w:hyperlink r:id="rId3" w:history="1">
      <w:r w:rsidRPr="00A24BE2">
        <w:rPr>
          <w:rStyle w:val="Hyperlink"/>
        </w:rPr>
        <w:t>https://github.com/grahamfurner/GymnasticsScores/blob/main/FIG-2022-Score-Comparison.xlsx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B84" w:rsidRDefault="00502B84" w:rsidP="00EF3BDF">
      <w:pPr>
        <w:spacing w:after="0" w:line="240" w:lineRule="auto"/>
      </w:pPr>
      <w:r>
        <w:separator/>
      </w:r>
    </w:p>
  </w:footnote>
  <w:footnote w:type="continuationSeparator" w:id="0">
    <w:p w:rsidR="00502B84" w:rsidRDefault="00502B84" w:rsidP="00EF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171B"/>
    <w:multiLevelType w:val="hybridMultilevel"/>
    <w:tmpl w:val="A628B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432B3"/>
    <w:multiLevelType w:val="hybridMultilevel"/>
    <w:tmpl w:val="8E802B3E"/>
    <w:lvl w:ilvl="0" w:tplc="956E0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B7986"/>
    <w:multiLevelType w:val="hybridMultilevel"/>
    <w:tmpl w:val="4DAA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87"/>
    <w:rsid w:val="00030887"/>
    <w:rsid w:val="00220313"/>
    <w:rsid w:val="00357607"/>
    <w:rsid w:val="004E6E2F"/>
    <w:rsid w:val="00502B84"/>
    <w:rsid w:val="00764DEB"/>
    <w:rsid w:val="008C49B3"/>
    <w:rsid w:val="00C23DCA"/>
    <w:rsid w:val="00C7414D"/>
    <w:rsid w:val="00E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7190"/>
  <w15:chartTrackingRefBased/>
  <w15:docId w15:val="{1DAB7998-A23D-4DE6-9BAD-BD08231E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BDF"/>
  </w:style>
  <w:style w:type="paragraph" w:styleId="Footer">
    <w:name w:val="footer"/>
    <w:basedOn w:val="Normal"/>
    <w:link w:val="FooterChar"/>
    <w:uiPriority w:val="99"/>
    <w:unhideWhenUsed/>
    <w:rsid w:val="00EF3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DF"/>
  </w:style>
  <w:style w:type="character" w:styleId="Hyperlink">
    <w:name w:val="Hyperlink"/>
    <w:basedOn w:val="DefaultParagraphFont"/>
    <w:uiPriority w:val="99"/>
    <w:unhideWhenUsed/>
    <w:rsid w:val="00EF3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rahamfurner/GymnasticsScores/blob/main/FIG-2022-Score-Comparison.xlsx" TargetMode="External"/><Relationship Id="rId2" Type="http://schemas.openxmlformats.org/officeDocument/2006/relationships/hyperlink" Target="https://github.com/grahamfurner/GymnasticsScores/blob/main/Resources/Gymnastics%20-%20Amendments%20to%20CWG%20consideration%20scores%20for%202022.pdf" TargetMode="External"/><Relationship Id="rId1" Type="http://schemas.openxmlformats.org/officeDocument/2006/relationships/hyperlink" Target="https://github.com/grahamfurner/GymnasticsScores/blob/main/Resources/GymnasticsStandards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SGG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Furner</dc:creator>
  <cp:keywords/>
  <dc:description/>
  <cp:lastModifiedBy>Graham Furner</cp:lastModifiedBy>
  <cp:revision>8</cp:revision>
  <dcterms:created xsi:type="dcterms:W3CDTF">2022-04-16T07:27:00Z</dcterms:created>
  <dcterms:modified xsi:type="dcterms:W3CDTF">2022-04-16T08:00:00Z</dcterms:modified>
</cp:coreProperties>
</file>