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58DA8" w14:textId="1567AAAC" w:rsidR="00C00E18" w:rsidRDefault="00C00E18" w:rsidP="00402D2D">
      <w:pPr>
        <w:jc w:val="both"/>
      </w:pPr>
      <w:r>
        <w:t>Economics 20</w:t>
      </w:r>
      <w:r w:rsidR="00124EEE">
        <w:t>2</w:t>
      </w:r>
      <w:r>
        <w:t xml:space="preserve">: </w:t>
      </w:r>
      <w:r w:rsidR="002F1A44">
        <w:tab/>
      </w:r>
      <w:r>
        <w:t>Introduction to M</w:t>
      </w:r>
      <w:r w:rsidR="00124EEE">
        <w:t>a</w:t>
      </w:r>
      <w:r>
        <w:t>croeconomics</w:t>
      </w:r>
      <w:r w:rsidR="009B1200">
        <w:t xml:space="preserve">, </w:t>
      </w:r>
      <w:r w:rsidR="000F4A19">
        <w:t>Spring 202</w:t>
      </w:r>
      <w:r w:rsidR="00365324">
        <w:t>1</w:t>
      </w:r>
    </w:p>
    <w:p w14:paraId="3C2EFD13" w14:textId="4E1F7C8F" w:rsidR="002861E6" w:rsidRDefault="002861E6" w:rsidP="002861E6">
      <w:pPr>
        <w:jc w:val="both"/>
      </w:pPr>
      <w:r>
        <w:t xml:space="preserve">Section 03: </w:t>
      </w:r>
      <w:r>
        <w:tab/>
      </w:r>
      <w:r>
        <w:tab/>
        <w:t>Monday, Wednesday, Friday, 11:30 a.m. to 12:20 p.m.</w:t>
      </w:r>
    </w:p>
    <w:p w14:paraId="3B59D09F" w14:textId="759640B6" w:rsidR="00C00E18" w:rsidRDefault="00365324" w:rsidP="00402D2D">
      <w:pPr>
        <w:jc w:val="both"/>
      </w:pPr>
      <w:r>
        <w:t>Instructor</w:t>
      </w:r>
      <w:r w:rsidR="00C00E18">
        <w:t>:</w:t>
      </w:r>
      <w:r w:rsidR="002F1A44">
        <w:tab/>
      </w:r>
      <w:r w:rsidR="002F1A44">
        <w:tab/>
      </w:r>
      <w:r>
        <w:t>Graham Gardner</w:t>
      </w:r>
    </w:p>
    <w:p w14:paraId="2A59259B" w14:textId="5CD5D61C" w:rsidR="00897E2C" w:rsidRDefault="00B1611B" w:rsidP="00402D2D">
      <w:pPr>
        <w:jc w:val="both"/>
      </w:pPr>
      <w:r>
        <w:t xml:space="preserve">Instructor’s </w:t>
      </w:r>
      <w:r w:rsidR="002F1A44">
        <w:t>E</w:t>
      </w:r>
      <w:r w:rsidR="00897E2C">
        <w:t xml:space="preserve">-mail: </w:t>
      </w:r>
      <w:r w:rsidR="002F1A44">
        <w:tab/>
      </w:r>
      <w:r w:rsidR="00365324">
        <w:rPr>
          <w:u w:val="single"/>
        </w:rPr>
        <w:t>gardn</w:t>
      </w:r>
      <w:r w:rsidR="00452634">
        <w:rPr>
          <w:u w:val="single"/>
        </w:rPr>
        <w:t>366</w:t>
      </w:r>
      <w:r w:rsidR="00897E2C" w:rsidRPr="00897E2C">
        <w:rPr>
          <w:u w:val="single"/>
        </w:rPr>
        <w:t>@msu.edu</w:t>
      </w:r>
    </w:p>
    <w:p w14:paraId="5FAEB6F7" w14:textId="67EACAC3" w:rsidR="00C00E18" w:rsidRDefault="00365324" w:rsidP="00402D2D">
      <w:pPr>
        <w:jc w:val="both"/>
      </w:pPr>
      <w:r>
        <w:rPr>
          <w:rFonts w:ascii="Calibri" w:hAnsi="Calibri" w:cs="Calibri"/>
        </w:rPr>
        <w:t>Office Hours:</w:t>
      </w:r>
      <w:r>
        <w:rPr>
          <w:rFonts w:ascii="Calibri" w:hAnsi="Calibri" w:cs="Calibri"/>
        </w:rPr>
        <w:tab/>
      </w:r>
      <w:r>
        <w:rPr>
          <w:rFonts w:ascii="Calibri" w:hAnsi="Calibri" w:cs="Calibri"/>
        </w:rPr>
        <w:tab/>
      </w:r>
      <w:proofErr w:type="spellStart"/>
      <w:r>
        <w:rPr>
          <w:rFonts w:ascii="Calibri" w:hAnsi="Calibri" w:cs="Calibri"/>
        </w:rPr>
        <w:t>TuTh</w:t>
      </w:r>
      <w:proofErr w:type="spellEnd"/>
      <w:r>
        <w:rPr>
          <w:rFonts w:ascii="Calibri" w:hAnsi="Calibri" w:cs="Calibri"/>
        </w:rPr>
        <w:t xml:space="preserve"> 10am to 12</w:t>
      </w:r>
      <w:r w:rsidR="006C078E">
        <w:rPr>
          <w:rFonts w:ascii="Calibri" w:hAnsi="Calibri" w:cs="Calibri"/>
        </w:rPr>
        <w:t>p</w:t>
      </w:r>
      <w:r>
        <w:rPr>
          <w:rFonts w:ascii="Calibri" w:hAnsi="Calibri" w:cs="Calibri"/>
        </w:rPr>
        <w:t>m, or by appointment</w:t>
      </w:r>
    </w:p>
    <w:p w14:paraId="4EED7E5A" w14:textId="77777777" w:rsidR="00540CCC" w:rsidRDefault="00540CCC" w:rsidP="00402D2D">
      <w:pPr>
        <w:pStyle w:val="Heading2"/>
        <w:jc w:val="both"/>
      </w:pPr>
    </w:p>
    <w:p w14:paraId="08153185" w14:textId="1B7E7931" w:rsidR="00540CCC" w:rsidRDefault="00540CCC" w:rsidP="00402D2D">
      <w:pPr>
        <w:pStyle w:val="Heading2"/>
        <w:jc w:val="both"/>
      </w:pPr>
      <w:r>
        <w:t>Welcome!</w:t>
      </w:r>
    </w:p>
    <w:p w14:paraId="035CEEAC" w14:textId="375B58E9" w:rsidR="001C66C9" w:rsidRDefault="005034C3" w:rsidP="00402D2D">
      <w:pPr>
        <w:jc w:val="both"/>
      </w:pPr>
      <w:bookmarkStart w:id="0" w:name="_Hlk29215572"/>
      <w:r w:rsidRPr="005034C3">
        <w:t xml:space="preserve">The purpose of this document is to describe </w:t>
      </w:r>
      <w:r w:rsidR="000A1429">
        <w:t>what you can expect this semester</w:t>
      </w:r>
      <w:r w:rsidR="00D8782F">
        <w:t xml:space="preserve">. </w:t>
      </w:r>
      <w:r w:rsidRPr="005034C3">
        <w:t>I</w:t>
      </w:r>
      <w:r w:rsidR="00D8782F">
        <w:t xml:space="preserve"> will </w:t>
      </w:r>
      <w:r w:rsidRPr="005034C3">
        <w:t xml:space="preserve">begin by stating my main goal for the semester: </w:t>
      </w:r>
      <w:r w:rsidRPr="00D8782F">
        <w:rPr>
          <w:b/>
          <w:bCs/>
        </w:rPr>
        <w:t>I want everyone to succeed in this class!</w:t>
      </w:r>
      <w:r w:rsidR="00551843">
        <w:t xml:space="preserve"> </w:t>
      </w:r>
      <w:r w:rsidR="001C66C9" w:rsidRPr="00BA2E89">
        <w:t xml:space="preserve">Whatever your background, I want you to know that </w:t>
      </w:r>
      <w:r w:rsidR="001C66C9">
        <w:rPr>
          <w:b/>
          <w:bCs/>
        </w:rPr>
        <w:t>you belong</w:t>
      </w:r>
      <w:r w:rsidR="001C66C9" w:rsidRPr="00BA2E89">
        <w:t xml:space="preserve"> </w:t>
      </w:r>
      <w:r w:rsidR="001C66C9">
        <w:t xml:space="preserve">here, and </w:t>
      </w:r>
      <w:r w:rsidR="001C66C9" w:rsidRPr="001C66C9">
        <w:rPr>
          <w:b/>
          <w:bCs/>
        </w:rPr>
        <w:t>you c</w:t>
      </w:r>
      <w:r w:rsidR="001C66C9">
        <w:rPr>
          <w:b/>
          <w:bCs/>
        </w:rPr>
        <w:t>an</w:t>
      </w:r>
      <w:r w:rsidR="001C66C9">
        <w:t xml:space="preserve"> succeed in this course. The Office of Admissions would not have admitted you otherwise. </w:t>
      </w:r>
    </w:p>
    <w:p w14:paraId="23A63447" w14:textId="1F3CE878" w:rsidR="00702F1E" w:rsidRDefault="00702F1E" w:rsidP="00402D2D">
      <w:pPr>
        <w:jc w:val="both"/>
      </w:pPr>
    </w:p>
    <w:p w14:paraId="74CA26E0" w14:textId="534F0158" w:rsidR="002462AE" w:rsidRDefault="002462AE" w:rsidP="00402D2D">
      <w:pPr>
        <w:jc w:val="both"/>
      </w:pPr>
      <w:r>
        <w:t xml:space="preserve">I am here </w:t>
      </w:r>
      <w:r w:rsidR="00702F1E">
        <w:t xml:space="preserve">to help </w:t>
      </w:r>
      <w:r>
        <w:t xml:space="preserve">you. </w:t>
      </w:r>
      <w:r w:rsidR="00415B0C">
        <w:t xml:space="preserve">I have regular office hours (shown above) and am </w:t>
      </w:r>
      <w:r w:rsidR="00727B65">
        <w:t>also</w:t>
      </w:r>
      <w:r w:rsidR="00415B0C">
        <w:t xml:space="preserve"> available by appointment. I check my e-mail regularly,</w:t>
      </w:r>
      <w:r w:rsidR="00131EA6">
        <w:t xml:space="preserve"> including the night before exams. I will do my best to prepare you for the </w:t>
      </w:r>
      <w:r w:rsidR="00702F1E">
        <w:t>midterms and final exam</w:t>
      </w:r>
      <w:r w:rsidR="00131EA6">
        <w:t xml:space="preserve">. </w:t>
      </w:r>
      <w:r w:rsidR="00DB21FD">
        <w:t>Please let me know if there is anything else I can do to help you succeed.</w:t>
      </w:r>
    </w:p>
    <w:p w14:paraId="7517B839" w14:textId="661CFDF6" w:rsidR="00DB21FD" w:rsidRDefault="00DB21FD" w:rsidP="00402D2D">
      <w:pPr>
        <w:jc w:val="both"/>
      </w:pPr>
    </w:p>
    <w:p w14:paraId="5C053846" w14:textId="46AA7E6F" w:rsidR="00DB21FD" w:rsidRDefault="00DB21FD" w:rsidP="00402D2D">
      <w:pPr>
        <w:jc w:val="both"/>
      </w:pPr>
      <w:r>
        <w:t>So, let’s work together</w:t>
      </w:r>
      <w:r w:rsidR="003D7596">
        <w:t xml:space="preserve"> to make sure that everyone learns some economics, has some fun, and </w:t>
      </w:r>
      <w:r w:rsidR="00702F1E">
        <w:t>has a great semester</w:t>
      </w:r>
      <w:r w:rsidR="003D7596">
        <w:t>!</w:t>
      </w:r>
    </w:p>
    <w:bookmarkEnd w:id="0"/>
    <w:p w14:paraId="623A564D" w14:textId="77777777" w:rsidR="003D7596" w:rsidRPr="00743B31" w:rsidRDefault="003D7596" w:rsidP="00402D2D">
      <w:pPr>
        <w:jc w:val="both"/>
      </w:pPr>
    </w:p>
    <w:p w14:paraId="416E9F80" w14:textId="4111DDF9" w:rsidR="00C66AAB" w:rsidRDefault="00C00E18" w:rsidP="00AC30F8">
      <w:pPr>
        <w:pStyle w:val="Heading2"/>
        <w:ind w:left="720" w:hanging="720"/>
        <w:jc w:val="both"/>
      </w:pPr>
      <w:r>
        <w:t>Course Overview</w:t>
      </w:r>
    </w:p>
    <w:p w14:paraId="46B7E9D5" w14:textId="6B0EC81A" w:rsidR="0003299E" w:rsidRDefault="0003299E" w:rsidP="009D43D5">
      <w:pPr>
        <w:jc w:val="both"/>
      </w:pPr>
      <w:r>
        <w:t>Should the United States impose a steel tariff on China? How can we prevent another Great Depression? What are the effects of a</w:t>
      </w:r>
      <w:r w:rsidR="000241CA">
        <w:t>n income</w:t>
      </w:r>
      <w:r>
        <w:t xml:space="preserve"> tax increase?</w:t>
      </w:r>
      <w:r w:rsidR="009D43D5">
        <w:t xml:space="preserve"> </w:t>
      </w:r>
      <w:r w:rsidR="0060476F">
        <w:t>What is the purpose of the Federal Reserve?</w:t>
      </w:r>
    </w:p>
    <w:p w14:paraId="28DA5A37" w14:textId="77777777" w:rsidR="009D43D5" w:rsidRDefault="009D43D5" w:rsidP="009D43D5">
      <w:pPr>
        <w:jc w:val="both"/>
      </w:pPr>
    </w:p>
    <w:p w14:paraId="18927BE7" w14:textId="552C1124" w:rsidR="0003299E" w:rsidRDefault="0003299E" w:rsidP="0003299E">
      <w:pPr>
        <w:jc w:val="both"/>
      </w:pPr>
      <w:r>
        <w:t xml:space="preserve">These questions </w:t>
      </w:r>
      <w:r w:rsidR="00727B65">
        <w:t>significantly impact</w:t>
      </w:r>
      <w:r>
        <w:t xml:space="preserve"> people throughout the United States and around the world. This semester, we will investigate all of them, and many more. The topics we study will generally fall into two groups:</w:t>
      </w:r>
    </w:p>
    <w:p w14:paraId="46A8197F" w14:textId="77777777" w:rsidR="0003299E" w:rsidRDefault="0003299E" w:rsidP="0003299E">
      <w:pPr>
        <w:pStyle w:val="ListParagraph"/>
        <w:numPr>
          <w:ilvl w:val="0"/>
          <w:numId w:val="26"/>
        </w:numPr>
        <w:jc w:val="both"/>
      </w:pPr>
      <w:r>
        <w:t>Understanding various terms you hear on the news that reflect the overall health of the economy, such as GDP, unemployment, and inflation.</w:t>
      </w:r>
    </w:p>
    <w:p w14:paraId="39E6E90A" w14:textId="77777777" w:rsidR="0003299E" w:rsidRDefault="0003299E" w:rsidP="0003299E">
      <w:pPr>
        <w:pStyle w:val="ListParagraph"/>
        <w:numPr>
          <w:ilvl w:val="0"/>
          <w:numId w:val="26"/>
        </w:numPr>
        <w:jc w:val="both"/>
      </w:pPr>
      <w:r>
        <w:t>Understanding theories of macroeconomics and how these theories lead to predictions about how we expect economies to function and how government intervention can help or hurt a nation’s economy.</w:t>
      </w:r>
    </w:p>
    <w:p w14:paraId="53F7E674" w14:textId="77777777" w:rsidR="0003299E" w:rsidRPr="00DE329E" w:rsidRDefault="0003299E" w:rsidP="00402D2D">
      <w:pPr>
        <w:jc w:val="both"/>
      </w:pPr>
    </w:p>
    <w:p w14:paraId="3F25CC2A" w14:textId="4BB44D46" w:rsidR="009B1200" w:rsidRDefault="009B1200" w:rsidP="00402D2D">
      <w:pPr>
        <w:pStyle w:val="Heading2"/>
        <w:jc w:val="both"/>
      </w:pPr>
      <w:r>
        <w:t>Textbook</w:t>
      </w:r>
    </w:p>
    <w:p w14:paraId="37D5E076" w14:textId="206E3AA0" w:rsidR="00FF33E5" w:rsidRDefault="00FF33E5" w:rsidP="00402D2D">
      <w:pPr>
        <w:jc w:val="both"/>
      </w:pPr>
      <w:bookmarkStart w:id="1" w:name="_Hlk29215597"/>
      <w:r>
        <w:t>The textbook required for this course is a bit different than textbooks you have probably used in the past. You are required to purchase online access to McGraw</w:t>
      </w:r>
      <w:r w:rsidR="00702F1E">
        <w:t>-</w:t>
      </w:r>
      <w:r>
        <w:t xml:space="preserve">Hill’s Connect Master product, where you will access homework, instructional videos, and an eBook version of </w:t>
      </w:r>
      <w:r w:rsidR="00365324">
        <w:t>the textbook</w:t>
      </w:r>
      <w:r>
        <w:t>. The course material is available from the various bookstores on campus. If you purchase the bundles from one of the bookstores, you will receive an access card to McGraw</w:t>
      </w:r>
      <w:r w:rsidR="00702F1E">
        <w:t>-</w:t>
      </w:r>
      <w:r>
        <w:t xml:space="preserve">Hill’s Connect Master as well as the print companion text. You also have the option of purchasing </w:t>
      </w:r>
      <w:r w:rsidR="00727B65">
        <w:t>online access to Connect Master directly through D2L. This is a lower-cost solution that does not include a printed version of the textbook.</w:t>
      </w:r>
    </w:p>
    <w:p w14:paraId="2310D4DA" w14:textId="77777777" w:rsidR="00FF33E5" w:rsidRDefault="00FF33E5" w:rsidP="00402D2D">
      <w:pPr>
        <w:jc w:val="both"/>
      </w:pPr>
    </w:p>
    <w:p w14:paraId="679B19C4" w14:textId="06C74584" w:rsidR="003003F0" w:rsidRDefault="00FF33E5" w:rsidP="00402D2D">
      <w:pPr>
        <w:jc w:val="both"/>
      </w:pPr>
      <w:r>
        <w:t>When you do</w:t>
      </w:r>
      <w:r w:rsidR="00702F1E">
        <w:t xml:space="preserve"> </w:t>
      </w:r>
      <w:r w:rsidR="00727B65">
        <w:t xml:space="preserve">log on </w:t>
      </w:r>
      <w:r>
        <w:t>to this course</w:t>
      </w:r>
      <w:r w:rsidR="00702F1E">
        <w:t>’</w:t>
      </w:r>
      <w:r>
        <w:t>s D2L section</w:t>
      </w:r>
      <w:r w:rsidR="00702F1E">
        <w:t xml:space="preserve">, </w:t>
      </w:r>
      <w:r>
        <w:t>click on the first assignment you see</w:t>
      </w:r>
      <w:r w:rsidR="00702F1E">
        <w:t>. Y</w:t>
      </w:r>
      <w:r>
        <w:t xml:space="preserve">ou will be prompted to create an account and either enter your access code or purchase directly through the website. You can watch this video on how to register for this course: </w:t>
      </w:r>
      <w:hyperlink r:id="rId10" w:history="1">
        <w:r w:rsidRPr="001A1668">
          <w:rPr>
            <w:rStyle w:val="Hyperlink"/>
          </w:rPr>
          <w:t>http://video.mhhe.com/watch/vjUamLCTLAE2R3GxPkHUUC</w:t>
        </w:r>
      </w:hyperlink>
      <w:r w:rsidR="00365324">
        <w:t>.</w:t>
      </w:r>
    </w:p>
    <w:p w14:paraId="401F41C5" w14:textId="77777777" w:rsidR="003003F0" w:rsidRDefault="003003F0" w:rsidP="00402D2D">
      <w:pPr>
        <w:jc w:val="both"/>
      </w:pPr>
    </w:p>
    <w:p w14:paraId="1F66DD90" w14:textId="77777777" w:rsidR="00E651E2" w:rsidRDefault="00E651E2" w:rsidP="00402D2D">
      <w:pPr>
        <w:jc w:val="both"/>
      </w:pPr>
      <w:r>
        <w:lastRenderedPageBreak/>
        <w:t>If you are not sure if you will be taking this course, you may also get complimentary access to the course and Connect Master for 14 days. Follow the process described above but choose the complimentary access option for registration.</w:t>
      </w:r>
    </w:p>
    <w:p w14:paraId="5DE51F54" w14:textId="39EFC317" w:rsidR="000C6890" w:rsidRDefault="000C6890" w:rsidP="00402D2D">
      <w:pPr>
        <w:jc w:val="both"/>
      </w:pPr>
    </w:p>
    <w:p w14:paraId="3E1C2093" w14:textId="0142E96D" w:rsidR="000C6890" w:rsidRDefault="000C6890" w:rsidP="00402D2D">
      <w:pPr>
        <w:jc w:val="both"/>
      </w:pPr>
      <w:r>
        <w:t>If you have trouble accessing Connect</w:t>
      </w:r>
      <w:r w:rsidR="00727B65">
        <w:t xml:space="preserve"> Master</w:t>
      </w:r>
      <w:r>
        <w:t xml:space="preserve"> or submitting the </w:t>
      </w:r>
      <w:r w:rsidR="00727B65">
        <w:t xml:space="preserve">homework </w:t>
      </w:r>
      <w:r>
        <w:t>module</w:t>
      </w:r>
      <w:r w:rsidR="00735025">
        <w:t>s</w:t>
      </w:r>
      <w:r w:rsidR="0003398E">
        <w:t>, please follow the following steps:</w:t>
      </w:r>
    </w:p>
    <w:p w14:paraId="3CF39D8B" w14:textId="64BE74FA" w:rsidR="0003398E" w:rsidRDefault="0003398E" w:rsidP="00402D2D">
      <w:pPr>
        <w:pStyle w:val="ListParagraph"/>
        <w:numPr>
          <w:ilvl w:val="0"/>
          <w:numId w:val="33"/>
        </w:numPr>
        <w:jc w:val="both"/>
      </w:pPr>
      <w:r>
        <w:t xml:space="preserve">Check the obvious issues – ensure you have </w:t>
      </w:r>
      <w:proofErr w:type="spellStart"/>
      <w:r>
        <w:t>WiFi</w:t>
      </w:r>
      <w:proofErr w:type="spellEnd"/>
      <w:r>
        <w:t>, refresh your screen, restart your computer, switch browsers</w:t>
      </w:r>
    </w:p>
    <w:p w14:paraId="799A93C0" w14:textId="3F502D15" w:rsidR="0003398E" w:rsidRDefault="0003398E" w:rsidP="00402D2D">
      <w:pPr>
        <w:pStyle w:val="ListParagraph"/>
        <w:numPr>
          <w:ilvl w:val="0"/>
          <w:numId w:val="33"/>
        </w:numPr>
        <w:jc w:val="both"/>
      </w:pPr>
      <w:r>
        <w:t>Call</w:t>
      </w:r>
      <w:r w:rsidR="00727B65">
        <w:t xml:space="preserve"> McGraw-Hill</w:t>
      </w:r>
      <w:r>
        <w:t xml:space="preserve"> tech support at (800) 331-5094.</w:t>
      </w:r>
      <w:r w:rsidR="00BD59D6">
        <w:t xml:space="preserve"> </w:t>
      </w:r>
      <w:r>
        <w:t>Their hours are:</w:t>
      </w:r>
    </w:p>
    <w:p w14:paraId="1FF5CD1B" w14:textId="77777777" w:rsidR="0003398E" w:rsidRDefault="0003398E" w:rsidP="00402D2D">
      <w:pPr>
        <w:pStyle w:val="ListParagraph"/>
        <w:numPr>
          <w:ilvl w:val="0"/>
          <w:numId w:val="34"/>
        </w:numPr>
        <w:ind w:left="1080"/>
        <w:contextualSpacing w:val="0"/>
        <w:jc w:val="both"/>
        <w:rPr>
          <w:rFonts w:eastAsia="Times New Roman"/>
        </w:rPr>
      </w:pPr>
      <w:r>
        <w:rPr>
          <w:rFonts w:eastAsia="Times New Roman"/>
        </w:rPr>
        <w:t>Sunday: 12:00 PM to 12:00 AM EST</w:t>
      </w:r>
    </w:p>
    <w:p w14:paraId="33CA4373" w14:textId="77777777" w:rsidR="0003398E" w:rsidRDefault="0003398E" w:rsidP="00402D2D">
      <w:pPr>
        <w:pStyle w:val="ListParagraph"/>
        <w:numPr>
          <w:ilvl w:val="0"/>
          <w:numId w:val="34"/>
        </w:numPr>
        <w:ind w:left="1080"/>
        <w:contextualSpacing w:val="0"/>
        <w:jc w:val="both"/>
        <w:rPr>
          <w:rFonts w:eastAsia="Times New Roman"/>
        </w:rPr>
      </w:pPr>
      <w:r>
        <w:rPr>
          <w:rFonts w:eastAsia="Times New Roman"/>
        </w:rPr>
        <w:t xml:space="preserve">Monday-Thursday: 24 </w:t>
      </w:r>
      <w:proofErr w:type="spellStart"/>
      <w:r>
        <w:rPr>
          <w:rFonts w:eastAsia="Times New Roman"/>
        </w:rPr>
        <w:t>hrs</w:t>
      </w:r>
      <w:proofErr w:type="spellEnd"/>
    </w:p>
    <w:p w14:paraId="718A66EB" w14:textId="77777777" w:rsidR="0003398E" w:rsidRDefault="0003398E" w:rsidP="00402D2D">
      <w:pPr>
        <w:pStyle w:val="ListParagraph"/>
        <w:numPr>
          <w:ilvl w:val="0"/>
          <w:numId w:val="34"/>
        </w:numPr>
        <w:ind w:left="1080"/>
        <w:contextualSpacing w:val="0"/>
        <w:jc w:val="both"/>
        <w:rPr>
          <w:rFonts w:eastAsia="Times New Roman"/>
        </w:rPr>
      </w:pPr>
      <w:r>
        <w:rPr>
          <w:rFonts w:eastAsia="Times New Roman"/>
        </w:rPr>
        <w:t>Friday: 12:00 AM to 9:00 PM EST</w:t>
      </w:r>
    </w:p>
    <w:p w14:paraId="017AAF35" w14:textId="545F5FD5" w:rsidR="0003398E" w:rsidRDefault="0003398E" w:rsidP="00402D2D">
      <w:pPr>
        <w:pStyle w:val="ListParagraph"/>
        <w:numPr>
          <w:ilvl w:val="0"/>
          <w:numId w:val="34"/>
        </w:numPr>
        <w:ind w:left="1080"/>
        <w:contextualSpacing w:val="0"/>
        <w:jc w:val="both"/>
        <w:rPr>
          <w:rFonts w:eastAsia="Times New Roman"/>
        </w:rPr>
      </w:pPr>
      <w:r>
        <w:rPr>
          <w:rFonts w:eastAsia="Times New Roman"/>
        </w:rPr>
        <w:t>Saturday: 10:00 AM to 8:00 PM EST</w:t>
      </w:r>
    </w:p>
    <w:p w14:paraId="20109B48" w14:textId="417884B0" w:rsidR="00727B65" w:rsidRDefault="00A24225" w:rsidP="00727B65">
      <w:pPr>
        <w:pStyle w:val="ListParagraph"/>
        <w:jc w:val="both"/>
        <w:rPr>
          <w:rFonts w:eastAsia="Times New Roman"/>
        </w:rPr>
      </w:pPr>
      <w:r w:rsidRPr="00727B65">
        <w:rPr>
          <w:rFonts w:eastAsia="Times New Roman"/>
        </w:rPr>
        <w:t>Almost every case can be resolved this way.</w:t>
      </w:r>
      <w:r w:rsidR="00BD59D6" w:rsidRPr="00727B65">
        <w:rPr>
          <w:rFonts w:eastAsia="Times New Roman"/>
        </w:rPr>
        <w:t xml:space="preserve"> </w:t>
      </w:r>
      <w:r w:rsidRPr="00727B65">
        <w:rPr>
          <w:rFonts w:eastAsia="Times New Roman"/>
        </w:rPr>
        <w:t>If not, the tech support</w:t>
      </w:r>
      <w:r w:rsidR="001F2AD0" w:rsidRPr="00727B65">
        <w:rPr>
          <w:rFonts w:eastAsia="Times New Roman"/>
        </w:rPr>
        <w:t xml:space="preserve"> person</w:t>
      </w:r>
      <w:r w:rsidR="00752AA1" w:rsidRPr="00727B65">
        <w:rPr>
          <w:rFonts w:eastAsia="Times New Roman"/>
        </w:rPr>
        <w:t xml:space="preserve"> will provide you with a case number.</w:t>
      </w:r>
      <w:r w:rsidR="00BD59D6" w:rsidRPr="00727B65">
        <w:rPr>
          <w:rFonts w:eastAsia="Times New Roman"/>
        </w:rPr>
        <w:t xml:space="preserve"> </w:t>
      </w:r>
      <w:r w:rsidR="00365324">
        <w:rPr>
          <w:rFonts w:eastAsia="Times New Roman"/>
        </w:rPr>
        <w:t>If you have troubles with tech support, feel free to send me an email and I will do what I can to help solve the issue.</w:t>
      </w:r>
    </w:p>
    <w:p w14:paraId="576C4222" w14:textId="3821DAA5" w:rsidR="00DC4FC6" w:rsidRPr="00727B65" w:rsidRDefault="00DC4FC6" w:rsidP="00727B65">
      <w:pPr>
        <w:pStyle w:val="ListParagraph"/>
        <w:jc w:val="both"/>
        <w:rPr>
          <w:rFonts w:eastAsia="Times New Roman"/>
        </w:rPr>
      </w:pPr>
    </w:p>
    <w:bookmarkEnd w:id="1"/>
    <w:p w14:paraId="1A40673F" w14:textId="33C5A35F" w:rsidR="00B23A27" w:rsidRDefault="00B23A27" w:rsidP="00402D2D">
      <w:pPr>
        <w:jc w:val="both"/>
      </w:pPr>
    </w:p>
    <w:p w14:paraId="45340368" w14:textId="00330E25" w:rsidR="00962DB1" w:rsidRDefault="00962DB1" w:rsidP="00402D2D">
      <w:pPr>
        <w:pStyle w:val="Heading2"/>
        <w:jc w:val="both"/>
      </w:pPr>
      <w:r>
        <w:t>Grad</w:t>
      </w:r>
      <w:r w:rsidR="004932D9">
        <w:t>ed Components</w:t>
      </w:r>
    </w:p>
    <w:tbl>
      <w:tblPr>
        <w:tblStyle w:val="TableGrid"/>
        <w:tblW w:w="0" w:type="auto"/>
        <w:tblLook w:val="04A0" w:firstRow="1" w:lastRow="0" w:firstColumn="1" w:lastColumn="0" w:noHBand="0" w:noVBand="1"/>
      </w:tblPr>
      <w:tblGrid>
        <w:gridCol w:w="3116"/>
        <w:gridCol w:w="3117"/>
      </w:tblGrid>
      <w:tr w:rsidR="00993B92" w14:paraId="3F0E0147" w14:textId="77777777" w:rsidTr="00962DB1">
        <w:tc>
          <w:tcPr>
            <w:tcW w:w="3116" w:type="dxa"/>
          </w:tcPr>
          <w:p w14:paraId="318387BB" w14:textId="1CCC1455" w:rsidR="00993B92" w:rsidRPr="00962DB1" w:rsidRDefault="00993B92" w:rsidP="00402D2D">
            <w:pPr>
              <w:jc w:val="both"/>
              <w:rPr>
                <w:b/>
                <w:bCs/>
              </w:rPr>
            </w:pPr>
            <w:r w:rsidRPr="00962DB1">
              <w:rPr>
                <w:b/>
                <w:bCs/>
              </w:rPr>
              <w:t>Item</w:t>
            </w:r>
          </w:p>
        </w:tc>
        <w:tc>
          <w:tcPr>
            <w:tcW w:w="3117" w:type="dxa"/>
          </w:tcPr>
          <w:p w14:paraId="1DFAD592" w14:textId="290C29A2" w:rsidR="00993B92" w:rsidRPr="00962DB1" w:rsidRDefault="00993B92" w:rsidP="00402D2D">
            <w:pPr>
              <w:jc w:val="both"/>
              <w:rPr>
                <w:b/>
                <w:bCs/>
              </w:rPr>
            </w:pPr>
            <w:r w:rsidRPr="00962DB1">
              <w:rPr>
                <w:b/>
                <w:bCs/>
              </w:rPr>
              <w:t>Percentage</w:t>
            </w:r>
          </w:p>
        </w:tc>
      </w:tr>
      <w:tr w:rsidR="00993B92" w14:paraId="290269DF" w14:textId="77777777" w:rsidTr="00962DB1">
        <w:tc>
          <w:tcPr>
            <w:tcW w:w="3116" w:type="dxa"/>
          </w:tcPr>
          <w:p w14:paraId="1753D816" w14:textId="34952678" w:rsidR="00993B92" w:rsidRDefault="00993B92" w:rsidP="00402D2D">
            <w:pPr>
              <w:jc w:val="both"/>
            </w:pPr>
            <w:r>
              <w:t xml:space="preserve">Two </w:t>
            </w:r>
            <w:r w:rsidR="009B08A4">
              <w:t xml:space="preserve">highest </w:t>
            </w:r>
            <w:r>
              <w:t>exam</w:t>
            </w:r>
            <w:r w:rsidR="009B08A4">
              <w:t xml:space="preserve"> scores</w:t>
            </w:r>
          </w:p>
        </w:tc>
        <w:tc>
          <w:tcPr>
            <w:tcW w:w="3117" w:type="dxa"/>
          </w:tcPr>
          <w:p w14:paraId="06958EED" w14:textId="3F7BFBEB" w:rsidR="00993B92" w:rsidRDefault="00993B92" w:rsidP="00402D2D">
            <w:pPr>
              <w:jc w:val="both"/>
            </w:pPr>
            <w:r>
              <w:t>7</w:t>
            </w:r>
            <w:r w:rsidR="00507C1F">
              <w:t>0</w:t>
            </w:r>
            <w:r>
              <w:t>%</w:t>
            </w:r>
          </w:p>
        </w:tc>
      </w:tr>
      <w:tr w:rsidR="00993B92" w14:paraId="6F34234F" w14:textId="77777777" w:rsidTr="00962DB1">
        <w:tc>
          <w:tcPr>
            <w:tcW w:w="3116" w:type="dxa"/>
          </w:tcPr>
          <w:p w14:paraId="5CA46069" w14:textId="321AFA03" w:rsidR="00993B92" w:rsidRDefault="00993B92" w:rsidP="00402D2D">
            <w:pPr>
              <w:jc w:val="both"/>
            </w:pPr>
            <w:r>
              <w:t>Homework</w:t>
            </w:r>
          </w:p>
        </w:tc>
        <w:tc>
          <w:tcPr>
            <w:tcW w:w="3117" w:type="dxa"/>
          </w:tcPr>
          <w:p w14:paraId="2913722A" w14:textId="61CEF8F2" w:rsidR="00993B92" w:rsidRDefault="00993B92" w:rsidP="00402D2D">
            <w:pPr>
              <w:jc w:val="both"/>
            </w:pPr>
            <w:r>
              <w:t>1</w:t>
            </w:r>
            <w:r w:rsidR="009934B6">
              <w:t>5</w:t>
            </w:r>
            <w:r>
              <w:t>%</w:t>
            </w:r>
          </w:p>
        </w:tc>
      </w:tr>
      <w:tr w:rsidR="00993B92" w14:paraId="03A66FDF" w14:textId="77777777" w:rsidTr="00962DB1">
        <w:tc>
          <w:tcPr>
            <w:tcW w:w="3116" w:type="dxa"/>
          </w:tcPr>
          <w:p w14:paraId="3E3B6F2E" w14:textId="5D3712BD" w:rsidR="00993B92" w:rsidRDefault="00233C5F" w:rsidP="00402D2D">
            <w:pPr>
              <w:jc w:val="both"/>
            </w:pPr>
            <w:r>
              <w:t>Top Hat</w:t>
            </w:r>
          </w:p>
        </w:tc>
        <w:tc>
          <w:tcPr>
            <w:tcW w:w="3117" w:type="dxa"/>
          </w:tcPr>
          <w:p w14:paraId="09251DB1" w14:textId="70D27339" w:rsidR="00993B92" w:rsidRDefault="00993B92" w:rsidP="00402D2D">
            <w:pPr>
              <w:jc w:val="both"/>
            </w:pPr>
            <w:r>
              <w:t>1</w:t>
            </w:r>
            <w:r w:rsidR="001F7172">
              <w:t>5</w:t>
            </w:r>
            <w:r>
              <w:t>%</w:t>
            </w:r>
          </w:p>
        </w:tc>
      </w:tr>
    </w:tbl>
    <w:p w14:paraId="7AB7D4FC" w14:textId="77777777" w:rsidR="00962DB1" w:rsidRDefault="00962DB1" w:rsidP="00402D2D">
      <w:pPr>
        <w:jc w:val="both"/>
      </w:pPr>
    </w:p>
    <w:p w14:paraId="066B8D6A" w14:textId="6565D88B" w:rsidR="0051191C" w:rsidRDefault="00962DB1" w:rsidP="00402D2D">
      <w:pPr>
        <w:pStyle w:val="Heading2"/>
        <w:jc w:val="both"/>
      </w:pPr>
      <w:r>
        <w:t>Exams</w:t>
      </w:r>
    </w:p>
    <w:p w14:paraId="4928800D" w14:textId="2DF00E61" w:rsidR="001664DD" w:rsidRDefault="00084021" w:rsidP="00402D2D">
      <w:pPr>
        <w:pStyle w:val="BodyTextIndent"/>
        <w:spacing w:after="0"/>
        <w:ind w:left="0"/>
        <w:jc w:val="both"/>
      </w:pPr>
      <w:r>
        <w:t>There will be</w:t>
      </w:r>
      <w:r w:rsidR="009B08A4">
        <w:t xml:space="preserve"> a total of three exams – </w:t>
      </w:r>
      <w:r>
        <w:t xml:space="preserve">two midterm exams and a final exam. </w:t>
      </w:r>
      <w:r w:rsidR="007B362D">
        <w:t xml:space="preserve">They will be </w:t>
      </w:r>
      <w:r w:rsidR="00EE46D1">
        <w:t>administered on D2L during regular class</w:t>
      </w:r>
      <w:r w:rsidR="00E175CF">
        <w:t xml:space="preserve"> </w:t>
      </w:r>
      <w:r w:rsidR="00EE46D1">
        <w:t>time</w:t>
      </w:r>
      <w:r w:rsidR="009603D2">
        <w:t xml:space="preserve">. </w:t>
      </w:r>
      <w:r w:rsidR="00E175CF">
        <w:t xml:space="preserve">The final exam will also be administered on D2L. </w:t>
      </w:r>
      <w:r w:rsidR="00525B03" w:rsidRPr="2A755A5D">
        <w:rPr>
          <w:b/>
          <w:bCs/>
        </w:rPr>
        <w:t xml:space="preserve">Only your two highest exam scores will count toward your course grade. </w:t>
      </w:r>
      <w:bookmarkStart w:id="2" w:name="_Hlk29215660"/>
      <w:r w:rsidR="001664DD">
        <w:t xml:space="preserve">This formulation </w:t>
      </w:r>
      <w:r w:rsidR="00096D29">
        <w:t>is intended to address issues such as illnesses or other emergencies, as well as if you just have a bad test day</w:t>
      </w:r>
      <w:r w:rsidR="001664DD">
        <w:t xml:space="preserve">. Moreover, this allows students who </w:t>
      </w:r>
      <w:r w:rsidR="0076480E">
        <w:t xml:space="preserve">have shown their comprehension on both midterms and are satisfied with their grade </w:t>
      </w:r>
      <w:r w:rsidR="001664DD">
        <w:t>to skip the final</w:t>
      </w:r>
      <w:r w:rsidR="00727B65">
        <w:t xml:space="preserve"> exam</w:t>
      </w:r>
      <w:r w:rsidR="001664DD">
        <w:t>, thereby basing their grade on the two midterm exams.</w:t>
      </w:r>
      <w:bookmarkEnd w:id="2"/>
    </w:p>
    <w:p w14:paraId="6665F0B1" w14:textId="77777777" w:rsidR="00525B03" w:rsidRDefault="00525B03" w:rsidP="00402D2D">
      <w:pPr>
        <w:pStyle w:val="BodyTextIndent"/>
        <w:spacing w:after="0"/>
        <w:ind w:left="720"/>
        <w:jc w:val="both"/>
      </w:pPr>
    </w:p>
    <w:p w14:paraId="439FBA1B" w14:textId="1EB16F05" w:rsidR="00935777" w:rsidRDefault="00F16477" w:rsidP="00402D2D">
      <w:pPr>
        <w:jc w:val="both"/>
      </w:pPr>
      <w:bookmarkStart w:id="3" w:name="_Hlk29215674"/>
      <w:r>
        <w:t>If you must miss an exam f</w:t>
      </w:r>
      <w:r w:rsidR="00566B86" w:rsidRPr="00566B86">
        <w:t xml:space="preserve">or reasons that can be anticipated (university-sponsored activities, religious observances, and other valid issues), an alternative exam time will be </w:t>
      </w:r>
      <w:r w:rsidR="00A225AC">
        <w:t>offered</w:t>
      </w:r>
      <w:r w:rsidR="00566B86" w:rsidRPr="00566B86">
        <w:t xml:space="preserve"> for the days before an exam. Reasons that can be anticipated must be conveyed to the instructor </w:t>
      </w:r>
      <w:r w:rsidR="00566B86" w:rsidRPr="00F16477">
        <w:rPr>
          <w:b/>
          <w:bCs/>
        </w:rPr>
        <w:t xml:space="preserve">at least </w:t>
      </w:r>
      <w:r w:rsidR="007B362D">
        <w:rPr>
          <w:b/>
          <w:bCs/>
        </w:rPr>
        <w:t>one</w:t>
      </w:r>
      <w:r w:rsidR="00566B86" w:rsidRPr="00F16477">
        <w:rPr>
          <w:b/>
          <w:bCs/>
        </w:rPr>
        <w:t xml:space="preserve"> week before</w:t>
      </w:r>
      <w:r w:rsidR="00566B86" w:rsidRPr="00566B86">
        <w:t xml:space="preserve"> the </w:t>
      </w:r>
      <w:r w:rsidR="00CD27A6">
        <w:t xml:space="preserve">scheduled </w:t>
      </w:r>
      <w:r w:rsidR="00566B86" w:rsidRPr="00566B86">
        <w:t xml:space="preserve">exam. </w:t>
      </w:r>
      <w:r w:rsidR="00CD2EE9" w:rsidRPr="001A32C9">
        <w:rPr>
          <w:b/>
          <w:bCs/>
        </w:rPr>
        <w:t>No make-up exams will be given after an exam</w:t>
      </w:r>
      <w:r w:rsidR="00582F87">
        <w:rPr>
          <w:b/>
          <w:bCs/>
        </w:rPr>
        <w:t xml:space="preserve">. </w:t>
      </w:r>
      <w:r w:rsidR="00582F87">
        <w:t>If you do not take an exam</w:t>
      </w:r>
      <w:r w:rsidR="00442060">
        <w:t xml:space="preserve">, that will be the exam that is dropped when I calculate your final course grade. </w:t>
      </w:r>
      <w:r w:rsidR="00935777" w:rsidRPr="001A32C9">
        <w:t xml:space="preserve">If you believe you have had issues with multiple exams that require special consideration, you must fully document the multiple issues and schedule an appointment with </w:t>
      </w:r>
      <w:r w:rsidR="00727B65">
        <w:t>me to discuss</w:t>
      </w:r>
      <w:r w:rsidR="00935777" w:rsidRPr="001A32C9">
        <w:t xml:space="preserve">. Unless there were legitimate and documented excuses that have kept you from multiple exams (a situation that will be rare), further accommodations will </w:t>
      </w:r>
      <w:r w:rsidR="00CD2EE9">
        <w:t xml:space="preserve">not </w:t>
      </w:r>
      <w:r w:rsidR="00935777" w:rsidRPr="001A32C9">
        <w:t>be provided.</w:t>
      </w:r>
      <w:r w:rsidR="00812D64">
        <w:t xml:space="preserve"> </w:t>
      </w:r>
    </w:p>
    <w:p w14:paraId="35635580" w14:textId="3ED3CF30" w:rsidR="001A32C9" w:rsidRDefault="001A32C9" w:rsidP="00402D2D">
      <w:pPr>
        <w:jc w:val="both"/>
      </w:pPr>
    </w:p>
    <w:p w14:paraId="5794142E" w14:textId="685EC8C3" w:rsidR="00973212" w:rsidRDefault="009603D2" w:rsidP="00402D2D">
      <w:pPr>
        <w:jc w:val="both"/>
      </w:pPr>
      <w:r>
        <w:t>All exams are open-book</w:t>
      </w:r>
      <w:r w:rsidR="00FB297B">
        <w:t xml:space="preserve">, </w:t>
      </w:r>
      <w:r>
        <w:t>open-note</w:t>
      </w:r>
      <w:r w:rsidR="00FB297B">
        <w:t xml:space="preserve">, and open-Internet. You are </w:t>
      </w:r>
      <w:r w:rsidR="00360F10">
        <w:t>not permitted to consult with any other person (either virtually or in real life)</w:t>
      </w:r>
      <w:r w:rsidR="00A94259">
        <w:t xml:space="preserve"> during the exam. All work must be your own. You also are not permitted to assist any other student who is taking the exam.</w:t>
      </w:r>
    </w:p>
    <w:p w14:paraId="32BB1DA0" w14:textId="77777777" w:rsidR="0051191C" w:rsidRDefault="0051191C" w:rsidP="00402D2D">
      <w:pPr>
        <w:jc w:val="both"/>
      </w:pPr>
    </w:p>
    <w:p w14:paraId="29E19BA2" w14:textId="1748D069" w:rsidR="0051191C" w:rsidRDefault="0051191C" w:rsidP="00402D2D">
      <w:pPr>
        <w:jc w:val="both"/>
      </w:pPr>
      <w:r w:rsidRPr="0051191C">
        <w:rPr>
          <w:b/>
          <w:bCs/>
        </w:rPr>
        <w:t>Time Policy:</w:t>
      </w:r>
      <w:r>
        <w:t xml:space="preserve"> To ensure each student has the same amount of time, all</w:t>
      </w:r>
      <w:r w:rsidR="00727B65">
        <w:t xml:space="preserve"> exam</w:t>
      </w:r>
      <w:r>
        <w:t xml:space="preserve"> time cutoffs are strict. </w:t>
      </w:r>
    </w:p>
    <w:p w14:paraId="0C56B479" w14:textId="77777777" w:rsidR="0051191C" w:rsidRDefault="0051191C" w:rsidP="00402D2D">
      <w:pPr>
        <w:jc w:val="both"/>
      </w:pPr>
    </w:p>
    <w:p w14:paraId="4A597419" w14:textId="590D2AC9" w:rsidR="00962DB1" w:rsidRDefault="0051191C" w:rsidP="00402D2D">
      <w:pPr>
        <w:jc w:val="both"/>
      </w:pPr>
      <w:r w:rsidRPr="0051191C">
        <w:rPr>
          <w:b/>
          <w:bCs/>
        </w:rPr>
        <w:t>Request for Accommodations:</w:t>
      </w:r>
      <w:r>
        <w:t xml:space="preserve"> If you are eligible for an accommodation, please contact the Resource Center for Persons with Disabilities (RCPD) as soon as possible. Once RCPD has certified that you are eligible for an accommodation, please bring the VISA form to me as soon as possible so that appropriate arrangements can be made.</w:t>
      </w:r>
    </w:p>
    <w:bookmarkEnd w:id="3"/>
    <w:p w14:paraId="692F5857" w14:textId="585CF8BE" w:rsidR="00B9249E" w:rsidRDefault="00B9249E" w:rsidP="00402D2D">
      <w:pPr>
        <w:jc w:val="both"/>
      </w:pPr>
    </w:p>
    <w:p w14:paraId="6488695D" w14:textId="5EC176D8" w:rsidR="0051191C" w:rsidRDefault="0051191C" w:rsidP="00402D2D">
      <w:pPr>
        <w:pStyle w:val="Heading2"/>
        <w:jc w:val="both"/>
      </w:pPr>
      <w:r>
        <w:t>Homework</w:t>
      </w:r>
    </w:p>
    <w:p w14:paraId="483EC58E" w14:textId="2D29F572" w:rsidR="00A3155F" w:rsidRDefault="00A3155F" w:rsidP="00402D2D">
      <w:pPr>
        <w:jc w:val="both"/>
      </w:pPr>
      <w:r>
        <w:t xml:space="preserve">This semester we will cover </w:t>
      </w:r>
      <w:r w:rsidR="00FB50DF">
        <w:t xml:space="preserve">approximately </w:t>
      </w:r>
      <w:r w:rsidR="00F275CE">
        <w:t>1</w:t>
      </w:r>
      <w:r w:rsidR="0072267B">
        <w:t>7</w:t>
      </w:r>
      <w:r w:rsidR="00F275CE">
        <w:t xml:space="preserve"> “modules” (similar to textbook chapter</w:t>
      </w:r>
      <w:r w:rsidR="000506D6">
        <w:t>s</w:t>
      </w:r>
      <w:r w:rsidR="00F275CE">
        <w:t>)</w:t>
      </w:r>
      <w:r w:rsidR="005E17E6">
        <w:t>.</w:t>
      </w:r>
      <w:r w:rsidR="009C52C4">
        <w:t xml:space="preserve"> </w:t>
      </w:r>
      <w:r w:rsidR="005E17E6">
        <w:t xml:space="preserve">There will be one </w:t>
      </w:r>
      <w:r w:rsidR="00201996">
        <w:t>homework assignment for each module</w:t>
      </w:r>
      <w:r w:rsidR="007B1246">
        <w:t xml:space="preserve">. </w:t>
      </w:r>
      <w:r w:rsidR="0024722A">
        <w:t>Each assignment will be weighted equally.</w:t>
      </w:r>
    </w:p>
    <w:p w14:paraId="1F3C845A" w14:textId="1972F357" w:rsidR="2A755A5D" w:rsidRDefault="2A755A5D" w:rsidP="2A755A5D">
      <w:pPr>
        <w:jc w:val="both"/>
      </w:pPr>
    </w:p>
    <w:p w14:paraId="536D7836" w14:textId="62B301EC" w:rsidR="0051191C" w:rsidRDefault="00CB25BA" w:rsidP="00402D2D">
      <w:pPr>
        <w:jc w:val="both"/>
      </w:pPr>
      <w:r>
        <w:t>A</w:t>
      </w:r>
      <w:r w:rsidR="00690F4E">
        <w:t>ssignments</w:t>
      </w:r>
      <w:r w:rsidR="0051191C">
        <w:t xml:space="preserve"> </w:t>
      </w:r>
      <w:r w:rsidR="00C06EBA">
        <w:t>will be</w:t>
      </w:r>
      <w:r w:rsidR="0051191C">
        <w:t xml:space="preserve"> completed online </w:t>
      </w:r>
      <w:r w:rsidR="009D44B3">
        <w:t xml:space="preserve">using </w:t>
      </w:r>
      <w:r w:rsidR="00702F1E">
        <w:t>McGraw-Hill Connect Master</w:t>
      </w:r>
      <w:r w:rsidR="009D44B3">
        <w:t>.</w:t>
      </w:r>
      <w:r w:rsidR="00812D64">
        <w:t xml:space="preserve"> </w:t>
      </w:r>
      <w:r w:rsidR="00702F1E">
        <w:t>Connect Master</w:t>
      </w:r>
      <w:r w:rsidR="0051191C">
        <w:t xml:space="preserve"> is a product that is interactive</w:t>
      </w:r>
      <w:r w:rsidR="00C06EBA">
        <w:t xml:space="preserve"> and</w:t>
      </w:r>
      <w:r w:rsidR="0051191C">
        <w:t xml:space="preserve"> adaptive</w:t>
      </w:r>
      <w:r w:rsidR="00C06EBA">
        <w:t>.</w:t>
      </w:r>
      <w:r w:rsidR="00812D64">
        <w:t xml:space="preserve"> </w:t>
      </w:r>
      <w:r w:rsidR="00F56E55">
        <w:t>These assignments are graded for completion, not accuracy.</w:t>
      </w:r>
    </w:p>
    <w:p w14:paraId="6A30578F" w14:textId="5B9BED5A" w:rsidR="00943497" w:rsidRDefault="00943497" w:rsidP="00402D2D">
      <w:pPr>
        <w:jc w:val="both"/>
      </w:pPr>
    </w:p>
    <w:p w14:paraId="229D53CA" w14:textId="0C405C58" w:rsidR="003215B0" w:rsidRDefault="00D4389F" w:rsidP="00402D2D">
      <w:pPr>
        <w:jc w:val="both"/>
        <w:rPr>
          <w:b/>
          <w:bCs/>
        </w:rPr>
      </w:pPr>
      <w:r>
        <w:t xml:space="preserve">Each </w:t>
      </w:r>
      <w:r w:rsidR="00627C8B">
        <w:t>assignment</w:t>
      </w:r>
      <w:r w:rsidR="00037277">
        <w:t xml:space="preserve"> </w:t>
      </w:r>
      <w:r w:rsidR="003C77AB">
        <w:t>will be due a</w:t>
      </w:r>
      <w:r w:rsidR="00702F1E">
        <w:t>t</w:t>
      </w:r>
      <w:r w:rsidR="003C77AB">
        <w:t xml:space="preserve"> </w:t>
      </w:r>
      <w:r w:rsidRPr="00702F1E">
        <w:rPr>
          <w:b/>
          <w:bCs/>
        </w:rPr>
        <w:t>11:59</w:t>
      </w:r>
      <w:r w:rsidR="00697C5D">
        <w:rPr>
          <w:b/>
          <w:bCs/>
        </w:rPr>
        <w:t xml:space="preserve"> </w:t>
      </w:r>
      <w:r w:rsidRPr="00702F1E">
        <w:rPr>
          <w:b/>
          <w:bCs/>
        </w:rPr>
        <w:t>p</w:t>
      </w:r>
      <w:r w:rsidR="00697C5D">
        <w:rPr>
          <w:b/>
          <w:bCs/>
        </w:rPr>
        <w:t>.</w:t>
      </w:r>
      <w:r w:rsidRPr="00702F1E">
        <w:rPr>
          <w:b/>
          <w:bCs/>
        </w:rPr>
        <w:t>m</w:t>
      </w:r>
      <w:r w:rsidR="00697C5D">
        <w:rPr>
          <w:b/>
          <w:bCs/>
        </w:rPr>
        <w:t>.</w:t>
      </w:r>
      <w:r w:rsidRPr="00702F1E">
        <w:rPr>
          <w:b/>
          <w:bCs/>
        </w:rPr>
        <w:t xml:space="preserve"> </w:t>
      </w:r>
      <w:r w:rsidR="003C77AB" w:rsidRPr="00702F1E">
        <w:rPr>
          <w:b/>
          <w:bCs/>
        </w:rPr>
        <w:t xml:space="preserve">on a </w:t>
      </w:r>
      <w:r w:rsidRPr="00702F1E">
        <w:rPr>
          <w:b/>
          <w:bCs/>
        </w:rPr>
        <w:t>Sunday</w:t>
      </w:r>
      <w:r>
        <w:t xml:space="preserve">. </w:t>
      </w:r>
      <w:r w:rsidR="00B042F8">
        <w:t xml:space="preserve">Your </w:t>
      </w:r>
      <w:r w:rsidR="0098014E">
        <w:rPr>
          <w:b/>
          <w:bCs/>
        </w:rPr>
        <w:t>three</w:t>
      </w:r>
      <w:r w:rsidR="00B042F8" w:rsidRPr="005F0224">
        <w:rPr>
          <w:b/>
          <w:bCs/>
        </w:rPr>
        <w:t xml:space="preserve"> lowest </w:t>
      </w:r>
      <w:r w:rsidR="00F57627">
        <w:rPr>
          <w:b/>
          <w:bCs/>
        </w:rPr>
        <w:t>assignment</w:t>
      </w:r>
      <w:r w:rsidR="00B042F8" w:rsidRPr="005F0224">
        <w:rPr>
          <w:b/>
          <w:bCs/>
        </w:rPr>
        <w:t xml:space="preserve"> scores will be dropped</w:t>
      </w:r>
      <w:r w:rsidR="00B042F8">
        <w:t xml:space="preserve">. </w:t>
      </w:r>
      <w:r w:rsidR="003215B0">
        <w:t>This is intended to account for illness, forgetfulness, travels, and computer issues.</w:t>
      </w:r>
      <w:r w:rsidR="00812D64">
        <w:t xml:space="preserve"> </w:t>
      </w:r>
      <w:r w:rsidR="003215B0">
        <w:t xml:space="preserve">Because you </w:t>
      </w:r>
      <w:r w:rsidR="00F70868">
        <w:t>will always be</w:t>
      </w:r>
      <w:r w:rsidR="003215B0">
        <w:t xml:space="preserve"> </w:t>
      </w:r>
      <w:r w:rsidR="00702F1E">
        <w:t xml:space="preserve">given </w:t>
      </w:r>
      <w:r w:rsidR="006E2878">
        <w:t>several</w:t>
      </w:r>
      <w:r w:rsidR="003215B0">
        <w:t xml:space="preserve"> days to complete each assignment, the cutoff times are firm.</w:t>
      </w:r>
      <w:r w:rsidR="00BD59D6">
        <w:t xml:space="preserve"> </w:t>
      </w:r>
      <w:r w:rsidR="00AA15A6">
        <w:t xml:space="preserve">I recommend you complete the modules before the due date so that you have plenty of </w:t>
      </w:r>
      <w:r w:rsidR="0087543D">
        <w:t>time to resolve any issues that arise.</w:t>
      </w:r>
      <w:r w:rsidR="00BD59D6">
        <w:t xml:space="preserve"> </w:t>
      </w:r>
      <w:r w:rsidR="0087543D">
        <w:rPr>
          <w:b/>
          <w:bCs/>
        </w:rPr>
        <w:t>No late assignments are accepted.</w:t>
      </w:r>
      <w:r w:rsidR="00BD59D6">
        <w:rPr>
          <w:b/>
          <w:bCs/>
        </w:rPr>
        <w:t xml:space="preserve"> </w:t>
      </w:r>
    </w:p>
    <w:p w14:paraId="71E04BC5" w14:textId="10D611FB" w:rsidR="0087543D" w:rsidRDefault="0087543D" w:rsidP="00402D2D">
      <w:pPr>
        <w:jc w:val="both"/>
        <w:rPr>
          <w:b/>
          <w:bCs/>
        </w:rPr>
      </w:pPr>
    </w:p>
    <w:p w14:paraId="08D17E5D" w14:textId="1D9AC275" w:rsidR="003215B0" w:rsidRDefault="00C642C3" w:rsidP="00402D2D">
      <w:pPr>
        <w:pStyle w:val="Heading2"/>
        <w:jc w:val="both"/>
      </w:pPr>
      <w:r>
        <w:t>Top Hat</w:t>
      </w:r>
    </w:p>
    <w:p w14:paraId="3B4F3EA7" w14:textId="5A6B2D9E" w:rsidR="00FF3555" w:rsidRDefault="00FF3555" w:rsidP="00402D2D">
      <w:pPr>
        <w:jc w:val="both"/>
      </w:pPr>
      <w:bookmarkStart w:id="4" w:name="_Hlk29215801"/>
      <w:r>
        <w:t>We will be using the Top Hat (</w:t>
      </w:r>
      <w:hyperlink r:id="rId11" w:history="1">
        <w:r w:rsidRPr="003818A7">
          <w:rPr>
            <w:rStyle w:val="Hyperlink"/>
          </w:rPr>
          <w:t>www.tophat.com</w:t>
        </w:r>
      </w:hyperlink>
      <w:r>
        <w:t>) classroom response system in class. You will be able to submit answers to in-class questions using Apple or Android smartphones and tablets, laptops, or through text message.</w:t>
      </w:r>
    </w:p>
    <w:p w14:paraId="6A235BB7" w14:textId="77777777" w:rsidR="00FF3555" w:rsidRDefault="00FF3555" w:rsidP="00402D2D">
      <w:pPr>
        <w:jc w:val="both"/>
      </w:pPr>
    </w:p>
    <w:p w14:paraId="69826D85" w14:textId="7A813376" w:rsidR="00FF3555" w:rsidRDefault="00FF3555" w:rsidP="00402D2D">
      <w:pPr>
        <w:jc w:val="both"/>
      </w:pPr>
      <w:r>
        <w:t>You can visit the Top Hat Overview (</w:t>
      </w:r>
      <w:hyperlink r:id="rId12" w:history="1">
        <w:r w:rsidRPr="003818A7">
          <w:rPr>
            <w:rStyle w:val="Hyperlink"/>
          </w:rPr>
          <w:t>https://success.tophat.com/s/article/Student-Top-Hat-Overview-and-Getting-Started-Guide</w:t>
        </w:r>
      </w:hyperlink>
      <w:r>
        <w:t xml:space="preserve">) within the Top Hat Success Center which </w:t>
      </w:r>
      <w:r w:rsidR="00C06EBA">
        <w:t>describes how to</w:t>
      </w:r>
      <w:r>
        <w:t xml:space="preserve"> register for a Top Hat account</w:t>
      </w:r>
      <w:r w:rsidR="00C06EBA">
        <w:t xml:space="preserve"> and provides</w:t>
      </w:r>
      <w:r>
        <w:t xml:space="preserve"> a brief overview to get you up and running.</w:t>
      </w:r>
    </w:p>
    <w:p w14:paraId="4BB072B0" w14:textId="77777777" w:rsidR="00FF3555" w:rsidRDefault="00FF3555" w:rsidP="00402D2D">
      <w:pPr>
        <w:jc w:val="both"/>
      </w:pPr>
    </w:p>
    <w:bookmarkEnd w:id="4"/>
    <w:p w14:paraId="4B2CAEF1" w14:textId="05E675D0" w:rsidR="00FF3555" w:rsidRDefault="00C06EBA" w:rsidP="004139AF">
      <w:pPr>
        <w:keepNext/>
        <w:keepLines/>
        <w:jc w:val="both"/>
        <w:rPr>
          <w:rFonts w:ascii="Calibri" w:hAnsi="Calibri" w:cs="Calibri"/>
        </w:rPr>
      </w:pPr>
      <w:r>
        <w:t>Y</w:t>
      </w:r>
      <w:r w:rsidR="00FF3555">
        <w:t>ou can register by simply visiting our course website</w:t>
      </w:r>
      <w:r w:rsidR="00FF3555" w:rsidRPr="00627909">
        <w:t xml:space="preserve">: </w:t>
      </w:r>
      <w:hyperlink r:id="rId13" w:history="1">
        <w:r w:rsidR="002C2531" w:rsidRPr="005B33BF">
          <w:rPr>
            <w:rStyle w:val="Hyperlink"/>
          </w:rPr>
          <w:t>https://app.tophat.com/e/213428</w:t>
        </w:r>
      </w:hyperlink>
      <w:r w:rsidR="002C2531">
        <w:rPr>
          <w:u w:val="single"/>
        </w:rPr>
        <w:t xml:space="preserve"> </w:t>
      </w:r>
      <w:r w:rsidR="00702F1E" w:rsidRPr="00627909">
        <w:rPr>
          <w:rFonts w:ascii="Calibri" w:hAnsi="Calibri" w:cs="Calibri"/>
        </w:rPr>
        <w:t>or</w:t>
      </w:r>
      <w:r w:rsidR="00702F1E">
        <w:rPr>
          <w:rFonts w:ascii="Calibri" w:hAnsi="Calibri" w:cs="Calibri"/>
        </w:rPr>
        <w:t xml:space="preserve"> downloading the app and entering in the course join code</w:t>
      </w:r>
      <w:r w:rsidR="00F63A81">
        <w:rPr>
          <w:rFonts w:ascii="Calibri" w:hAnsi="Calibri" w:cs="Calibri"/>
        </w:rPr>
        <w:t>. The Course join code for each section is shown below:</w:t>
      </w:r>
    </w:p>
    <w:tbl>
      <w:tblPr>
        <w:tblStyle w:val="TableGrid"/>
        <w:tblW w:w="0" w:type="auto"/>
        <w:tblLook w:val="04A0" w:firstRow="1" w:lastRow="0" w:firstColumn="1" w:lastColumn="0" w:noHBand="0" w:noVBand="1"/>
      </w:tblPr>
      <w:tblGrid>
        <w:gridCol w:w="1165"/>
        <w:gridCol w:w="1620"/>
      </w:tblGrid>
      <w:tr w:rsidR="00F63A81" w14:paraId="6E1543FF" w14:textId="77777777" w:rsidTr="2A755A5D">
        <w:tc>
          <w:tcPr>
            <w:tcW w:w="1165" w:type="dxa"/>
          </w:tcPr>
          <w:p w14:paraId="747E7CFE" w14:textId="158368A8" w:rsidR="00F63A81" w:rsidRPr="004139AF" w:rsidRDefault="00F63A81" w:rsidP="004139AF">
            <w:pPr>
              <w:keepNext/>
              <w:keepLines/>
              <w:jc w:val="both"/>
              <w:rPr>
                <w:rFonts w:ascii="Calibri" w:hAnsi="Calibri" w:cs="Calibri"/>
                <w:b/>
                <w:bCs/>
              </w:rPr>
            </w:pPr>
            <w:r w:rsidRPr="004139AF">
              <w:rPr>
                <w:rFonts w:ascii="Calibri" w:hAnsi="Calibri" w:cs="Calibri"/>
                <w:b/>
                <w:bCs/>
              </w:rPr>
              <w:t>Section</w:t>
            </w:r>
          </w:p>
        </w:tc>
        <w:tc>
          <w:tcPr>
            <w:tcW w:w="1620" w:type="dxa"/>
          </w:tcPr>
          <w:p w14:paraId="338E1DAD" w14:textId="7B615889" w:rsidR="00F63A81" w:rsidRPr="004139AF" w:rsidRDefault="00F63A81" w:rsidP="004139AF">
            <w:pPr>
              <w:keepNext/>
              <w:keepLines/>
              <w:jc w:val="center"/>
              <w:rPr>
                <w:rFonts w:ascii="Calibri" w:hAnsi="Calibri" w:cs="Calibri"/>
                <w:b/>
                <w:bCs/>
              </w:rPr>
            </w:pPr>
            <w:r w:rsidRPr="004139AF">
              <w:rPr>
                <w:rFonts w:ascii="Calibri" w:hAnsi="Calibri" w:cs="Calibri"/>
                <w:b/>
                <w:bCs/>
              </w:rPr>
              <w:t>Join Code</w:t>
            </w:r>
          </w:p>
        </w:tc>
      </w:tr>
      <w:tr w:rsidR="00F63A81" w14:paraId="329B3D0A" w14:textId="77777777" w:rsidTr="2A755A5D">
        <w:tc>
          <w:tcPr>
            <w:tcW w:w="1165" w:type="dxa"/>
          </w:tcPr>
          <w:p w14:paraId="50862CA7" w14:textId="0AA45251" w:rsidR="00F63A81" w:rsidRDefault="00F63A81" w:rsidP="004139AF">
            <w:pPr>
              <w:keepNext/>
              <w:keepLines/>
              <w:jc w:val="both"/>
              <w:rPr>
                <w:rFonts w:ascii="Calibri" w:hAnsi="Calibri" w:cs="Calibri"/>
              </w:rPr>
            </w:pPr>
            <w:r>
              <w:rPr>
                <w:rFonts w:ascii="Calibri" w:hAnsi="Calibri" w:cs="Calibri"/>
              </w:rPr>
              <w:t>003</w:t>
            </w:r>
          </w:p>
        </w:tc>
        <w:tc>
          <w:tcPr>
            <w:tcW w:w="1620" w:type="dxa"/>
          </w:tcPr>
          <w:p w14:paraId="466BDA1C" w14:textId="541D2D38" w:rsidR="00F63A81" w:rsidRPr="002C2531" w:rsidRDefault="002C2531" w:rsidP="2A755A5D">
            <w:pPr>
              <w:spacing w:line="259" w:lineRule="auto"/>
              <w:jc w:val="center"/>
              <w:rPr>
                <w:rFonts w:ascii="Calibri" w:hAnsi="Calibri" w:cs="Calibri"/>
                <w:highlight w:val="yellow"/>
              </w:rPr>
            </w:pPr>
            <w:r w:rsidRPr="002C2531">
              <w:rPr>
                <w:rFonts w:ascii="Calibri" w:hAnsi="Calibri" w:cs="Calibri"/>
              </w:rPr>
              <w:t>213428</w:t>
            </w:r>
          </w:p>
        </w:tc>
      </w:tr>
    </w:tbl>
    <w:p w14:paraId="088144B3" w14:textId="77777777" w:rsidR="00F63A81" w:rsidRDefault="00F63A81" w:rsidP="00402D2D">
      <w:pPr>
        <w:jc w:val="both"/>
        <w:rPr>
          <w:rFonts w:ascii="Calibri" w:hAnsi="Calibri" w:cs="Calibri"/>
        </w:rPr>
      </w:pPr>
    </w:p>
    <w:p w14:paraId="14ADDE33" w14:textId="021C2C03" w:rsidR="00FF3555" w:rsidRDefault="00FF3555" w:rsidP="00402D2D">
      <w:pPr>
        <w:jc w:val="both"/>
      </w:pPr>
      <w:bookmarkStart w:id="5" w:name="_Hlk29215833"/>
      <w:r>
        <w:t xml:space="preserve">Top Hat </w:t>
      </w:r>
      <w:r w:rsidR="007B0B41">
        <w:t xml:space="preserve">will </w:t>
      </w:r>
      <w:r>
        <w:t xml:space="preserve">require a paid subscription, and a full breakdown of all subscription options available can be found here: </w:t>
      </w:r>
      <w:hyperlink r:id="rId14" w:history="1">
        <w:r w:rsidR="00365324" w:rsidRPr="0000646B">
          <w:rPr>
            <w:rStyle w:val="Hyperlink"/>
          </w:rPr>
          <w:t>www.tophat.com/pricing</w:t>
        </w:r>
      </w:hyperlink>
      <w:r>
        <w:t>.</w:t>
      </w:r>
      <w:r w:rsidR="007B0B41">
        <w:t xml:space="preserve"> </w:t>
      </w:r>
      <w:r>
        <w:t>Should you require assistance with Top Hat at any time, please contact their Support Team directly by way of email (support@tophat.com), the in</w:t>
      </w:r>
      <w:r w:rsidR="007B0B41">
        <w:t>-</w:t>
      </w:r>
      <w:r>
        <w:t>app support button, or by calling 1-888-663-5491.</w:t>
      </w:r>
    </w:p>
    <w:p w14:paraId="0C90AB18" w14:textId="2500710A" w:rsidR="00264FF6" w:rsidRDefault="00264FF6" w:rsidP="00402D2D">
      <w:pPr>
        <w:jc w:val="both"/>
      </w:pPr>
    </w:p>
    <w:p w14:paraId="4733BD5A" w14:textId="66B1A6CA" w:rsidR="009D44B3" w:rsidRDefault="00C06EBA" w:rsidP="00402D2D">
      <w:pPr>
        <w:jc w:val="both"/>
      </w:pPr>
      <w:r>
        <w:t xml:space="preserve">During each class, I will </w:t>
      </w:r>
      <w:r w:rsidR="009C0FBE">
        <w:t xml:space="preserve">pose </w:t>
      </w:r>
      <w:r>
        <w:t xml:space="preserve">numerous questions that </w:t>
      </w:r>
      <w:r w:rsidR="009C0FBE">
        <w:t xml:space="preserve">to you </w:t>
      </w:r>
      <w:r>
        <w:t xml:space="preserve">will be asked to </w:t>
      </w:r>
      <w:r w:rsidR="009C0FBE">
        <w:t>answer via Top</w:t>
      </w:r>
      <w:r w:rsidR="0010441C">
        <w:t xml:space="preserve"> </w:t>
      </w:r>
      <w:r w:rsidR="009C0FBE">
        <w:t>Hat</w:t>
      </w:r>
      <w:r w:rsidR="0052043B">
        <w:t>.</w:t>
      </w:r>
      <w:r w:rsidR="00BD59D6">
        <w:t xml:space="preserve"> </w:t>
      </w:r>
      <w:r w:rsidR="000833BB">
        <w:t xml:space="preserve">Each question is worth </w:t>
      </w:r>
      <w:r w:rsidR="001B4273">
        <w:t>1 point.</w:t>
      </w:r>
      <w:r w:rsidR="00BD59D6">
        <w:t xml:space="preserve"> </w:t>
      </w:r>
      <w:r w:rsidR="00DD7297" w:rsidRPr="00DD7297">
        <w:rPr>
          <w:b/>
          <w:bCs/>
        </w:rPr>
        <w:t>All questions are graded for completion, not accuracy</w:t>
      </w:r>
      <w:r w:rsidR="006A54E8">
        <w:t>.</w:t>
      </w:r>
      <w:r w:rsidR="00BD59D6">
        <w:t xml:space="preserve"> </w:t>
      </w:r>
      <w:r w:rsidR="009C0FBE">
        <w:t xml:space="preserve">You can </w:t>
      </w:r>
      <w:r w:rsidR="006E7317">
        <w:t>view</w:t>
      </w:r>
      <w:r w:rsidR="009C0FBE">
        <w:t xml:space="preserve"> of </w:t>
      </w:r>
      <w:r w:rsidR="00277E91">
        <w:t>your Top Hat score t</w:t>
      </w:r>
      <w:r w:rsidR="009C0FBE">
        <w:t>hrough</w:t>
      </w:r>
      <w:r w:rsidR="006E7317">
        <w:t>out the semester at</w:t>
      </w:r>
      <w:r w:rsidR="009C0FBE">
        <w:t xml:space="preserve"> the Top</w:t>
      </w:r>
      <w:r w:rsidR="0010441C">
        <w:t xml:space="preserve"> </w:t>
      </w:r>
      <w:r w:rsidR="009C0FBE">
        <w:t xml:space="preserve">Hat website. Keep in mind that grades are based on the percentage of </w:t>
      </w:r>
      <w:r w:rsidR="005466EE">
        <w:t>possible points</w:t>
      </w:r>
      <w:r w:rsidR="006E7317">
        <w:t xml:space="preserve"> earned</w:t>
      </w:r>
      <w:r w:rsidR="009C0FBE">
        <w:t>, not the percentage of classes attended (though there is an obvious relationship).</w:t>
      </w:r>
    </w:p>
    <w:p w14:paraId="0A8B2A17" w14:textId="17DA64D6" w:rsidR="009C0FBE" w:rsidRDefault="009C0FBE" w:rsidP="00402D2D">
      <w:pPr>
        <w:jc w:val="both"/>
      </w:pPr>
    </w:p>
    <w:p w14:paraId="53A80272" w14:textId="3E5620E1" w:rsidR="00C642C3" w:rsidRDefault="009C0FBE" w:rsidP="00402D2D">
      <w:pPr>
        <w:jc w:val="both"/>
      </w:pPr>
      <w:r>
        <w:t xml:space="preserve">There will be a </w:t>
      </w:r>
      <w:r w:rsidRPr="00665231">
        <w:rPr>
          <w:b/>
          <w:bCs/>
        </w:rPr>
        <w:t>1</w:t>
      </w:r>
      <w:r w:rsidR="007721B2" w:rsidRPr="00665231">
        <w:rPr>
          <w:b/>
          <w:bCs/>
        </w:rPr>
        <w:t>2</w:t>
      </w:r>
      <w:r>
        <w:t xml:space="preserve"> percentage-point curve applied to your participation grade, with the final grade not to exceed </w:t>
      </w:r>
      <w:r w:rsidR="00E01326">
        <w:rPr>
          <w:b/>
          <w:bCs/>
        </w:rPr>
        <w:t>10</w:t>
      </w:r>
      <w:r w:rsidR="005A373F">
        <w:rPr>
          <w:b/>
          <w:bCs/>
        </w:rPr>
        <w:t>2</w:t>
      </w:r>
      <w:r>
        <w:t xml:space="preserve"> percent. For example, if you </w:t>
      </w:r>
      <w:r w:rsidR="002D550C">
        <w:t>earn</w:t>
      </w:r>
      <w:r>
        <w:t xml:space="preserve"> 9</w:t>
      </w:r>
      <w:r w:rsidR="00664E41">
        <w:t>7</w:t>
      </w:r>
      <w:r>
        <w:t xml:space="preserve"> percent of the semester’s Top</w:t>
      </w:r>
      <w:r w:rsidR="0010441C">
        <w:t xml:space="preserve"> </w:t>
      </w:r>
      <w:r>
        <w:t xml:space="preserve">Hat </w:t>
      </w:r>
      <w:r w:rsidR="002D550C">
        <w:t>points</w:t>
      </w:r>
      <w:r>
        <w:t>, you will receive a score of 10</w:t>
      </w:r>
      <w:r w:rsidR="005A373F">
        <w:t>2</w:t>
      </w:r>
      <w:r>
        <w:t xml:space="preserve"> percent.</w:t>
      </w:r>
      <w:r w:rsidR="00812D64">
        <w:t xml:space="preserve"> </w:t>
      </w:r>
      <w:r>
        <w:t xml:space="preserve">This curve is intended to account for illnesses, skipped classes, and technical issues. </w:t>
      </w:r>
      <w:r w:rsidR="00521E6A">
        <w:lastRenderedPageBreak/>
        <w:t xml:space="preserve">The </w:t>
      </w:r>
      <w:r w:rsidR="007227AF">
        <w:t>maximum score is greater than 100%, which allows for students with excellent attendance to earn a small amount of extra credit.</w:t>
      </w:r>
    </w:p>
    <w:p w14:paraId="1F521794" w14:textId="77777777" w:rsidR="00C642C3" w:rsidRDefault="00C642C3" w:rsidP="00402D2D">
      <w:pPr>
        <w:jc w:val="both"/>
      </w:pPr>
    </w:p>
    <w:p w14:paraId="089E705B" w14:textId="7607F1C8" w:rsidR="00E4317D" w:rsidRDefault="009C0FBE" w:rsidP="00402D2D">
      <w:pPr>
        <w:jc w:val="both"/>
      </w:pPr>
      <w:r>
        <w:t xml:space="preserve">Any changes to your </w:t>
      </w:r>
      <w:r w:rsidR="00C642C3">
        <w:t>Top Hat</w:t>
      </w:r>
      <w:r>
        <w:t xml:space="preserve"> grade outside of th</w:t>
      </w:r>
      <w:r w:rsidR="00C642C3">
        <w:t xml:space="preserve">e </w:t>
      </w:r>
      <w:r w:rsidR="00200558">
        <w:t>1</w:t>
      </w:r>
      <w:r w:rsidR="00C6784E">
        <w:t>2</w:t>
      </w:r>
      <w:r w:rsidR="00C642C3">
        <w:t xml:space="preserve">% curve </w:t>
      </w:r>
      <w:r>
        <w:t>are extremely rare</w:t>
      </w:r>
      <w:r w:rsidR="00131E30">
        <w:t>.</w:t>
      </w:r>
      <w:r>
        <w:t xml:space="preserve"> </w:t>
      </w:r>
      <w:r w:rsidR="00626238">
        <w:t>No grade changes will be made unless</w:t>
      </w:r>
      <w:r w:rsidR="00645151">
        <w:t>,</w:t>
      </w:r>
      <w:r w:rsidR="00645151" w:rsidRPr="00645151">
        <w:t xml:space="preserve"> </w:t>
      </w:r>
      <w:r w:rsidR="00645151">
        <w:t xml:space="preserve">for </w:t>
      </w:r>
      <w:r w:rsidR="00AA6481">
        <w:t xml:space="preserve">specific </w:t>
      </w:r>
      <w:r w:rsidR="00645151">
        <w:t>reasons such as documented medical issues or university-sponsored activities,</w:t>
      </w:r>
      <w:r w:rsidR="00626238">
        <w:t xml:space="preserve"> you </w:t>
      </w:r>
      <w:r w:rsidR="00166615">
        <w:t xml:space="preserve">missed the opportunity to answer more than </w:t>
      </w:r>
      <w:r w:rsidR="00200558">
        <w:t>1</w:t>
      </w:r>
      <w:r w:rsidR="00C6784E">
        <w:t>2</w:t>
      </w:r>
      <w:r w:rsidR="00166615">
        <w:t xml:space="preserve">% of the questions </w:t>
      </w:r>
      <w:r w:rsidR="00CB3938">
        <w:t>asked</w:t>
      </w:r>
      <w:r w:rsidR="007A5ED1">
        <w:t>.</w:t>
      </w:r>
      <w:r w:rsidR="00BD59D6">
        <w:t xml:space="preserve"> </w:t>
      </w:r>
      <w:r w:rsidR="00037985">
        <w:t xml:space="preserve">So, if you missed </w:t>
      </w:r>
      <w:r w:rsidR="00830F89">
        <w:t>5</w:t>
      </w:r>
      <w:r w:rsidR="00037985">
        <w:t xml:space="preserve">% of the questions because of an illness and </w:t>
      </w:r>
      <w:r w:rsidR="00387EC0">
        <w:t>10% of the questions for other</w:t>
      </w:r>
      <w:r w:rsidR="001C1B1B">
        <w:t>, non-documented</w:t>
      </w:r>
      <w:r w:rsidR="00387EC0">
        <w:t xml:space="preserve"> reasons, your Top Hat grade will not be adjusted.</w:t>
      </w:r>
    </w:p>
    <w:p w14:paraId="56C27744" w14:textId="71B63B93" w:rsidR="00AE75AE" w:rsidRDefault="00AE75AE" w:rsidP="00402D2D">
      <w:pPr>
        <w:jc w:val="both"/>
      </w:pPr>
    </w:p>
    <w:p w14:paraId="7CD374C9" w14:textId="2FDA9C17" w:rsidR="00AE75AE" w:rsidRDefault="00AE75AE" w:rsidP="00402D2D">
      <w:pPr>
        <w:jc w:val="both"/>
      </w:pPr>
      <w:r>
        <w:t xml:space="preserve">Please do not contact Top Hat support if you have </w:t>
      </w:r>
      <w:r w:rsidR="00C57811">
        <w:t>occasional</w:t>
      </w:r>
      <w:r w:rsidR="00812C26">
        <w:t xml:space="preserve"> </w:t>
      </w:r>
      <w:r>
        <w:t xml:space="preserve">technical issues that cause you to miss </w:t>
      </w:r>
      <w:r w:rsidR="00812C26">
        <w:t>a</w:t>
      </w:r>
      <w:r w:rsidR="00B64950">
        <w:t xml:space="preserve"> few questions throughout the semester</w:t>
      </w:r>
      <w:r>
        <w:t>.</w:t>
      </w:r>
      <w:r w:rsidR="00BD59D6">
        <w:t xml:space="preserve"> </w:t>
      </w:r>
      <w:r w:rsidR="00695126">
        <w:t>This happens to everyone and</w:t>
      </w:r>
      <w:r w:rsidR="00D433E2">
        <w:t xml:space="preserve"> is </w:t>
      </w:r>
      <w:r w:rsidR="005113B5">
        <w:t xml:space="preserve">one reason </w:t>
      </w:r>
      <w:r w:rsidR="00D433E2">
        <w:t>why there is a 1</w:t>
      </w:r>
      <w:r w:rsidR="00830F89">
        <w:t>2</w:t>
      </w:r>
      <w:r w:rsidR="00D433E2">
        <w:t>% curve.</w:t>
      </w:r>
      <w:r w:rsidR="00BD59D6">
        <w:t xml:space="preserve"> </w:t>
      </w:r>
    </w:p>
    <w:p w14:paraId="17495981" w14:textId="77777777" w:rsidR="002F4CCF" w:rsidRDefault="002F4CCF" w:rsidP="00402D2D">
      <w:pPr>
        <w:jc w:val="both"/>
      </w:pPr>
    </w:p>
    <w:p w14:paraId="7813531E" w14:textId="62D3F4AD" w:rsidR="00F65001" w:rsidRDefault="00F65001" w:rsidP="00402D2D">
      <w:pPr>
        <w:jc w:val="both"/>
      </w:pPr>
      <w:r>
        <w:t>T</w:t>
      </w:r>
      <w:r w:rsidR="00EC7570">
        <w:t>here will be some questions where you must enter in the correct answer to receive points.</w:t>
      </w:r>
      <w:r w:rsidR="00BD59D6">
        <w:t xml:space="preserve"> </w:t>
      </w:r>
      <w:r w:rsidR="00EC7570">
        <w:t xml:space="preserve">This will only occur in situations </w:t>
      </w:r>
      <w:r w:rsidR="003B3077">
        <w:t>when we are reviewing material that has already been taught</w:t>
      </w:r>
      <w:r w:rsidR="00C06EBA">
        <w:t>, and I will make it clear that your score will depend on accuracy.</w:t>
      </w:r>
    </w:p>
    <w:p w14:paraId="7EF03F5A" w14:textId="61BB636B" w:rsidR="00A272AB" w:rsidRDefault="00A272AB" w:rsidP="00402D2D">
      <w:pPr>
        <w:jc w:val="both"/>
      </w:pPr>
    </w:p>
    <w:p w14:paraId="6CE1E64C" w14:textId="6C21FABB" w:rsidR="00A272AB" w:rsidRDefault="00A272AB" w:rsidP="00402D2D">
      <w:pPr>
        <w:jc w:val="both"/>
      </w:pPr>
      <w:r>
        <w:t xml:space="preserve">Your Top Hat score will not be </w:t>
      </w:r>
      <w:r w:rsidR="002A448C">
        <w:t>updated on D2L</w:t>
      </w:r>
      <w:r w:rsidR="00C06EBA">
        <w:t xml:space="preserve"> until the end of the semester</w:t>
      </w:r>
      <w:r w:rsidR="002A448C">
        <w:t>.</w:t>
      </w:r>
      <w:r w:rsidR="00BD59D6">
        <w:t xml:space="preserve"> </w:t>
      </w:r>
      <w:r w:rsidR="00661E97">
        <w:t>However, you can view it</w:t>
      </w:r>
      <w:r w:rsidR="003F3E23">
        <w:t xml:space="preserve"> at any time on the Top Hat website.</w:t>
      </w:r>
      <w:r w:rsidR="00BD59D6">
        <w:t xml:space="preserve"> </w:t>
      </w:r>
      <w:r w:rsidR="00B64950">
        <w:t xml:space="preserve">I expect the median Top Hat score to be </w:t>
      </w:r>
      <w:r w:rsidR="003B5BF1">
        <w:t xml:space="preserve">at least </w:t>
      </w:r>
      <w:r w:rsidR="00B64950">
        <w:t>10</w:t>
      </w:r>
      <w:r w:rsidR="003B5BF1">
        <w:t>0</w:t>
      </w:r>
      <w:r w:rsidR="00B64950">
        <w:t>%.</w:t>
      </w:r>
    </w:p>
    <w:bookmarkEnd w:id="5"/>
    <w:p w14:paraId="53172C78" w14:textId="4E62A38D" w:rsidR="00B67CB5" w:rsidRDefault="00B67CB5" w:rsidP="00402D2D">
      <w:pPr>
        <w:jc w:val="both"/>
      </w:pPr>
    </w:p>
    <w:p w14:paraId="7EF364A4" w14:textId="77777777" w:rsidR="00B32FCF" w:rsidRDefault="00B32FCF" w:rsidP="00402D2D">
      <w:pPr>
        <w:pStyle w:val="Heading2"/>
        <w:jc w:val="both"/>
      </w:pPr>
      <w:r>
        <w:t>Informational Exercise</w:t>
      </w:r>
    </w:p>
    <w:p w14:paraId="392942C5" w14:textId="699432CA" w:rsidR="00B32FCF" w:rsidRDefault="004615A5" w:rsidP="00402D2D">
      <w:pPr>
        <w:jc w:val="both"/>
      </w:pPr>
      <w:r w:rsidRPr="004615A5">
        <w:rPr>
          <w:sz w:val="23"/>
          <w:szCs w:val="23"/>
        </w:rPr>
        <w:t xml:space="preserve">Faculty members in the Department of Economics are conducting a research project to provide more information about studying economics at MSU and the field of economics. This exercise includes completing 7 short tasks, which should take fewer than 20 minutes all semester. These tasks are worth </w:t>
      </w:r>
      <w:r w:rsidR="00F81757" w:rsidRPr="0073035F">
        <w:rPr>
          <w:b/>
          <w:bCs/>
          <w:sz w:val="23"/>
          <w:szCs w:val="23"/>
        </w:rPr>
        <w:t>2</w:t>
      </w:r>
      <w:r w:rsidRPr="0073035F">
        <w:rPr>
          <w:b/>
          <w:bCs/>
          <w:sz w:val="23"/>
          <w:szCs w:val="23"/>
        </w:rPr>
        <w:t>%</w:t>
      </w:r>
      <w:r w:rsidR="00F27D3D" w:rsidRPr="0073035F">
        <w:rPr>
          <w:b/>
          <w:bCs/>
          <w:sz w:val="23"/>
          <w:szCs w:val="23"/>
        </w:rPr>
        <w:t xml:space="preserve"> extra credit added on to your grade</w:t>
      </w:r>
      <w:r w:rsidRPr="004615A5">
        <w:rPr>
          <w:sz w:val="23"/>
          <w:szCs w:val="23"/>
        </w:rPr>
        <w:t xml:space="preserve">. You will receive an e-mail from </w:t>
      </w:r>
      <w:proofErr w:type="spellStart"/>
      <w:r w:rsidRPr="004615A5">
        <w:rPr>
          <w:sz w:val="23"/>
          <w:szCs w:val="23"/>
        </w:rPr>
        <w:t>Info.Econ</w:t>
      </w:r>
      <w:proofErr w:type="spellEnd"/>
      <w:r w:rsidRPr="004615A5">
        <w:rPr>
          <w:sz w:val="23"/>
          <w:szCs w:val="23"/>
        </w:rPr>
        <w:t xml:space="preserve"> before and/or during the first week of class with more information and all questions about </w:t>
      </w:r>
      <w:proofErr w:type="spellStart"/>
      <w:r w:rsidRPr="004615A5">
        <w:rPr>
          <w:sz w:val="23"/>
          <w:szCs w:val="23"/>
        </w:rPr>
        <w:t>Info.Econ</w:t>
      </w:r>
      <w:proofErr w:type="spellEnd"/>
      <w:r w:rsidRPr="004615A5">
        <w:rPr>
          <w:sz w:val="23"/>
          <w:szCs w:val="23"/>
        </w:rPr>
        <w:t xml:space="preserve"> should go to: info.econ@msu.edu.  As long as you provide your NetID, whether or not you consent to your responses being used for the research project, you will receive credit for all the short tasks you complete.  I will not be informed about whether you consent to participate in the research project or how you answer any particular question.  </w:t>
      </w:r>
    </w:p>
    <w:p w14:paraId="6D9B0DD6" w14:textId="77777777" w:rsidR="00B32FCF" w:rsidRDefault="00B32FCF" w:rsidP="00402D2D">
      <w:pPr>
        <w:pStyle w:val="Heading2"/>
        <w:jc w:val="both"/>
      </w:pPr>
      <w:r>
        <w:t>Course Grade</w:t>
      </w:r>
    </w:p>
    <w:p w14:paraId="706EC672" w14:textId="77777777" w:rsidR="00B32FCF" w:rsidRDefault="00B32FCF" w:rsidP="00402D2D">
      <w:pPr>
        <w:keepNext/>
        <w:keepLines/>
        <w:jc w:val="both"/>
      </w:pPr>
      <w:r>
        <w:t>Course grade cutoffs are shown below:</w:t>
      </w:r>
    </w:p>
    <w:p w14:paraId="64BFFF6B" w14:textId="77777777" w:rsidR="00B32FCF" w:rsidRPr="00A356ED" w:rsidRDefault="00B32FCF" w:rsidP="00402D2D">
      <w:pPr>
        <w:keepNext/>
        <w:keepLines/>
        <w:jc w:val="both"/>
      </w:pPr>
    </w:p>
    <w:tbl>
      <w:tblPr>
        <w:tblStyle w:val="TableGrid"/>
        <w:tblW w:w="0" w:type="auto"/>
        <w:tblLook w:val="04A0" w:firstRow="1" w:lastRow="0" w:firstColumn="1" w:lastColumn="0" w:noHBand="0" w:noVBand="1"/>
      </w:tblPr>
      <w:tblGrid>
        <w:gridCol w:w="1345"/>
        <w:gridCol w:w="1800"/>
      </w:tblGrid>
      <w:tr w:rsidR="00B32FCF" w14:paraId="698F9C38" w14:textId="77777777" w:rsidTr="0038758B">
        <w:tc>
          <w:tcPr>
            <w:tcW w:w="1345" w:type="dxa"/>
          </w:tcPr>
          <w:p w14:paraId="34B69D63" w14:textId="77777777" w:rsidR="00B32FCF" w:rsidRDefault="00B32FCF" w:rsidP="00402D2D">
            <w:pPr>
              <w:keepNext/>
              <w:keepLines/>
              <w:jc w:val="both"/>
            </w:pPr>
            <w:r>
              <w:t>Transcript Grade</w:t>
            </w:r>
          </w:p>
        </w:tc>
        <w:tc>
          <w:tcPr>
            <w:tcW w:w="1800" w:type="dxa"/>
          </w:tcPr>
          <w:p w14:paraId="5CC0BFEC" w14:textId="77777777" w:rsidR="00B32FCF" w:rsidRDefault="00B32FCF" w:rsidP="00402D2D">
            <w:pPr>
              <w:keepNext/>
              <w:keepLines/>
              <w:jc w:val="both"/>
            </w:pPr>
            <w:r>
              <w:t>Minimum Course Grade</w:t>
            </w:r>
          </w:p>
        </w:tc>
      </w:tr>
      <w:tr w:rsidR="00B32FCF" w14:paraId="2A75FCEF" w14:textId="77777777" w:rsidTr="0038758B">
        <w:tc>
          <w:tcPr>
            <w:tcW w:w="1345" w:type="dxa"/>
          </w:tcPr>
          <w:p w14:paraId="4569083B" w14:textId="77777777" w:rsidR="00B32FCF" w:rsidRDefault="00B32FCF" w:rsidP="00402D2D">
            <w:pPr>
              <w:keepNext/>
              <w:keepLines/>
              <w:jc w:val="both"/>
            </w:pPr>
            <w:r>
              <w:t>4.0</w:t>
            </w:r>
          </w:p>
        </w:tc>
        <w:tc>
          <w:tcPr>
            <w:tcW w:w="1800" w:type="dxa"/>
          </w:tcPr>
          <w:p w14:paraId="696D8AE2" w14:textId="112BC2F3" w:rsidR="00B32FCF" w:rsidRDefault="00B67D9A" w:rsidP="00402D2D">
            <w:pPr>
              <w:keepNext/>
              <w:keepLines/>
              <w:jc w:val="both"/>
            </w:pPr>
            <w:r>
              <w:t>89</w:t>
            </w:r>
            <w:r w:rsidR="00B32FCF">
              <w:t>.00</w:t>
            </w:r>
          </w:p>
        </w:tc>
      </w:tr>
      <w:tr w:rsidR="00B32FCF" w14:paraId="2E981400" w14:textId="77777777" w:rsidTr="0038758B">
        <w:tc>
          <w:tcPr>
            <w:tcW w:w="1345" w:type="dxa"/>
          </w:tcPr>
          <w:p w14:paraId="0B7527D5" w14:textId="77777777" w:rsidR="00B32FCF" w:rsidRDefault="00B32FCF" w:rsidP="00402D2D">
            <w:pPr>
              <w:keepNext/>
              <w:keepLines/>
              <w:jc w:val="both"/>
            </w:pPr>
            <w:r>
              <w:t>3.5</w:t>
            </w:r>
          </w:p>
        </w:tc>
        <w:tc>
          <w:tcPr>
            <w:tcW w:w="1800" w:type="dxa"/>
          </w:tcPr>
          <w:p w14:paraId="2885C30A" w14:textId="5E66BE77" w:rsidR="00B32FCF" w:rsidRDefault="00B32FCF" w:rsidP="00402D2D">
            <w:pPr>
              <w:keepNext/>
              <w:keepLines/>
              <w:jc w:val="both"/>
            </w:pPr>
            <w:r>
              <w:t>8</w:t>
            </w:r>
            <w:r w:rsidR="00DB575E">
              <w:t>2</w:t>
            </w:r>
            <w:r>
              <w:t>.00</w:t>
            </w:r>
          </w:p>
        </w:tc>
      </w:tr>
      <w:tr w:rsidR="00B32FCF" w14:paraId="5F78A8E9" w14:textId="77777777" w:rsidTr="0038758B">
        <w:tc>
          <w:tcPr>
            <w:tcW w:w="1345" w:type="dxa"/>
          </w:tcPr>
          <w:p w14:paraId="1B4414C6" w14:textId="77777777" w:rsidR="00B32FCF" w:rsidRDefault="00B32FCF" w:rsidP="00402D2D">
            <w:pPr>
              <w:keepNext/>
              <w:keepLines/>
              <w:jc w:val="both"/>
            </w:pPr>
            <w:r>
              <w:t>3.0</w:t>
            </w:r>
          </w:p>
        </w:tc>
        <w:tc>
          <w:tcPr>
            <w:tcW w:w="1800" w:type="dxa"/>
          </w:tcPr>
          <w:p w14:paraId="1DDDC26E" w14:textId="32E330A1" w:rsidR="00B32FCF" w:rsidRDefault="00B32FCF" w:rsidP="00402D2D">
            <w:pPr>
              <w:keepNext/>
              <w:keepLines/>
              <w:jc w:val="both"/>
            </w:pPr>
            <w:r>
              <w:t>7</w:t>
            </w:r>
            <w:r w:rsidR="00A201B8">
              <w:t>4</w:t>
            </w:r>
            <w:r>
              <w:t>.00</w:t>
            </w:r>
          </w:p>
        </w:tc>
      </w:tr>
      <w:tr w:rsidR="00B32FCF" w14:paraId="4821D95E" w14:textId="77777777" w:rsidTr="0038758B">
        <w:tc>
          <w:tcPr>
            <w:tcW w:w="1345" w:type="dxa"/>
          </w:tcPr>
          <w:p w14:paraId="32F4E044" w14:textId="77777777" w:rsidR="00B32FCF" w:rsidRDefault="00B32FCF" w:rsidP="00402D2D">
            <w:pPr>
              <w:keepNext/>
              <w:keepLines/>
              <w:jc w:val="both"/>
            </w:pPr>
            <w:r>
              <w:t>2.5</w:t>
            </w:r>
          </w:p>
        </w:tc>
        <w:tc>
          <w:tcPr>
            <w:tcW w:w="1800" w:type="dxa"/>
          </w:tcPr>
          <w:p w14:paraId="774C6093" w14:textId="77777777" w:rsidR="00B32FCF" w:rsidRDefault="00B32FCF" w:rsidP="00402D2D">
            <w:pPr>
              <w:keepNext/>
              <w:keepLines/>
              <w:jc w:val="both"/>
            </w:pPr>
            <w:r>
              <w:t>67.00</w:t>
            </w:r>
          </w:p>
        </w:tc>
      </w:tr>
      <w:tr w:rsidR="00B32FCF" w14:paraId="602BBCFE" w14:textId="77777777" w:rsidTr="0038758B">
        <w:tc>
          <w:tcPr>
            <w:tcW w:w="1345" w:type="dxa"/>
          </w:tcPr>
          <w:p w14:paraId="559CCFA0" w14:textId="77777777" w:rsidR="00B32FCF" w:rsidRDefault="00B32FCF" w:rsidP="00402D2D">
            <w:pPr>
              <w:keepNext/>
              <w:keepLines/>
              <w:jc w:val="both"/>
            </w:pPr>
            <w:r>
              <w:t>2.0</w:t>
            </w:r>
          </w:p>
        </w:tc>
        <w:tc>
          <w:tcPr>
            <w:tcW w:w="1800" w:type="dxa"/>
          </w:tcPr>
          <w:p w14:paraId="7BD61D37" w14:textId="77777777" w:rsidR="00B32FCF" w:rsidRDefault="00B32FCF" w:rsidP="00402D2D">
            <w:pPr>
              <w:keepNext/>
              <w:keepLines/>
              <w:jc w:val="both"/>
            </w:pPr>
            <w:r>
              <w:t>58.00</w:t>
            </w:r>
          </w:p>
        </w:tc>
      </w:tr>
      <w:tr w:rsidR="00B32FCF" w14:paraId="781DA5D4" w14:textId="77777777" w:rsidTr="0038758B">
        <w:tc>
          <w:tcPr>
            <w:tcW w:w="1345" w:type="dxa"/>
          </w:tcPr>
          <w:p w14:paraId="08FE396A" w14:textId="77777777" w:rsidR="00B32FCF" w:rsidRDefault="00B32FCF" w:rsidP="00402D2D">
            <w:pPr>
              <w:keepNext/>
              <w:keepLines/>
              <w:jc w:val="both"/>
            </w:pPr>
            <w:r>
              <w:t>1.5</w:t>
            </w:r>
          </w:p>
        </w:tc>
        <w:tc>
          <w:tcPr>
            <w:tcW w:w="1800" w:type="dxa"/>
          </w:tcPr>
          <w:p w14:paraId="1BED4285" w14:textId="77777777" w:rsidR="00B32FCF" w:rsidRDefault="00B32FCF" w:rsidP="00402D2D">
            <w:pPr>
              <w:keepNext/>
              <w:keepLines/>
              <w:jc w:val="both"/>
            </w:pPr>
            <w:r>
              <w:t>55.00</w:t>
            </w:r>
          </w:p>
        </w:tc>
      </w:tr>
      <w:tr w:rsidR="00B32FCF" w14:paraId="76BAD9BC" w14:textId="77777777" w:rsidTr="0038758B">
        <w:tc>
          <w:tcPr>
            <w:tcW w:w="1345" w:type="dxa"/>
          </w:tcPr>
          <w:p w14:paraId="246FBB17" w14:textId="77777777" w:rsidR="00B32FCF" w:rsidRDefault="00B32FCF" w:rsidP="00402D2D">
            <w:pPr>
              <w:keepNext/>
              <w:keepLines/>
              <w:jc w:val="both"/>
            </w:pPr>
            <w:r>
              <w:t>1.0</w:t>
            </w:r>
          </w:p>
        </w:tc>
        <w:tc>
          <w:tcPr>
            <w:tcW w:w="1800" w:type="dxa"/>
          </w:tcPr>
          <w:p w14:paraId="6D692B9B" w14:textId="77777777" w:rsidR="00B32FCF" w:rsidRDefault="00B32FCF" w:rsidP="00402D2D">
            <w:pPr>
              <w:keepNext/>
              <w:keepLines/>
              <w:jc w:val="both"/>
            </w:pPr>
            <w:r>
              <w:t>52.00</w:t>
            </w:r>
          </w:p>
        </w:tc>
      </w:tr>
    </w:tbl>
    <w:p w14:paraId="793FE805" w14:textId="77777777" w:rsidR="00B32FCF" w:rsidRPr="00A356ED" w:rsidRDefault="00B32FCF" w:rsidP="00402D2D">
      <w:pPr>
        <w:jc w:val="both"/>
      </w:pPr>
    </w:p>
    <w:p w14:paraId="23B50938" w14:textId="481F631A" w:rsidR="00B32FCF" w:rsidRDefault="00B32FCF" w:rsidP="00402D2D">
      <w:pPr>
        <w:jc w:val="both"/>
      </w:pPr>
      <w:r>
        <w:t xml:space="preserve">Please note that these cutoffs are strict. If you have a score of </w:t>
      </w:r>
      <w:r w:rsidR="007A2978">
        <w:t>81</w:t>
      </w:r>
      <w:r>
        <w:t>.99, you will receive a grade of 3.0</w:t>
      </w:r>
      <w:r w:rsidR="002367FB">
        <w:t>.</w:t>
      </w:r>
      <w:r>
        <w:t xml:space="preserve"> Because this course is so large, no matter what cutoff I use, there will be people who missed out on a higher grade by </w:t>
      </w:r>
      <w:r w:rsidR="00BD59D6">
        <w:t>a fraction of a percentage point.</w:t>
      </w:r>
    </w:p>
    <w:p w14:paraId="732F777E" w14:textId="77777777" w:rsidR="00B32FCF" w:rsidRDefault="00B32FCF" w:rsidP="00402D2D">
      <w:pPr>
        <w:jc w:val="both"/>
      </w:pPr>
    </w:p>
    <w:p w14:paraId="7F0807EB" w14:textId="319EA6DA" w:rsidR="00B32FCF" w:rsidRPr="00275BE0" w:rsidRDefault="006B0B9A" w:rsidP="00402D2D">
      <w:pPr>
        <w:jc w:val="both"/>
      </w:pPr>
      <w:r>
        <w:lastRenderedPageBreak/>
        <w:t>While</w:t>
      </w:r>
      <w:r w:rsidR="00BD59D6">
        <w:t xml:space="preserve"> the exams are</w:t>
      </w:r>
      <w:r w:rsidR="00E14275">
        <w:t xml:space="preserve"> </w:t>
      </w:r>
      <w:r w:rsidR="00BD59D6">
        <w:t xml:space="preserve">not curved, </w:t>
      </w:r>
      <w:r w:rsidR="00B32FCF">
        <w:t>you have two things working in your favor when it comes to your course grade.</w:t>
      </w:r>
      <w:r w:rsidR="00BD59D6">
        <w:t xml:space="preserve"> </w:t>
      </w:r>
      <w:r w:rsidR="00B32FCF">
        <w:t xml:space="preserve">First, I expect the non-exam component of course grades – which is 30% of your grade – to have a median score </w:t>
      </w:r>
      <w:r w:rsidR="00BF5320">
        <w:t>of</w:t>
      </w:r>
      <w:r w:rsidR="0023492B">
        <w:t xml:space="preserve"> </w:t>
      </w:r>
      <w:r w:rsidR="00B32FCF">
        <w:t>100%.</w:t>
      </w:r>
      <w:r w:rsidR="00BD59D6">
        <w:t xml:space="preserve"> </w:t>
      </w:r>
      <w:r w:rsidR="00B32FCF">
        <w:t xml:space="preserve">Second, </w:t>
      </w:r>
      <w:r w:rsidR="00BD59D6">
        <w:t xml:space="preserve">course </w:t>
      </w:r>
      <w:r w:rsidR="00B32FCF">
        <w:t xml:space="preserve">grade cutoffs are likely lower (more generous) than </w:t>
      </w:r>
      <w:r w:rsidR="000A08AE">
        <w:t>may see</w:t>
      </w:r>
      <w:r w:rsidR="00B32FCF">
        <w:t xml:space="preserve"> in other classes.</w:t>
      </w:r>
      <w:r w:rsidR="00BD59D6">
        <w:t xml:space="preserve"> </w:t>
      </w:r>
    </w:p>
    <w:p w14:paraId="7224B8FB" w14:textId="77777777" w:rsidR="00B32FCF" w:rsidRPr="00515EC9" w:rsidRDefault="00B32FCF" w:rsidP="00402D2D">
      <w:pPr>
        <w:jc w:val="both"/>
      </w:pPr>
    </w:p>
    <w:p w14:paraId="05D963B5" w14:textId="77777777" w:rsidR="00B32FCF" w:rsidRDefault="00B32FCF" w:rsidP="00402D2D">
      <w:pPr>
        <w:pStyle w:val="Heading2"/>
        <w:jc w:val="both"/>
      </w:pPr>
      <w:r>
        <w:t>Grading Issues</w:t>
      </w:r>
    </w:p>
    <w:p w14:paraId="7FD2C73B" w14:textId="6C21CCD0" w:rsidR="00B32FCF" w:rsidRDefault="00B32FCF" w:rsidP="00402D2D">
      <w:pPr>
        <w:jc w:val="both"/>
      </w:pPr>
      <w:r>
        <w:t xml:space="preserve">All grading issues must be raised </w:t>
      </w:r>
      <w:r w:rsidRPr="00215FCA">
        <w:rPr>
          <w:b/>
          <w:bCs/>
        </w:rPr>
        <w:t>within one week</w:t>
      </w:r>
      <w:r>
        <w:t xml:space="preserve"> of when your grade is provided to you.</w:t>
      </w:r>
      <w:r w:rsidR="00BD59D6">
        <w:t xml:space="preserve"> </w:t>
      </w:r>
      <w:r>
        <w:t>Because almost all grading is done by computer</w:t>
      </w:r>
      <w:r w:rsidR="00BD59D6">
        <w:t>, mistakes are very rare, and it is</w:t>
      </w:r>
      <w:r>
        <w:t xml:space="preserve"> unlikely that your grade will be adjusted.</w:t>
      </w:r>
    </w:p>
    <w:p w14:paraId="6DAEFFDF" w14:textId="77777777" w:rsidR="00B32FCF" w:rsidRDefault="00B32FCF" w:rsidP="00402D2D">
      <w:pPr>
        <w:jc w:val="both"/>
      </w:pPr>
    </w:p>
    <w:p w14:paraId="6C5BD47F" w14:textId="139AB441" w:rsidR="007F1663" w:rsidRDefault="007F1663" w:rsidP="00402D2D">
      <w:pPr>
        <w:pStyle w:val="Heading2"/>
        <w:jc w:val="both"/>
      </w:pPr>
      <w:r>
        <w:t>Course Attendance</w:t>
      </w:r>
    </w:p>
    <w:p w14:paraId="3101DC82" w14:textId="0857116E" w:rsidR="007F1663" w:rsidRDefault="007F1663" w:rsidP="00402D2D">
      <w:pPr>
        <w:jc w:val="both"/>
      </w:pPr>
      <w:bookmarkStart w:id="6" w:name="_Hlk29215940"/>
      <w:r>
        <w:t xml:space="preserve">I have included the </w:t>
      </w:r>
      <w:r w:rsidR="00B67CB5">
        <w:t>Top Hat</w:t>
      </w:r>
      <w:r>
        <w:t xml:space="preserve"> component of your grade </w:t>
      </w:r>
      <w:r w:rsidR="005E7B12">
        <w:t xml:space="preserve">to motivate you to attend class. </w:t>
      </w:r>
      <w:r w:rsidR="0011469E" w:rsidRPr="0011469E">
        <w:t>I believe you will gain much more from the class if you attend consistently.</w:t>
      </w:r>
      <w:r w:rsidR="0011469E">
        <w:t xml:space="preserve"> </w:t>
      </w:r>
      <w:r w:rsidR="0011469E" w:rsidRPr="0011469E">
        <w:t>Moreover, exams will cover the material I lecture about during class.</w:t>
      </w:r>
      <w:r w:rsidR="0011469E">
        <w:t xml:space="preserve"> </w:t>
      </w:r>
      <w:r w:rsidR="0011469E" w:rsidRPr="0011469E">
        <w:t>Please come.</w:t>
      </w:r>
      <w:r w:rsidR="0011469E">
        <w:t xml:space="preserve"> </w:t>
      </w:r>
      <w:r w:rsidR="0011469E" w:rsidRPr="0011469E">
        <w:t>If you must miss class, please review my lecture slides and get notes from other students.</w:t>
      </w:r>
      <w:r w:rsidR="0011469E">
        <w:t xml:space="preserve"> </w:t>
      </w:r>
      <w:r w:rsidR="0011469E" w:rsidRPr="0011469E">
        <w:t xml:space="preserve">If any questions remain, please </w:t>
      </w:r>
      <w:r w:rsidR="00131E30">
        <w:t xml:space="preserve">ask the </w:t>
      </w:r>
      <w:r w:rsidR="00C06EBA">
        <w:t>teaching assistant</w:t>
      </w:r>
      <w:r w:rsidR="00131E30">
        <w:t xml:space="preserve">, visit the economics help room, or </w:t>
      </w:r>
      <w:r w:rsidR="0011469E" w:rsidRPr="0011469E">
        <w:t>attend office hours.</w:t>
      </w:r>
      <w:r w:rsidR="0011469E">
        <w:t xml:space="preserve"> </w:t>
      </w:r>
      <w:r w:rsidR="0011469E" w:rsidRPr="0011469E">
        <w:t>When you do attend class, which I sincerely hope to be often, please be respectful of other students and me.</w:t>
      </w:r>
      <w:r w:rsidR="0011469E">
        <w:t xml:space="preserve"> </w:t>
      </w:r>
      <w:r w:rsidR="0011469E" w:rsidRPr="0011469E">
        <w:t>Distractions</w:t>
      </w:r>
      <w:r w:rsidR="009107DE">
        <w:t xml:space="preserve"> </w:t>
      </w:r>
      <w:r w:rsidR="00131E30">
        <w:t xml:space="preserve">– </w:t>
      </w:r>
      <w:r w:rsidR="00131E30" w:rsidRPr="0011469E">
        <w:t>including</w:t>
      </w:r>
      <w:r w:rsidR="0011469E" w:rsidRPr="0011469E">
        <w:t xml:space="preserve"> talking, ringing phones, </w:t>
      </w:r>
      <w:r w:rsidR="00131E30">
        <w:t xml:space="preserve">and </w:t>
      </w:r>
      <w:r w:rsidR="0011469E" w:rsidRPr="0011469E">
        <w:t xml:space="preserve">noisily coming </w:t>
      </w:r>
      <w:r w:rsidR="00131E30">
        <w:t xml:space="preserve">or </w:t>
      </w:r>
      <w:r w:rsidR="0011469E" w:rsidRPr="0011469E">
        <w:t>going during class</w:t>
      </w:r>
      <w:r w:rsidR="009107DE">
        <w:t xml:space="preserve"> –</w:t>
      </w:r>
      <w:r w:rsidR="0011469E" w:rsidRPr="0011469E">
        <w:t xml:space="preserve"> affect the learning environment for everyone</w:t>
      </w:r>
      <w:r w:rsidR="00061C48">
        <w:t>.</w:t>
      </w:r>
    </w:p>
    <w:bookmarkEnd w:id="6"/>
    <w:p w14:paraId="51E57E30" w14:textId="4A30FE46" w:rsidR="00CA5E32" w:rsidRDefault="00CA5E32" w:rsidP="00402D2D">
      <w:pPr>
        <w:jc w:val="both"/>
      </w:pPr>
    </w:p>
    <w:p w14:paraId="014EACD4" w14:textId="33A6D6BC" w:rsidR="006F7854" w:rsidRDefault="006F7854" w:rsidP="00402D2D">
      <w:pPr>
        <w:pStyle w:val="Heading2"/>
        <w:jc w:val="both"/>
      </w:pPr>
      <w:r>
        <w:t>Respect</w:t>
      </w:r>
    </w:p>
    <w:p w14:paraId="54979D31" w14:textId="128282F9" w:rsidR="00CA5E32" w:rsidRDefault="006F7854" w:rsidP="00402D2D">
      <w:pPr>
        <w:jc w:val="both"/>
      </w:pPr>
      <w:r>
        <w:t xml:space="preserve">Almost all students </w:t>
      </w:r>
      <w:r w:rsidR="004A1EC7">
        <w:t>act respectfully toward their classmates, the teaching assistants, and me.</w:t>
      </w:r>
      <w:r w:rsidR="00BD59D6">
        <w:t xml:space="preserve"> </w:t>
      </w:r>
      <w:r w:rsidR="004A1EC7">
        <w:t>However</w:t>
      </w:r>
      <w:r w:rsidR="0015273F">
        <w:t>, there are</w:t>
      </w:r>
      <w:r w:rsidR="001725DB">
        <w:t xml:space="preserve"> extremely</w:t>
      </w:r>
      <w:r w:rsidR="0015273F">
        <w:t xml:space="preserve"> rare instances when students</w:t>
      </w:r>
      <w:r w:rsidR="00232F82">
        <w:t>, for example, are disruptive during class</w:t>
      </w:r>
      <w:r w:rsidR="001725DB">
        <w:t xml:space="preserve"> or</w:t>
      </w:r>
      <w:r w:rsidR="002669C6">
        <w:t xml:space="preserve"> rude to me or the teaching assistan</w:t>
      </w:r>
      <w:r w:rsidR="00E77AB0">
        <w:t>ts</w:t>
      </w:r>
      <w:r w:rsidR="001725DB">
        <w:t>.</w:t>
      </w:r>
      <w:r w:rsidR="00BD59D6">
        <w:t xml:space="preserve"> </w:t>
      </w:r>
      <w:r w:rsidR="001725DB">
        <w:t>In these instances, I reserve the right to deduct points from your grade.</w:t>
      </w:r>
      <w:r w:rsidR="00BD59D6">
        <w:t xml:space="preserve"> </w:t>
      </w:r>
    </w:p>
    <w:p w14:paraId="6E9D93E8" w14:textId="77777777" w:rsidR="00275BE0" w:rsidRDefault="00275BE0" w:rsidP="00402D2D">
      <w:pPr>
        <w:jc w:val="both"/>
      </w:pPr>
    </w:p>
    <w:p w14:paraId="036C06D4" w14:textId="46BC0665" w:rsidR="00973212" w:rsidRDefault="00973212" w:rsidP="00402D2D">
      <w:pPr>
        <w:pStyle w:val="Heading2"/>
        <w:jc w:val="both"/>
      </w:pPr>
      <w:r>
        <w:t>Honor Code</w:t>
      </w:r>
    </w:p>
    <w:p w14:paraId="6EBFC0B7" w14:textId="00C8D4D8" w:rsidR="00973212" w:rsidRDefault="00973212" w:rsidP="00402D2D">
      <w:pPr>
        <w:jc w:val="both"/>
        <w:rPr>
          <w:b/>
          <w:bCs/>
        </w:rPr>
      </w:pPr>
      <w:r>
        <w:t>Your behavior is governed by the Spartan Code of Hono</w:t>
      </w:r>
      <w:r w:rsidR="00772177">
        <w:t>r</w:t>
      </w:r>
      <w:r>
        <w:t xml:space="preserve">. If you do not yet understand your responsibilities under this code, I urge you to go to </w:t>
      </w:r>
      <w:hyperlink r:id="rId15" w:history="1">
        <w:r w:rsidRPr="00973212">
          <w:rPr>
            <w:color w:val="0000FF"/>
            <w:u w:val="single"/>
          </w:rPr>
          <w:t>http://splife.studentlife.msu.edu/spartan-code-of-honor-academic-pledge</w:t>
        </w:r>
      </w:hyperlink>
      <w:r w:rsidR="00772177">
        <w:t xml:space="preserve"> </w:t>
      </w:r>
      <w:r>
        <w:t>to learn more.</w:t>
      </w:r>
      <w:r w:rsidR="00812D64">
        <w:t xml:space="preserve"> </w:t>
      </w:r>
      <w:r>
        <w:t xml:space="preserve">I will do my best to discourage cheating by actively proctoring exams, but there is a limit to what I can do. </w:t>
      </w:r>
      <w:r w:rsidRPr="00A40410">
        <w:rPr>
          <w:b/>
          <w:bCs/>
        </w:rPr>
        <w:t>Ultimately, you should recognize that nothing we do in this course is worth jeopardizing your integrity over.</w:t>
      </w:r>
    </w:p>
    <w:p w14:paraId="0166CCA6" w14:textId="5803EDEB" w:rsidR="00CF18BA" w:rsidRDefault="00CF18BA" w:rsidP="2A755A5D">
      <w:pPr>
        <w:jc w:val="both"/>
        <w:rPr>
          <w:b/>
          <w:bCs/>
        </w:rPr>
      </w:pPr>
    </w:p>
    <w:p w14:paraId="6FB6191E" w14:textId="702ED073" w:rsidR="00437A24" w:rsidRDefault="00437A24" w:rsidP="00402D2D">
      <w:pPr>
        <w:pStyle w:val="Heading2"/>
        <w:jc w:val="both"/>
      </w:pPr>
      <w:bookmarkStart w:id="7" w:name="_Hlk29215965"/>
      <w:r>
        <w:t>C</w:t>
      </w:r>
      <w:r w:rsidR="00ED747C">
        <w:t>ourse Policies</w:t>
      </w:r>
    </w:p>
    <w:p w14:paraId="28B2D585" w14:textId="0DF7CD24" w:rsidR="00437A24" w:rsidRDefault="00376AC7" w:rsidP="00402D2D">
      <w:pPr>
        <w:jc w:val="both"/>
      </w:pPr>
      <w:r w:rsidRPr="00CE45F2">
        <w:t>I will strictly follow course policies</w:t>
      </w:r>
      <w:r w:rsidR="00AD5C77">
        <w:t>, simply because i</w:t>
      </w:r>
      <w:r w:rsidRPr="00CE45F2">
        <w:t>t is not fair to deviate from these policies for some while applying them to others. If you believe you have circumstances that warrant</w:t>
      </w:r>
      <w:r>
        <w:t xml:space="preserve"> special</w:t>
      </w:r>
      <w:r w:rsidRPr="00CE45F2">
        <w:t xml:space="preserve"> consideration, I will listen to your circumstances. However, I have designed the course to </w:t>
      </w:r>
      <w:r w:rsidR="00C06EBA">
        <w:t>cover</w:t>
      </w:r>
      <w:r w:rsidRPr="00CE45F2">
        <w:t xml:space="preserve"> </w:t>
      </w:r>
      <w:r>
        <w:t>most situations</w:t>
      </w:r>
      <w:r w:rsidRPr="00CE45F2">
        <w:t xml:space="preserve"> (e.g., all students will have one exam</w:t>
      </w:r>
      <w:r w:rsidR="006728C9">
        <w:t xml:space="preserve"> </w:t>
      </w:r>
      <w:r w:rsidR="008903A8">
        <w:t xml:space="preserve">score </w:t>
      </w:r>
      <w:r w:rsidR="006728C9">
        <w:t>dropped</w:t>
      </w:r>
      <w:r w:rsidRPr="00CE45F2">
        <w:t xml:space="preserve">), so I anticipate needing to accommodate very few special </w:t>
      </w:r>
      <w:r>
        <w:t>requests</w:t>
      </w:r>
      <w:r w:rsidRPr="00CE45F2">
        <w:t>.</w:t>
      </w:r>
    </w:p>
    <w:p w14:paraId="5C3C4B7A" w14:textId="102879BD" w:rsidR="008903A8" w:rsidRDefault="008903A8" w:rsidP="00402D2D">
      <w:pPr>
        <w:jc w:val="both"/>
      </w:pPr>
    </w:p>
    <w:p w14:paraId="7BD30925" w14:textId="313F024A" w:rsidR="008903A8" w:rsidRDefault="00191E41" w:rsidP="00402D2D">
      <w:pPr>
        <w:jc w:val="both"/>
      </w:pPr>
      <w:r>
        <w:t xml:space="preserve">I am always happy to explain </w:t>
      </w:r>
      <w:r w:rsidR="00C06EBA">
        <w:t>the</w:t>
      </w:r>
      <w:r w:rsidR="00131E30">
        <w:t xml:space="preserve"> reasoning behind </w:t>
      </w:r>
      <w:r>
        <w:t>any course policy.</w:t>
      </w:r>
      <w:r w:rsidR="59F3C7B0">
        <w:t xml:space="preserve"> </w:t>
      </w:r>
      <w:r>
        <w:t>I strive to be objective and treat everyone fairly</w:t>
      </w:r>
      <w:r w:rsidR="003D7596">
        <w:t>.</w:t>
      </w:r>
    </w:p>
    <w:p w14:paraId="4E5F0D1C" w14:textId="2F86BABF" w:rsidR="00A738FC" w:rsidRDefault="00A738FC" w:rsidP="00402D2D">
      <w:pPr>
        <w:jc w:val="both"/>
      </w:pPr>
    </w:p>
    <w:p w14:paraId="2EA6C836" w14:textId="491DD73E" w:rsidR="00A738FC" w:rsidRDefault="00A738FC" w:rsidP="00402D2D">
      <w:pPr>
        <w:pStyle w:val="Heading2"/>
        <w:jc w:val="both"/>
      </w:pPr>
      <w:r>
        <w:t xml:space="preserve">Administrative </w:t>
      </w:r>
      <w:r w:rsidR="00C06EBA">
        <w:t>Matters</w:t>
      </w:r>
    </w:p>
    <w:p w14:paraId="19F0368E" w14:textId="77777777" w:rsidR="001338DF" w:rsidRDefault="00C82534" w:rsidP="00402D2D">
      <w:pPr>
        <w:jc w:val="both"/>
      </w:pPr>
      <w:r>
        <w:t>I occasionally will tell you information related to course administration.</w:t>
      </w:r>
      <w:r w:rsidR="00BD59D6">
        <w:t xml:space="preserve"> </w:t>
      </w:r>
      <w:r w:rsidR="00792E9E">
        <w:t xml:space="preserve">For example, I </w:t>
      </w:r>
      <w:r w:rsidR="00E879BB">
        <w:t xml:space="preserve">may </w:t>
      </w:r>
      <w:r w:rsidR="00792E9E">
        <w:t>extend the deadline of a homework assignment</w:t>
      </w:r>
      <w:r w:rsidR="00090B29">
        <w:t>.</w:t>
      </w:r>
      <w:r w:rsidR="00BD59D6">
        <w:t xml:space="preserve"> </w:t>
      </w:r>
      <w:r w:rsidR="007B49BB">
        <w:t xml:space="preserve">You are responsible for </w:t>
      </w:r>
      <w:r w:rsidR="00042941">
        <w:t xml:space="preserve">any material which is (a) </w:t>
      </w:r>
      <w:r w:rsidR="00DE3E17">
        <w:t xml:space="preserve">in the syllabus, (b) </w:t>
      </w:r>
      <w:r w:rsidR="00042941">
        <w:t>sent to you via e-mail</w:t>
      </w:r>
      <w:r w:rsidR="00DE3E17">
        <w:t>, or (c) included in class slides.</w:t>
      </w:r>
      <w:r w:rsidR="00BD59D6">
        <w:t xml:space="preserve"> </w:t>
      </w:r>
      <w:r w:rsidR="00E879BB">
        <w:t xml:space="preserve">I will typically convey </w:t>
      </w:r>
      <w:r w:rsidR="00B4213C">
        <w:t>this sort of information multiple times</w:t>
      </w:r>
      <w:r w:rsidR="00707E13">
        <w:t>.</w:t>
      </w:r>
      <w:r w:rsidR="001338DF">
        <w:t xml:space="preserve"> </w:t>
      </w:r>
    </w:p>
    <w:p w14:paraId="007DF3DC" w14:textId="77777777" w:rsidR="001338DF" w:rsidRDefault="001338DF" w:rsidP="00402D2D">
      <w:pPr>
        <w:jc w:val="both"/>
      </w:pPr>
    </w:p>
    <w:p w14:paraId="668F42B4" w14:textId="152E0993" w:rsidR="001338DF" w:rsidRDefault="001338DF" w:rsidP="00402D2D">
      <w:pPr>
        <w:jc w:val="both"/>
      </w:pPr>
      <w:r>
        <w:lastRenderedPageBreak/>
        <w:t xml:space="preserve">There is a folder on D2L called “Administrative”. It contains the course syllabus, a help room schedule, and other administrative materials. </w:t>
      </w:r>
    </w:p>
    <w:p w14:paraId="4AA87886" w14:textId="3C24876B" w:rsidR="00090B29" w:rsidRDefault="00090B29" w:rsidP="00402D2D">
      <w:pPr>
        <w:jc w:val="both"/>
      </w:pPr>
    </w:p>
    <w:p w14:paraId="7E4FC4CF" w14:textId="3BB623A9" w:rsidR="000A17A2" w:rsidRDefault="00A67440" w:rsidP="00402D2D">
      <w:pPr>
        <w:jc w:val="both"/>
      </w:pPr>
      <w:r>
        <w:t>Please do not</w:t>
      </w:r>
      <w:r w:rsidR="00B874AB">
        <w:t xml:space="preserve"> ask </w:t>
      </w:r>
      <w:r w:rsidR="00DA51A2">
        <w:t xml:space="preserve">me or a teaching assistant </w:t>
      </w:r>
      <w:r w:rsidR="00B874AB">
        <w:t>an administrative question that could be answered by looking at the syllabus, an e-mail</w:t>
      </w:r>
      <w:r w:rsidR="00D31D47">
        <w:t>,</w:t>
      </w:r>
      <w:r w:rsidR="00B874AB">
        <w:t xml:space="preserve"> the class slides</w:t>
      </w:r>
      <w:r>
        <w:t>, or the “Administrative” folder on D2L</w:t>
      </w:r>
      <w:r w:rsidR="00B874AB">
        <w:t xml:space="preserve">. </w:t>
      </w:r>
    </w:p>
    <w:p w14:paraId="4F04B7FA" w14:textId="77777777" w:rsidR="000A17A2" w:rsidRDefault="000A17A2" w:rsidP="00402D2D">
      <w:pPr>
        <w:jc w:val="both"/>
      </w:pPr>
    </w:p>
    <w:bookmarkEnd w:id="7"/>
    <w:p w14:paraId="1C28EEBC" w14:textId="79B33CC5" w:rsidR="006F6337" w:rsidRDefault="006F6337" w:rsidP="00402D2D">
      <w:pPr>
        <w:pStyle w:val="Heading2"/>
        <w:jc w:val="both"/>
      </w:pPr>
      <w:r>
        <w:t>E-mails</w:t>
      </w:r>
    </w:p>
    <w:p w14:paraId="790AD538" w14:textId="32A7A8FA" w:rsidR="006F6337" w:rsidRDefault="006F6337" w:rsidP="00402D2D">
      <w:pPr>
        <w:jc w:val="both"/>
      </w:pPr>
      <w:r>
        <w:t xml:space="preserve">If you </w:t>
      </w:r>
      <w:r w:rsidR="006E3842">
        <w:t xml:space="preserve">are uncertain of a matter related to course administration (for example, </w:t>
      </w:r>
      <w:r w:rsidR="00E233BA">
        <w:t xml:space="preserve">if you do not know when a homework assignment is due), please </w:t>
      </w:r>
      <w:r w:rsidR="00C06EBA">
        <w:t>take</w:t>
      </w:r>
      <w:r w:rsidR="00E233BA">
        <w:t xml:space="preserve"> the following steps</w:t>
      </w:r>
    </w:p>
    <w:p w14:paraId="229BA770" w14:textId="2FD5434C" w:rsidR="004D711D" w:rsidRDefault="004D711D" w:rsidP="00402D2D">
      <w:pPr>
        <w:pStyle w:val="ListParagraph"/>
        <w:numPr>
          <w:ilvl w:val="0"/>
          <w:numId w:val="29"/>
        </w:numPr>
        <w:jc w:val="both"/>
      </w:pPr>
      <w:r>
        <w:t>Check the syllabus</w:t>
      </w:r>
    </w:p>
    <w:p w14:paraId="23838ADC" w14:textId="1425C973" w:rsidR="004D711D" w:rsidRDefault="004D711D" w:rsidP="00402D2D">
      <w:pPr>
        <w:pStyle w:val="ListParagraph"/>
        <w:numPr>
          <w:ilvl w:val="0"/>
          <w:numId w:val="29"/>
        </w:numPr>
        <w:jc w:val="both"/>
      </w:pPr>
      <w:r>
        <w:t>Check the syllabus again, just in case</w:t>
      </w:r>
    </w:p>
    <w:p w14:paraId="3F23D70A" w14:textId="1AC1ECFC" w:rsidR="004D711D" w:rsidRDefault="00190E53" w:rsidP="00402D2D">
      <w:pPr>
        <w:pStyle w:val="ListParagraph"/>
        <w:numPr>
          <w:ilvl w:val="0"/>
          <w:numId w:val="29"/>
        </w:numPr>
        <w:jc w:val="both"/>
      </w:pPr>
      <w:r>
        <w:t xml:space="preserve">Check </w:t>
      </w:r>
      <w:r w:rsidR="001200E8">
        <w:t>your e-mails from me and the teaching assistants</w:t>
      </w:r>
    </w:p>
    <w:p w14:paraId="1CAD35A6" w14:textId="7AD8F27B" w:rsidR="001200E8" w:rsidRDefault="00557664" w:rsidP="00402D2D">
      <w:pPr>
        <w:pStyle w:val="ListParagraph"/>
        <w:numPr>
          <w:ilvl w:val="0"/>
          <w:numId w:val="29"/>
        </w:numPr>
        <w:jc w:val="both"/>
      </w:pPr>
      <w:r>
        <w:t>Review the class slides that have been posted and your notes on slides that have not yet been posted</w:t>
      </w:r>
    </w:p>
    <w:p w14:paraId="6FDB646C" w14:textId="788A3EE7" w:rsidR="00557664" w:rsidRDefault="00557664" w:rsidP="00402D2D">
      <w:pPr>
        <w:pStyle w:val="ListParagraph"/>
        <w:numPr>
          <w:ilvl w:val="0"/>
          <w:numId w:val="29"/>
        </w:numPr>
        <w:jc w:val="both"/>
      </w:pPr>
      <w:r>
        <w:t>Ask a friend</w:t>
      </w:r>
    </w:p>
    <w:p w14:paraId="47F4DB37" w14:textId="196AB712" w:rsidR="00BD0EE8" w:rsidRDefault="00557664" w:rsidP="2A755A5D">
      <w:pPr>
        <w:pStyle w:val="ListParagraph"/>
        <w:numPr>
          <w:ilvl w:val="0"/>
          <w:numId w:val="29"/>
        </w:numPr>
        <w:jc w:val="both"/>
      </w:pPr>
      <w:r>
        <w:t xml:space="preserve">Email </w:t>
      </w:r>
      <w:r w:rsidR="4E0795A8">
        <w:t xml:space="preserve">myself or one of the TAs </w:t>
      </w:r>
    </w:p>
    <w:p w14:paraId="5C353803" w14:textId="7E349535" w:rsidR="00BD0EE8" w:rsidRDefault="00BD0EE8" w:rsidP="2A755A5D">
      <w:pPr>
        <w:jc w:val="both"/>
      </w:pPr>
    </w:p>
    <w:p w14:paraId="66B67EF4" w14:textId="5BBD4831" w:rsidR="00BD0EE8" w:rsidRDefault="4E0795A8" w:rsidP="2A755A5D">
      <w:pPr>
        <w:jc w:val="both"/>
      </w:pPr>
      <w:r>
        <w:t xml:space="preserve">Please try your best to check all available information before sending an email to me or one of the </w:t>
      </w:r>
      <w:proofErr w:type="spellStart"/>
      <w:r>
        <w:t>TAs.</w:t>
      </w:r>
      <w:proofErr w:type="spellEnd"/>
      <w:r>
        <w:t xml:space="preserve"> If this happens, you may receive an email back stating to “check the corresponding section of the syllabus” or “see this email from the instructor.” These responses </w:t>
      </w:r>
      <w:r w:rsidR="72BF282F">
        <w:t xml:space="preserve">are more direct for the purpose of saving time. </w:t>
      </w:r>
      <w:r w:rsidR="00BD0EE8">
        <w:t xml:space="preserve"> </w:t>
      </w:r>
    </w:p>
    <w:p w14:paraId="031E05BB" w14:textId="31CE914E" w:rsidR="00A56625" w:rsidRDefault="00A56625" w:rsidP="00402D2D">
      <w:pPr>
        <w:jc w:val="both"/>
      </w:pPr>
    </w:p>
    <w:p w14:paraId="056FDEA0" w14:textId="14C312B7" w:rsidR="003A4BF2" w:rsidRDefault="00EF5BEE" w:rsidP="00402D2D">
      <w:pPr>
        <w:jc w:val="both"/>
      </w:pPr>
      <w:r>
        <w:t xml:space="preserve">Okay, now that we’ve gotten through that unpleasant bit, I want to make it clear that </w:t>
      </w:r>
      <w:r w:rsidRPr="00EF5BEE">
        <w:rPr>
          <w:b/>
          <w:bCs/>
        </w:rPr>
        <w:t>I love receiving e-mails from students!</w:t>
      </w:r>
      <w:r w:rsidR="00BD59D6">
        <w:t xml:space="preserve"> </w:t>
      </w:r>
      <w:r w:rsidR="002E5BAE">
        <w:t xml:space="preserve">Below are just a few of the many reasons when it would be </w:t>
      </w:r>
      <w:r w:rsidR="002E5BAE">
        <w:rPr>
          <w:b/>
          <w:bCs/>
        </w:rPr>
        <w:t>great</w:t>
      </w:r>
      <w:r w:rsidR="002E5BAE">
        <w:t xml:space="preserve"> for you to e-mail me:</w:t>
      </w:r>
    </w:p>
    <w:p w14:paraId="58D8EF24" w14:textId="6B557BB2" w:rsidR="002E5BAE" w:rsidRDefault="002E5BAE" w:rsidP="00402D2D">
      <w:pPr>
        <w:pStyle w:val="ListParagraph"/>
        <w:numPr>
          <w:ilvl w:val="0"/>
          <w:numId w:val="30"/>
        </w:numPr>
        <w:jc w:val="both"/>
      </w:pPr>
      <w:r>
        <w:t>You did not understand something in lecture</w:t>
      </w:r>
    </w:p>
    <w:p w14:paraId="4977593E" w14:textId="21DDBE07" w:rsidR="003349B8" w:rsidRDefault="003349B8" w:rsidP="00402D2D">
      <w:pPr>
        <w:pStyle w:val="ListParagraph"/>
        <w:numPr>
          <w:ilvl w:val="0"/>
          <w:numId w:val="30"/>
        </w:numPr>
        <w:jc w:val="both"/>
      </w:pPr>
      <w:r>
        <w:t>You are having trouble understanding a concept</w:t>
      </w:r>
    </w:p>
    <w:p w14:paraId="3079DACB" w14:textId="03C2E0A2" w:rsidR="002E5BAE" w:rsidRDefault="002E5BAE" w:rsidP="00402D2D">
      <w:pPr>
        <w:pStyle w:val="ListParagraph"/>
        <w:numPr>
          <w:ilvl w:val="0"/>
          <w:numId w:val="30"/>
        </w:numPr>
        <w:jc w:val="both"/>
      </w:pPr>
      <w:r>
        <w:t>You are having trouble solving a practice problem</w:t>
      </w:r>
    </w:p>
    <w:p w14:paraId="66306604" w14:textId="5B8E9A26" w:rsidR="009E6FB0" w:rsidRDefault="009E6FB0" w:rsidP="00402D2D">
      <w:pPr>
        <w:pStyle w:val="ListParagraph"/>
        <w:numPr>
          <w:ilvl w:val="0"/>
          <w:numId w:val="30"/>
        </w:numPr>
        <w:jc w:val="both"/>
      </w:pPr>
      <w:r>
        <w:t>You are confused by a homework question</w:t>
      </w:r>
    </w:p>
    <w:p w14:paraId="099A75CC" w14:textId="2B32D54F" w:rsidR="005463B3" w:rsidRDefault="005463B3" w:rsidP="00402D2D">
      <w:pPr>
        <w:pStyle w:val="ListParagraph"/>
        <w:numPr>
          <w:ilvl w:val="0"/>
          <w:numId w:val="30"/>
        </w:numPr>
        <w:jc w:val="both"/>
      </w:pPr>
      <w:r>
        <w:t xml:space="preserve">You want to </w:t>
      </w:r>
      <w:r w:rsidR="00B614DC">
        <w:t>talk about something you saw in the news</w:t>
      </w:r>
    </w:p>
    <w:p w14:paraId="790F850C" w14:textId="29AE28E5" w:rsidR="00884B82" w:rsidRDefault="00884B82" w:rsidP="00402D2D">
      <w:pPr>
        <w:pStyle w:val="ListParagraph"/>
        <w:numPr>
          <w:ilvl w:val="0"/>
          <w:numId w:val="30"/>
        </w:numPr>
        <w:jc w:val="both"/>
      </w:pPr>
      <w:r>
        <w:t>You want to talk about something generally related to economics but outside the scope of this course</w:t>
      </w:r>
    </w:p>
    <w:p w14:paraId="712419D8" w14:textId="72C7D113" w:rsidR="00412118" w:rsidRDefault="00412118" w:rsidP="00402D2D">
      <w:pPr>
        <w:pStyle w:val="ListParagraph"/>
        <w:numPr>
          <w:ilvl w:val="0"/>
          <w:numId w:val="30"/>
        </w:numPr>
        <w:jc w:val="both"/>
      </w:pPr>
      <w:r>
        <w:t xml:space="preserve">You want </w:t>
      </w:r>
      <w:r w:rsidR="00696BA0">
        <w:t>help preparing for the next exam</w:t>
      </w:r>
    </w:p>
    <w:p w14:paraId="002786BD" w14:textId="0DD1317B" w:rsidR="00B614DC" w:rsidRDefault="00EF5F0A" w:rsidP="00402D2D">
      <w:pPr>
        <w:pStyle w:val="ListParagraph"/>
        <w:numPr>
          <w:ilvl w:val="0"/>
          <w:numId w:val="30"/>
        </w:numPr>
        <w:jc w:val="both"/>
      </w:pPr>
      <w:r>
        <w:t xml:space="preserve">You want general advice pertaining to </w:t>
      </w:r>
      <w:r w:rsidR="00696BA0">
        <w:t xml:space="preserve">this course, </w:t>
      </w:r>
      <w:r>
        <w:t>taking additional economics courses</w:t>
      </w:r>
      <w:r w:rsidR="00696BA0">
        <w:t>, or college in general</w:t>
      </w:r>
    </w:p>
    <w:p w14:paraId="2D63EC9E" w14:textId="1649D925" w:rsidR="00365324" w:rsidRDefault="00365324" w:rsidP="00402D2D">
      <w:pPr>
        <w:pStyle w:val="ListParagraph"/>
        <w:numPr>
          <w:ilvl w:val="0"/>
          <w:numId w:val="30"/>
        </w:numPr>
        <w:jc w:val="both"/>
      </w:pPr>
      <w:r>
        <w:t>You want to talk about majoring in economics, or what graduate school looks like</w:t>
      </w:r>
    </w:p>
    <w:p w14:paraId="3340DD0A" w14:textId="4E421C35" w:rsidR="00EF5F0A" w:rsidRDefault="00EF5F0A" w:rsidP="00402D2D">
      <w:pPr>
        <w:pStyle w:val="ListParagraph"/>
        <w:numPr>
          <w:ilvl w:val="0"/>
          <w:numId w:val="30"/>
        </w:numPr>
        <w:jc w:val="both"/>
      </w:pPr>
      <w:r>
        <w:t>You have an idea for a research project</w:t>
      </w:r>
    </w:p>
    <w:p w14:paraId="65C3796B" w14:textId="605DE9AC" w:rsidR="003A4BF2" w:rsidRDefault="00D403F6" w:rsidP="00402D2D">
      <w:pPr>
        <w:pStyle w:val="ListParagraph"/>
        <w:numPr>
          <w:ilvl w:val="0"/>
          <w:numId w:val="30"/>
        </w:numPr>
        <w:jc w:val="both"/>
      </w:pPr>
      <w:r>
        <w:t>You just want to introduce yourself</w:t>
      </w:r>
    </w:p>
    <w:p w14:paraId="0DDA476D" w14:textId="546E4F44" w:rsidR="005A1BE5" w:rsidRDefault="005A1BE5" w:rsidP="00402D2D">
      <w:pPr>
        <w:pStyle w:val="ListParagraph"/>
        <w:numPr>
          <w:ilvl w:val="0"/>
          <w:numId w:val="30"/>
        </w:numPr>
        <w:jc w:val="both"/>
      </w:pPr>
      <w:r>
        <w:t>You have a good joke to tell.</w:t>
      </w:r>
    </w:p>
    <w:p w14:paraId="18F56977" w14:textId="1CBDFC66" w:rsidR="00D31D47" w:rsidRDefault="00D31D47" w:rsidP="00402D2D">
      <w:pPr>
        <w:jc w:val="both"/>
      </w:pPr>
    </w:p>
    <w:p w14:paraId="3F88A262" w14:textId="7AA7E9FC" w:rsidR="00D31D47" w:rsidRDefault="00D31D47" w:rsidP="00402D2D">
      <w:pPr>
        <w:jc w:val="both"/>
      </w:pPr>
      <w:r>
        <w:t>Note that all of these are also great reasons to stop by my office hours!</w:t>
      </w:r>
    </w:p>
    <w:p w14:paraId="16C85353" w14:textId="1E31447D" w:rsidR="00BD0FBD" w:rsidRDefault="00BD0FBD" w:rsidP="00402D2D">
      <w:pPr>
        <w:jc w:val="both"/>
      </w:pPr>
    </w:p>
    <w:p w14:paraId="631D1EC3" w14:textId="15212D6E" w:rsidR="00BD0FBD" w:rsidRDefault="00BD0FBD" w:rsidP="00402D2D">
      <w:pPr>
        <w:jc w:val="both"/>
        <w:rPr>
          <w:b/>
          <w:bCs/>
        </w:rPr>
      </w:pPr>
      <w:r>
        <w:rPr>
          <w:b/>
          <w:bCs/>
        </w:rPr>
        <w:t>Please include your course number and section number in all e-mail correspondence</w:t>
      </w:r>
      <w:r w:rsidR="00BD59D6">
        <w:rPr>
          <w:b/>
          <w:bCs/>
        </w:rPr>
        <w:t>.</w:t>
      </w:r>
    </w:p>
    <w:p w14:paraId="34D8897D" w14:textId="77777777" w:rsidR="000D4182" w:rsidRDefault="000D4182" w:rsidP="00402D2D">
      <w:pPr>
        <w:jc w:val="both"/>
        <w:rPr>
          <w:b/>
          <w:bCs/>
        </w:rPr>
      </w:pPr>
    </w:p>
    <w:p w14:paraId="563854B7" w14:textId="6B0AC578" w:rsidR="00DF422A" w:rsidRDefault="00DF422A" w:rsidP="00402D2D">
      <w:pPr>
        <w:pStyle w:val="Heading2"/>
        <w:jc w:val="both"/>
      </w:pPr>
      <w:r>
        <w:t>Teaching Assistant</w:t>
      </w:r>
      <w:r w:rsidR="00C250C8">
        <w:t>s</w:t>
      </w:r>
    </w:p>
    <w:p w14:paraId="17468A54" w14:textId="27B5115F" w:rsidR="00C250C8" w:rsidRDefault="00C250C8" w:rsidP="00402D2D">
      <w:pPr>
        <w:jc w:val="both"/>
      </w:pPr>
      <w:r>
        <w:t>There are several teaching assistants for the course.</w:t>
      </w:r>
      <w:r w:rsidR="00BD59D6">
        <w:t xml:space="preserve"> </w:t>
      </w:r>
      <w:r w:rsidR="00D176AA">
        <w:t>Please give each of the</w:t>
      </w:r>
      <w:r w:rsidR="006C642A">
        <w:t xml:space="preserve">m </w:t>
      </w:r>
      <w:r w:rsidR="00D176AA">
        <w:t xml:space="preserve">all the respect you would give me and assume everything </w:t>
      </w:r>
      <w:r w:rsidR="006C642A">
        <w:t xml:space="preserve">they </w:t>
      </w:r>
      <w:r w:rsidR="00D176AA">
        <w:t>tell you comes from me.</w:t>
      </w:r>
      <w:r w:rsidR="00BD59D6">
        <w:t xml:space="preserve"> </w:t>
      </w:r>
      <w:r w:rsidR="00A47724">
        <w:t>These teaching assistants include:</w:t>
      </w:r>
    </w:p>
    <w:p w14:paraId="486CCF50" w14:textId="153253BD" w:rsidR="00D403F6" w:rsidRPr="00E175CF" w:rsidRDefault="00E175CF" w:rsidP="2A755A5D">
      <w:pPr>
        <w:pStyle w:val="ListParagraph"/>
        <w:numPr>
          <w:ilvl w:val="0"/>
          <w:numId w:val="1"/>
        </w:numPr>
        <w:jc w:val="both"/>
        <w:rPr>
          <w:rFonts w:eastAsiaTheme="minorEastAsia"/>
        </w:rPr>
      </w:pPr>
      <w:proofErr w:type="spellStart"/>
      <w:r>
        <w:lastRenderedPageBreak/>
        <w:t>Kaidi</w:t>
      </w:r>
      <w:proofErr w:type="spellEnd"/>
      <w:r>
        <w:t xml:space="preserve"> Wu – Office Hours 9-11am Tuesday. Schedule here: </w:t>
      </w:r>
      <w:hyperlink r:id="rId16" w:history="1">
        <w:r w:rsidRPr="00B014F9">
          <w:rPr>
            <w:rStyle w:val="Hyperlink"/>
          </w:rPr>
          <w:t>https://calendly.com/wukaidi/ec-202-office-hours</w:t>
        </w:r>
      </w:hyperlink>
    </w:p>
    <w:p w14:paraId="1C0F366C" w14:textId="1131605E" w:rsidR="00E175CF" w:rsidRPr="00E175CF" w:rsidRDefault="00E175CF" w:rsidP="2A755A5D">
      <w:pPr>
        <w:pStyle w:val="ListParagraph"/>
        <w:numPr>
          <w:ilvl w:val="0"/>
          <w:numId w:val="1"/>
        </w:numPr>
        <w:jc w:val="both"/>
        <w:rPr>
          <w:rFonts w:eastAsiaTheme="minorEastAsia"/>
        </w:rPr>
      </w:pPr>
      <w:proofErr w:type="spellStart"/>
      <w:r>
        <w:t>Dongming</w:t>
      </w:r>
      <w:proofErr w:type="spellEnd"/>
      <w:r>
        <w:t xml:space="preserve"> Yu – Help Room Hours Monday 3-6pm. Help Room Zoom Link here:  </w:t>
      </w:r>
      <w:r w:rsidRPr="00E175CF">
        <w:t>https://msu.zoom.us/j/93817597767</w:t>
      </w:r>
    </w:p>
    <w:p w14:paraId="0E61ACF0" w14:textId="77777777" w:rsidR="00E175CF" w:rsidRDefault="00E175CF" w:rsidP="2A755A5D">
      <w:pPr>
        <w:jc w:val="both"/>
      </w:pPr>
    </w:p>
    <w:p w14:paraId="64A5B795" w14:textId="637BFC89" w:rsidR="2A755A5D" w:rsidRDefault="2A755A5D" w:rsidP="2A755A5D">
      <w:pPr>
        <w:jc w:val="both"/>
      </w:pPr>
    </w:p>
    <w:p w14:paraId="203FF41E" w14:textId="0101CFE2" w:rsidR="00772177" w:rsidRDefault="00772177" w:rsidP="00402D2D">
      <w:pPr>
        <w:pStyle w:val="Heading2"/>
        <w:jc w:val="both"/>
      </w:pPr>
      <w:r>
        <w:t>Getting Help</w:t>
      </w:r>
    </w:p>
    <w:p w14:paraId="42D4CB29" w14:textId="28F74450" w:rsidR="00772177" w:rsidRDefault="00772177" w:rsidP="00402D2D">
      <w:pPr>
        <w:jc w:val="both"/>
      </w:pPr>
      <w:r>
        <w:t>I want you to do well in this course, and I am committed to providing whatever resources I can.</w:t>
      </w:r>
      <w:r w:rsidR="00812D64">
        <w:t xml:space="preserve"> </w:t>
      </w:r>
      <w:r>
        <w:t>These include:</w:t>
      </w:r>
    </w:p>
    <w:p w14:paraId="09172A54" w14:textId="58BF9222" w:rsidR="00772177" w:rsidRDefault="00772177" w:rsidP="00402D2D">
      <w:pPr>
        <w:jc w:val="both"/>
      </w:pPr>
    </w:p>
    <w:p w14:paraId="48561657" w14:textId="481FAD78" w:rsidR="00772177" w:rsidRDefault="00772177" w:rsidP="2A755A5D">
      <w:pPr>
        <w:jc w:val="both"/>
      </w:pPr>
      <w:r w:rsidRPr="2A755A5D">
        <w:rPr>
          <w:b/>
          <w:bCs/>
        </w:rPr>
        <w:t xml:space="preserve">Office Hours: </w:t>
      </w:r>
      <w:r>
        <w:t xml:space="preserve">I will hold office hours </w:t>
      </w:r>
      <w:r w:rsidR="00DA33FE">
        <w:t xml:space="preserve">on </w:t>
      </w:r>
      <w:r w:rsidR="531FF7EA">
        <w:t>Tuesday and Thursday</w:t>
      </w:r>
      <w:r w:rsidR="000D4182">
        <w:t xml:space="preserve"> from </w:t>
      </w:r>
      <w:r w:rsidR="2E84860E">
        <w:t>10am to 12pm</w:t>
      </w:r>
      <w:r w:rsidR="000D4182">
        <w:t>.</w:t>
      </w:r>
      <w:r w:rsidR="00812D64">
        <w:t xml:space="preserve"> </w:t>
      </w:r>
      <w:r>
        <w:t>I encourage all of you to attend!</w:t>
      </w:r>
      <w:r w:rsidR="00812D64">
        <w:t xml:space="preserve"> </w:t>
      </w:r>
      <w:r>
        <w:t xml:space="preserve">You can come by if you have questions about the material, </w:t>
      </w:r>
      <w:r w:rsidR="007601B0">
        <w:t>and</w:t>
      </w:r>
      <w:r>
        <w:t xml:space="preserve"> I am also happy to chat with you about </w:t>
      </w:r>
      <w:r w:rsidR="002878FA">
        <w:t>any other topic.</w:t>
      </w:r>
      <w:r>
        <w:t xml:space="preserve"> You are also welcome to just stop by to introduce yourself!</w:t>
      </w:r>
      <w:r w:rsidR="00812D64">
        <w:t xml:space="preserve"> </w:t>
      </w:r>
      <w:r>
        <w:t>With this many students, it is impossible for me to find a time that works for everyone, so I am also available by appointment.</w:t>
      </w:r>
      <w:r w:rsidR="31F5A88B">
        <w:t xml:space="preserve"> Since office hours will have to happen virtually this semester, you can schedule a time to meet with me over zoom via Calendly. </w:t>
      </w:r>
      <w:r w:rsidR="31F5A88B" w:rsidRPr="2A755A5D">
        <w:rPr>
          <w:b/>
          <w:bCs/>
          <w:u w:val="single"/>
        </w:rPr>
        <w:t>The link to my meeting room is</w:t>
      </w:r>
      <w:r w:rsidR="31F5A88B" w:rsidRPr="2A755A5D">
        <w:rPr>
          <w:b/>
          <w:bCs/>
        </w:rPr>
        <w:t xml:space="preserve"> </w:t>
      </w:r>
      <w:hyperlink r:id="rId17">
        <w:r w:rsidR="276487CC" w:rsidRPr="2A755A5D">
          <w:rPr>
            <w:rStyle w:val="Hyperlink"/>
            <w:rFonts w:ascii="Calibri" w:eastAsia="Calibri" w:hAnsi="Calibri" w:cs="Calibri"/>
            <w:color w:val="00A2FF"/>
            <w:sz w:val="21"/>
            <w:szCs w:val="21"/>
          </w:rPr>
          <w:t>calendly.com/gardn366</w:t>
        </w:r>
      </w:hyperlink>
    </w:p>
    <w:p w14:paraId="00846F25" w14:textId="73A88B8C" w:rsidR="00772177" w:rsidRDefault="00772177" w:rsidP="00402D2D">
      <w:pPr>
        <w:jc w:val="both"/>
      </w:pPr>
    </w:p>
    <w:p w14:paraId="762CFF6A" w14:textId="1D0CB28D" w:rsidR="00772177" w:rsidRDefault="00772177" w:rsidP="00402D2D">
      <w:pPr>
        <w:jc w:val="both"/>
      </w:pPr>
      <w:r>
        <w:rPr>
          <w:b/>
          <w:bCs/>
        </w:rPr>
        <w:t>Help Rooms.</w:t>
      </w:r>
      <w:r w:rsidRPr="00772177">
        <w:t xml:space="preserve"> The Economics Help Rooms offer academic support to students enrolled in this course and</w:t>
      </w:r>
      <w:r>
        <w:t xml:space="preserve"> </w:t>
      </w:r>
      <w:r w:rsidRPr="00772177">
        <w:t>strive to enhance students’ approaches to studying and learning. In Help Rooms, students may receive</w:t>
      </w:r>
      <w:r>
        <w:t xml:space="preserve"> </w:t>
      </w:r>
      <w:r w:rsidRPr="00772177">
        <w:t xml:space="preserve">assistance in a number of areas, including: completing homework and </w:t>
      </w:r>
      <w:r w:rsidR="00131E30">
        <w:t>practice problems</w:t>
      </w:r>
      <w:r w:rsidRPr="00772177">
        <w:t>; reviewing course</w:t>
      </w:r>
      <w:r>
        <w:t xml:space="preserve"> </w:t>
      </w:r>
      <w:r w:rsidRPr="00772177">
        <w:t>concepts; and preparing for exams.</w:t>
      </w:r>
      <w:r>
        <w:t xml:space="preserve"> </w:t>
      </w:r>
    </w:p>
    <w:p w14:paraId="7F005D59" w14:textId="77777777" w:rsidR="00772177" w:rsidRDefault="00772177" w:rsidP="00402D2D">
      <w:pPr>
        <w:jc w:val="both"/>
      </w:pPr>
    </w:p>
    <w:p w14:paraId="0CBEE514" w14:textId="498BF4B3" w:rsidR="00743B31" w:rsidRDefault="00772177" w:rsidP="00402D2D">
      <w:pPr>
        <w:jc w:val="both"/>
      </w:pPr>
      <w:r w:rsidRPr="00772177">
        <w:t>The Help Rooms are staffed by experienced undergraduate and graduate students and operate in the</w:t>
      </w:r>
      <w:r>
        <w:t xml:space="preserve"> </w:t>
      </w:r>
      <w:r w:rsidRPr="00772177">
        <w:t>Neighborhoods and Main Library, with numerous sessions offered throughout the week to accommodate</w:t>
      </w:r>
      <w:r>
        <w:t xml:space="preserve"> </w:t>
      </w:r>
      <w:r w:rsidRPr="00772177">
        <w:t>students’ schedules. A full list of locations and hours of operation will be available within the first few</w:t>
      </w:r>
      <w:r>
        <w:t xml:space="preserve"> </w:t>
      </w:r>
      <w:r w:rsidRPr="00772177">
        <w:t>weeks of the semester</w:t>
      </w:r>
      <w:r w:rsidR="00131E30">
        <w:t xml:space="preserve">. </w:t>
      </w:r>
      <w:r w:rsidRPr="00772177">
        <w:t xml:space="preserve">Locations and hours will </w:t>
      </w:r>
      <w:r w:rsidR="00131E30">
        <w:t>b</w:t>
      </w:r>
      <w:r w:rsidRPr="00772177">
        <w:t xml:space="preserve">e posted at </w:t>
      </w:r>
      <w:hyperlink r:id="rId18" w:history="1">
        <w:r w:rsidR="00743B31" w:rsidRPr="00422D07">
          <w:rPr>
            <w:rStyle w:val="Hyperlink"/>
          </w:rPr>
          <w:t>http://socialscience.msu.edu/HelpRooms</w:t>
        </w:r>
      </w:hyperlink>
      <w:r w:rsidR="00131E30" w:rsidRPr="00772177">
        <w:t>.</w:t>
      </w:r>
      <w:r w:rsidR="00C44B2C">
        <w:t xml:space="preserve">  Th</w:t>
      </w:r>
      <w:r w:rsidR="00A66B21">
        <w:t>ey are also available in the “Administrative” folder on D2L.</w:t>
      </w:r>
    </w:p>
    <w:p w14:paraId="4946F33A" w14:textId="41EDE1A5" w:rsidR="002878FA" w:rsidRDefault="002878FA" w:rsidP="00402D2D">
      <w:pPr>
        <w:jc w:val="both"/>
      </w:pPr>
    </w:p>
    <w:p w14:paraId="6AB80714" w14:textId="1FB9B78A" w:rsidR="002878FA" w:rsidRDefault="002878FA" w:rsidP="00402D2D">
      <w:pPr>
        <w:pStyle w:val="Heading2"/>
        <w:jc w:val="both"/>
      </w:pPr>
      <w:r>
        <w:t>Exam Preparation and Review</w:t>
      </w:r>
    </w:p>
    <w:p w14:paraId="32C2EFDE" w14:textId="24B31435" w:rsidR="002878FA" w:rsidRDefault="002878FA" w:rsidP="00402D2D">
      <w:pPr>
        <w:jc w:val="both"/>
      </w:pPr>
      <w:r>
        <w:t xml:space="preserve">The </w:t>
      </w:r>
      <w:r w:rsidR="00C06EBA">
        <w:t>teaching assistant</w:t>
      </w:r>
      <w:r>
        <w:t xml:space="preserve"> and I will have additional office hours before exams. You will be given more information in the weeks leading up to each exam.</w:t>
      </w:r>
    </w:p>
    <w:p w14:paraId="12192BF5" w14:textId="30F4897F" w:rsidR="002878FA" w:rsidRDefault="002878FA" w:rsidP="00402D2D">
      <w:pPr>
        <w:jc w:val="both"/>
      </w:pPr>
    </w:p>
    <w:p w14:paraId="7B3A09F2" w14:textId="2E1CC27B" w:rsidR="009D44B3" w:rsidRDefault="009D44B3" w:rsidP="00402D2D">
      <w:pPr>
        <w:pStyle w:val="Heading2"/>
        <w:jc w:val="both"/>
      </w:pPr>
      <w:r>
        <w:t>Additional Comments and Advice</w:t>
      </w:r>
    </w:p>
    <w:p w14:paraId="44C64557" w14:textId="2A686FF9" w:rsidR="009D44B3" w:rsidRDefault="00DC3C47" w:rsidP="00402D2D">
      <w:pPr>
        <w:pStyle w:val="ListParagraph"/>
        <w:numPr>
          <w:ilvl w:val="0"/>
          <w:numId w:val="27"/>
        </w:numPr>
        <w:jc w:val="both"/>
      </w:pPr>
      <w:r>
        <w:t xml:space="preserve">I want to reward </w:t>
      </w:r>
      <w:r w:rsidR="0026201A">
        <w:t>students</w:t>
      </w:r>
      <w:r>
        <w:t xml:space="preserve"> who consistently work hard </w:t>
      </w:r>
      <w:r w:rsidR="0026201A">
        <w:t>throughout the</w:t>
      </w:r>
      <w:r>
        <w:t xml:space="preserve"> semester. </w:t>
      </w:r>
      <w:r w:rsidR="00DC38AA">
        <w:t>Nearly 30 percent</w:t>
      </w:r>
      <w:r w:rsidR="009D44B3">
        <w:t xml:space="preserve"> of your grade is </w:t>
      </w:r>
      <w:r w:rsidR="00AE0BD0">
        <w:t>determined</w:t>
      </w:r>
      <w:r w:rsidR="009D44B3">
        <w:t xml:space="preserve"> entirely </w:t>
      </w:r>
      <w:r w:rsidR="00AE0BD0">
        <w:t xml:space="preserve">by </w:t>
      </w:r>
      <w:r w:rsidR="009D44B3">
        <w:t>effort and showing u</w:t>
      </w:r>
      <w:r w:rsidR="00AE0BD0">
        <w:t>p for class.</w:t>
      </w:r>
    </w:p>
    <w:p w14:paraId="4D19B085" w14:textId="77777777" w:rsidR="00DC3C47" w:rsidRDefault="00DC3C47" w:rsidP="00402D2D">
      <w:pPr>
        <w:pStyle w:val="ListParagraph"/>
        <w:jc w:val="both"/>
      </w:pPr>
    </w:p>
    <w:p w14:paraId="4D9D2997" w14:textId="2102ADB8" w:rsidR="003215B0" w:rsidRDefault="003215B0" w:rsidP="00402D2D">
      <w:pPr>
        <w:pStyle w:val="ListParagraph"/>
        <w:numPr>
          <w:ilvl w:val="0"/>
          <w:numId w:val="27"/>
        </w:numPr>
        <w:jc w:val="both"/>
      </w:pPr>
      <w:r>
        <w:t xml:space="preserve">I understand that </w:t>
      </w:r>
      <w:r w:rsidR="00610394">
        <w:t xml:space="preserve">some of the policies </w:t>
      </w:r>
      <w:r w:rsidR="000A08AE">
        <w:t xml:space="preserve">may </w:t>
      </w:r>
      <w:r w:rsidR="00610394">
        <w:t>seem</w:t>
      </w:r>
      <w:r>
        <w:t xml:space="preserve"> harsh</w:t>
      </w:r>
      <w:r w:rsidR="00610394">
        <w:t>.</w:t>
      </w:r>
      <w:r w:rsidR="00812D64">
        <w:t xml:space="preserve"> </w:t>
      </w:r>
      <w:r w:rsidR="00610394">
        <w:t>For example, a module submitted one minute past the deadline receives a score of zero.</w:t>
      </w:r>
      <w:r w:rsidR="00812D64">
        <w:t xml:space="preserve"> </w:t>
      </w:r>
      <w:r w:rsidR="00610394">
        <w:t xml:space="preserve">Because this class is so large, I </w:t>
      </w:r>
      <w:r w:rsidR="00131E30">
        <w:t>believe</w:t>
      </w:r>
      <w:r w:rsidR="00610394">
        <w:t xml:space="preserve"> it is important to set and enforce strict guidelines.</w:t>
      </w:r>
      <w:r w:rsidR="00812D64">
        <w:t xml:space="preserve"> </w:t>
      </w:r>
      <w:r w:rsidR="00610394">
        <w:t>Regarding the module deadlines, if I accept an assignment that is 5 minutes late, it becomes more difficult for me to justify rejecting an assignment that is an hour late, and if I accept an assignment that is an hour late, it becomes more difficult for me to justify rejecting an assignment that is a day late, and so on.</w:t>
      </w:r>
      <w:r w:rsidR="00812D64">
        <w:t xml:space="preserve"> </w:t>
      </w:r>
      <w:r w:rsidR="00AE0BD0">
        <w:t>T</w:t>
      </w:r>
      <w:r w:rsidR="00610394">
        <w:t xml:space="preserve">o treat everyone fairly, I use the same rules for everyone. </w:t>
      </w:r>
    </w:p>
    <w:p w14:paraId="4D1DA5C0" w14:textId="77777777" w:rsidR="00DC3C47" w:rsidRDefault="00DC3C47" w:rsidP="00402D2D">
      <w:pPr>
        <w:jc w:val="both"/>
      </w:pPr>
    </w:p>
    <w:p w14:paraId="1640875A" w14:textId="114E265C" w:rsidR="00945C5F" w:rsidRDefault="00945C5F" w:rsidP="00402D2D">
      <w:pPr>
        <w:pStyle w:val="ListParagraph"/>
        <w:numPr>
          <w:ilvl w:val="0"/>
          <w:numId w:val="27"/>
        </w:numPr>
        <w:jc w:val="both"/>
      </w:pPr>
      <w:bookmarkStart w:id="8" w:name="_Hlk29216148"/>
      <w:r w:rsidRPr="2A755A5D">
        <w:rPr>
          <w:b/>
          <w:bCs/>
        </w:rPr>
        <w:t>Do lots of problems.</w:t>
      </w:r>
      <w:r>
        <w:t xml:space="preserve"> This is, without question, the best way to prepare for exams.</w:t>
      </w:r>
      <w:r w:rsidR="00812D64">
        <w:t xml:space="preserve"> </w:t>
      </w:r>
      <w:r>
        <w:t xml:space="preserve">I will post practice problems before each </w:t>
      </w:r>
      <w:r w:rsidR="000A08AE">
        <w:t xml:space="preserve">midterm </w:t>
      </w:r>
      <w:r>
        <w:t>exam and the final. I recommend you do them by yourself, review the solutions, and come to office hours</w:t>
      </w:r>
      <w:r w:rsidR="004A4717">
        <w:t xml:space="preserve"> or the </w:t>
      </w:r>
      <w:r w:rsidR="000A08AE">
        <w:t>E</w:t>
      </w:r>
      <w:r w:rsidR="004A4717">
        <w:t xml:space="preserve">conomics </w:t>
      </w:r>
      <w:r w:rsidR="000A08AE">
        <w:t>H</w:t>
      </w:r>
      <w:r w:rsidR="004A4717">
        <w:t xml:space="preserve">elp </w:t>
      </w:r>
      <w:r w:rsidR="000A08AE">
        <w:t>R</w:t>
      </w:r>
      <w:r w:rsidR="004A4717">
        <w:t>oom</w:t>
      </w:r>
      <w:r>
        <w:t xml:space="preserve"> if you have </w:t>
      </w:r>
      <w:r>
        <w:lastRenderedPageBreak/>
        <w:t>any questions.</w:t>
      </w:r>
      <w:r w:rsidR="000A08AE">
        <w:t xml:space="preserve"> The online textbook also contains practice problems, and we will do many practice problems in class.</w:t>
      </w:r>
    </w:p>
    <w:p w14:paraId="45CD3496" w14:textId="77777777" w:rsidR="00DC3C47" w:rsidRDefault="00DC3C47" w:rsidP="00402D2D">
      <w:pPr>
        <w:jc w:val="both"/>
      </w:pPr>
    </w:p>
    <w:p w14:paraId="7CF4B651" w14:textId="6E338DE2" w:rsidR="00266042" w:rsidRDefault="002878FA" w:rsidP="00402D2D">
      <w:pPr>
        <w:pStyle w:val="ListParagraph"/>
        <w:numPr>
          <w:ilvl w:val="0"/>
          <w:numId w:val="27"/>
        </w:numPr>
        <w:jc w:val="both"/>
      </w:pPr>
      <w:r>
        <w:t>I</w:t>
      </w:r>
      <w:r w:rsidR="00945C5F">
        <w:t xml:space="preserve">t is easy to come to class, </w:t>
      </w:r>
      <w:r w:rsidR="00F050DB">
        <w:t>write down what you see on the slides</w:t>
      </w:r>
      <w:r w:rsidR="00945C5F">
        <w:t>, click through the homework assignments, and read through your notes before exams.</w:t>
      </w:r>
      <w:r w:rsidR="00812D64">
        <w:t xml:space="preserve"> </w:t>
      </w:r>
      <w:r w:rsidR="00945C5F">
        <w:t xml:space="preserve">This </w:t>
      </w:r>
      <w:r w:rsidR="00E70259">
        <w:t>“bare-minimum” approach will not serve you well</w:t>
      </w:r>
      <w:r w:rsidR="00F050DB">
        <w:t xml:space="preserve"> on the exams. </w:t>
      </w:r>
      <w:r w:rsidR="009C1BDA">
        <w:t xml:space="preserve">Instead, </w:t>
      </w:r>
      <w:r w:rsidR="0003585A">
        <w:t xml:space="preserve">be assertive and </w:t>
      </w:r>
      <w:r w:rsidR="009C1BDA">
        <w:t>take ownership of your experience in this class</w:t>
      </w:r>
      <w:r w:rsidR="00345A75">
        <w:t>!</w:t>
      </w:r>
      <w:r w:rsidR="00503611">
        <w:t xml:space="preserve"> Which of the examples that we covered in class interest you? Go read some more about them</w:t>
      </w:r>
      <w:r w:rsidR="00853497">
        <w:t>!</w:t>
      </w:r>
      <w:r w:rsidR="00486D0B">
        <w:t xml:space="preserve"> Is there something you don’t understand? Come ask me or ask </w:t>
      </w:r>
      <w:r w:rsidR="0003585A">
        <w:t>the</w:t>
      </w:r>
      <w:r w:rsidR="00486D0B">
        <w:t xml:space="preserve"> </w:t>
      </w:r>
      <w:r w:rsidR="00C06EBA">
        <w:t>teaching assistant</w:t>
      </w:r>
      <w:r w:rsidR="00853497">
        <w:t>!</w:t>
      </w:r>
      <w:r w:rsidR="00486D0B">
        <w:t xml:space="preserve"> </w:t>
      </w:r>
      <w:r w:rsidR="00853497">
        <w:t>Disappointed</w:t>
      </w:r>
      <w:r w:rsidR="00486D0B">
        <w:t xml:space="preserve"> </w:t>
      </w:r>
      <w:r w:rsidR="00935B0C">
        <w:t xml:space="preserve">with your </w:t>
      </w:r>
      <w:r w:rsidR="00486D0B">
        <w:t>last exam</w:t>
      </w:r>
      <w:r w:rsidR="00935B0C">
        <w:t xml:space="preserve"> score</w:t>
      </w:r>
      <w:r w:rsidR="00486D0B">
        <w:t>? Come ask me for advice</w:t>
      </w:r>
      <w:r w:rsidR="00853497">
        <w:t xml:space="preserve">! </w:t>
      </w:r>
      <w:r w:rsidR="00935B0C">
        <w:t xml:space="preserve">Not sure </w:t>
      </w:r>
      <w:r w:rsidR="00A03238">
        <w:t xml:space="preserve">where to start studying? Do some practice problems! </w:t>
      </w:r>
    </w:p>
    <w:p w14:paraId="33E0341F" w14:textId="77777777" w:rsidR="000A08AE" w:rsidRDefault="000A08AE" w:rsidP="000A08AE">
      <w:pPr>
        <w:pStyle w:val="ListParagraph"/>
      </w:pPr>
    </w:p>
    <w:p w14:paraId="5BE994CB" w14:textId="1B746221" w:rsidR="000A08AE" w:rsidRDefault="00E175CF" w:rsidP="000A08AE">
      <w:pPr>
        <w:pStyle w:val="ListParagraph"/>
        <w:numPr>
          <w:ilvl w:val="0"/>
          <w:numId w:val="27"/>
        </w:numPr>
        <w:jc w:val="both"/>
      </w:pPr>
      <w:r>
        <w:t>A few semesters ago, a professor for Ec202 conducted a survey to try and gauge what kind of study habits successful students in the course had</w:t>
      </w:r>
      <w:r w:rsidR="000A08AE">
        <w:t>.  The main takeaways were that, relative to other students, students who earned a 4.0 in the class were more likely to:</w:t>
      </w:r>
    </w:p>
    <w:p w14:paraId="70A85B4E" w14:textId="77777777" w:rsidR="000A08AE" w:rsidRDefault="000A08AE" w:rsidP="000A08AE">
      <w:pPr>
        <w:pStyle w:val="ListParagraph"/>
        <w:numPr>
          <w:ilvl w:val="1"/>
          <w:numId w:val="27"/>
        </w:numPr>
        <w:jc w:val="both"/>
      </w:pPr>
      <w:r>
        <w:t>Do the practice problems posted to D2L</w:t>
      </w:r>
    </w:p>
    <w:p w14:paraId="4AD6F776" w14:textId="3AB81885" w:rsidR="000A08AE" w:rsidRDefault="000A08AE" w:rsidP="000A08AE">
      <w:pPr>
        <w:pStyle w:val="ListParagraph"/>
        <w:numPr>
          <w:ilvl w:val="1"/>
          <w:numId w:val="27"/>
        </w:numPr>
        <w:jc w:val="both"/>
      </w:pPr>
      <w:r>
        <w:t>Re-work the Top Hat problems in the slides</w:t>
      </w:r>
    </w:p>
    <w:p w14:paraId="0327DC2F" w14:textId="77777777" w:rsidR="00FD5E56" w:rsidRDefault="00FD5E56" w:rsidP="00402D2D">
      <w:pPr>
        <w:pStyle w:val="ListParagraph"/>
        <w:jc w:val="both"/>
      </w:pPr>
    </w:p>
    <w:p w14:paraId="6B7BB050" w14:textId="06174FB8" w:rsidR="00FD5E56" w:rsidRDefault="00FD5E56" w:rsidP="00402D2D">
      <w:pPr>
        <w:pStyle w:val="ListParagraph"/>
        <w:numPr>
          <w:ilvl w:val="0"/>
          <w:numId w:val="27"/>
        </w:numPr>
        <w:jc w:val="both"/>
      </w:pPr>
      <w:r>
        <w:t xml:space="preserve">Please do not wait until the last </w:t>
      </w:r>
      <w:r w:rsidR="004B32B6">
        <w:t>minute to come looking for help.</w:t>
      </w:r>
      <w:r w:rsidR="00BD59D6">
        <w:t xml:space="preserve"> </w:t>
      </w:r>
      <w:r w:rsidR="004B32B6">
        <w:t xml:space="preserve">Typically, my office hours are nearly empty at the beginning of the semester and </w:t>
      </w:r>
      <w:r w:rsidR="00E11CB7">
        <w:t>extremely busy in the days before your final exam.</w:t>
      </w:r>
      <w:r w:rsidR="00BD59D6">
        <w:t xml:space="preserve"> </w:t>
      </w:r>
      <w:r w:rsidR="0090241F">
        <w:t xml:space="preserve">However, that late in the semester, </w:t>
      </w:r>
      <w:r w:rsidR="00516549">
        <w:t xml:space="preserve">a substantial portion of your grade has already been determined, and </w:t>
      </w:r>
      <w:r w:rsidR="00E315B1">
        <w:t xml:space="preserve">it is difficult to learn </w:t>
      </w:r>
      <w:r w:rsidR="00307F7E">
        <w:t>a semester’s worth of material</w:t>
      </w:r>
      <w:r w:rsidR="00687F35">
        <w:t xml:space="preserve"> in a short period.</w:t>
      </w:r>
      <w:r w:rsidR="00BD59D6">
        <w:t xml:space="preserve"> </w:t>
      </w:r>
    </w:p>
    <w:p w14:paraId="57E004A4" w14:textId="77777777" w:rsidR="00A738FC" w:rsidRDefault="00A738FC" w:rsidP="00402D2D">
      <w:pPr>
        <w:pStyle w:val="ListParagraph"/>
        <w:jc w:val="both"/>
      </w:pPr>
    </w:p>
    <w:p w14:paraId="6A04DEB0" w14:textId="17220399" w:rsidR="00A738FC" w:rsidRDefault="00AF7077" w:rsidP="00402D2D">
      <w:pPr>
        <w:pStyle w:val="ListParagraph"/>
        <w:numPr>
          <w:ilvl w:val="0"/>
          <w:numId w:val="27"/>
        </w:numPr>
        <w:jc w:val="both"/>
      </w:pPr>
      <w:r>
        <w:t>Please do not ask me for a grade change or extra credit opportunity after the semester has ended.</w:t>
      </w:r>
      <w:r w:rsidR="00BD59D6">
        <w:t xml:space="preserve"> </w:t>
      </w:r>
      <w:r>
        <w:t xml:space="preserve">I am happy to work with you during the semester to </w:t>
      </w:r>
      <w:r w:rsidR="00CE5DF8">
        <w:t>improve your grade.</w:t>
      </w:r>
    </w:p>
    <w:bookmarkEnd w:id="8"/>
    <w:p w14:paraId="454A782E" w14:textId="77777777" w:rsidR="00923F3E" w:rsidRDefault="00923F3E" w:rsidP="00402D2D">
      <w:pPr>
        <w:pStyle w:val="ListParagraph"/>
        <w:jc w:val="both"/>
      </w:pPr>
    </w:p>
    <w:p w14:paraId="3979FA51" w14:textId="77777777" w:rsidR="00266042" w:rsidRDefault="00266042" w:rsidP="00402D2D">
      <w:pPr>
        <w:pStyle w:val="ListParagraph"/>
        <w:jc w:val="both"/>
      </w:pPr>
    </w:p>
    <w:p w14:paraId="220874EA" w14:textId="77777777" w:rsidR="00266042" w:rsidRDefault="00266042" w:rsidP="00402D2D">
      <w:pPr>
        <w:pStyle w:val="ListParagraph"/>
        <w:jc w:val="both"/>
      </w:pPr>
    </w:p>
    <w:sectPr w:rsidR="0026604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8ED94" w14:textId="77777777" w:rsidR="00EC3141" w:rsidRDefault="00EC3141" w:rsidP="002F1A44">
      <w:r>
        <w:separator/>
      </w:r>
    </w:p>
  </w:endnote>
  <w:endnote w:type="continuationSeparator" w:id="0">
    <w:p w14:paraId="5D86E608" w14:textId="77777777" w:rsidR="00EC3141" w:rsidRDefault="00EC3141" w:rsidP="002F1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92ED0" w14:textId="4F5A29EA" w:rsidR="002F1A44" w:rsidRDefault="002F1A44" w:rsidP="002F1A44">
    <w:pPr>
      <w:pStyle w:val="Footer"/>
      <w:tabs>
        <w:tab w:val="left" w:pos="0"/>
      </w:tabs>
    </w:pPr>
    <w:r>
      <w:t>Economics 202 0</w:t>
    </w:r>
    <w:r w:rsidR="00960BD3">
      <w:t>3</w:t>
    </w:r>
    <w:r>
      <w:t xml:space="preserve">, </w:t>
    </w:r>
    <w:r w:rsidR="00960BD3">
      <w:t>Spring 202</w:t>
    </w:r>
    <w:r w:rsidR="00365324">
      <w:t>1</w:t>
    </w:r>
    <w:r>
      <w:tab/>
    </w:r>
    <w:r>
      <w:tab/>
    </w:r>
    <w:r>
      <w:tab/>
    </w:r>
    <w:r>
      <w:tab/>
    </w:r>
    <w:r>
      <w:tab/>
    </w:r>
    <w:r>
      <w:tab/>
    </w:r>
    <w:r>
      <w:tab/>
    </w:r>
    <w:r>
      <w:tab/>
    </w:r>
    <w:r>
      <w:tab/>
    </w:r>
    <w:sdt>
      <w:sdtPr>
        <w:id w:val="6220427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63DC24" w14:textId="77777777" w:rsidR="002F1A44" w:rsidRDefault="002F1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F9933" w14:textId="77777777" w:rsidR="00EC3141" w:rsidRDefault="00EC3141" w:rsidP="002F1A44">
      <w:r>
        <w:separator/>
      </w:r>
    </w:p>
  </w:footnote>
  <w:footnote w:type="continuationSeparator" w:id="0">
    <w:p w14:paraId="6879B6E9" w14:textId="77777777" w:rsidR="00EC3141" w:rsidRDefault="00EC3141" w:rsidP="002F1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DAA0AA1C"/>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C6928A44"/>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75ACADB0"/>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217AC734"/>
    <w:lvl w:ilvl="0">
      <w:start w:val="1"/>
      <w:numFmt w:val="bullet"/>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D4E1D30"/>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680C027C"/>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4F5E5D9A"/>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AE2654"/>
    <w:multiLevelType w:val="hybridMultilevel"/>
    <w:tmpl w:val="372E37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B65D2"/>
    <w:multiLevelType w:val="hybridMultilevel"/>
    <w:tmpl w:val="E144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8B6DED"/>
    <w:multiLevelType w:val="hybridMultilevel"/>
    <w:tmpl w:val="C3CE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EA1BD3"/>
    <w:multiLevelType w:val="hybridMultilevel"/>
    <w:tmpl w:val="63D428BA"/>
    <w:lvl w:ilvl="0" w:tplc="8934F71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BAC59FF"/>
    <w:multiLevelType w:val="hybridMultilevel"/>
    <w:tmpl w:val="CA6626E8"/>
    <w:lvl w:ilvl="0" w:tplc="1A242712">
      <w:start w:val="1"/>
      <w:numFmt w:val="bullet"/>
      <w:lvlText w:val=""/>
      <w:lvlJc w:val="left"/>
      <w:pPr>
        <w:ind w:left="720" w:hanging="360"/>
      </w:pPr>
      <w:rPr>
        <w:rFonts w:ascii="Symbol" w:hAnsi="Symbol" w:hint="default"/>
      </w:rPr>
    </w:lvl>
    <w:lvl w:ilvl="1" w:tplc="2F985FC2">
      <w:start w:val="1"/>
      <w:numFmt w:val="bullet"/>
      <w:lvlText w:val="o"/>
      <w:lvlJc w:val="left"/>
      <w:pPr>
        <w:ind w:left="1440" w:hanging="360"/>
      </w:pPr>
      <w:rPr>
        <w:rFonts w:ascii="Courier New" w:hAnsi="Courier New" w:hint="default"/>
      </w:rPr>
    </w:lvl>
    <w:lvl w:ilvl="2" w:tplc="0BFC44DE">
      <w:start w:val="1"/>
      <w:numFmt w:val="bullet"/>
      <w:lvlText w:val=""/>
      <w:lvlJc w:val="left"/>
      <w:pPr>
        <w:ind w:left="2160" w:hanging="360"/>
      </w:pPr>
      <w:rPr>
        <w:rFonts w:ascii="Wingdings" w:hAnsi="Wingdings" w:hint="default"/>
      </w:rPr>
    </w:lvl>
    <w:lvl w:ilvl="3" w:tplc="8856E416">
      <w:start w:val="1"/>
      <w:numFmt w:val="bullet"/>
      <w:lvlText w:val=""/>
      <w:lvlJc w:val="left"/>
      <w:pPr>
        <w:ind w:left="2880" w:hanging="360"/>
      </w:pPr>
      <w:rPr>
        <w:rFonts w:ascii="Symbol" w:hAnsi="Symbol" w:hint="default"/>
      </w:rPr>
    </w:lvl>
    <w:lvl w:ilvl="4" w:tplc="CB54F4C4">
      <w:start w:val="1"/>
      <w:numFmt w:val="bullet"/>
      <w:lvlText w:val="o"/>
      <w:lvlJc w:val="left"/>
      <w:pPr>
        <w:ind w:left="3600" w:hanging="360"/>
      </w:pPr>
      <w:rPr>
        <w:rFonts w:ascii="Courier New" w:hAnsi="Courier New" w:hint="default"/>
      </w:rPr>
    </w:lvl>
    <w:lvl w:ilvl="5" w:tplc="C6345098">
      <w:start w:val="1"/>
      <w:numFmt w:val="bullet"/>
      <w:lvlText w:val=""/>
      <w:lvlJc w:val="left"/>
      <w:pPr>
        <w:ind w:left="4320" w:hanging="360"/>
      </w:pPr>
      <w:rPr>
        <w:rFonts w:ascii="Wingdings" w:hAnsi="Wingdings" w:hint="default"/>
      </w:rPr>
    </w:lvl>
    <w:lvl w:ilvl="6" w:tplc="445867FA">
      <w:start w:val="1"/>
      <w:numFmt w:val="bullet"/>
      <w:lvlText w:val=""/>
      <w:lvlJc w:val="left"/>
      <w:pPr>
        <w:ind w:left="5040" w:hanging="360"/>
      </w:pPr>
      <w:rPr>
        <w:rFonts w:ascii="Symbol" w:hAnsi="Symbol" w:hint="default"/>
      </w:rPr>
    </w:lvl>
    <w:lvl w:ilvl="7" w:tplc="555055DE">
      <w:start w:val="1"/>
      <w:numFmt w:val="bullet"/>
      <w:lvlText w:val="o"/>
      <w:lvlJc w:val="left"/>
      <w:pPr>
        <w:ind w:left="5760" w:hanging="360"/>
      </w:pPr>
      <w:rPr>
        <w:rFonts w:ascii="Courier New" w:hAnsi="Courier New" w:hint="default"/>
      </w:rPr>
    </w:lvl>
    <w:lvl w:ilvl="8" w:tplc="B31824A2">
      <w:start w:val="1"/>
      <w:numFmt w:val="bullet"/>
      <w:lvlText w:val=""/>
      <w:lvlJc w:val="left"/>
      <w:pPr>
        <w:ind w:left="6480" w:hanging="360"/>
      </w:pPr>
      <w:rPr>
        <w:rFonts w:ascii="Wingdings" w:hAnsi="Wingdings" w:hint="default"/>
      </w:rPr>
    </w:lvl>
  </w:abstractNum>
  <w:abstractNum w:abstractNumId="24" w15:restartNumberingAfterBreak="0">
    <w:nsid w:val="4D712450"/>
    <w:multiLevelType w:val="hybridMultilevel"/>
    <w:tmpl w:val="C41E61B0"/>
    <w:lvl w:ilvl="0" w:tplc="02E09B3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046BEB"/>
    <w:multiLevelType w:val="hybridMultilevel"/>
    <w:tmpl w:val="A434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CFB"/>
    <w:multiLevelType w:val="hybridMultilevel"/>
    <w:tmpl w:val="9DF09F08"/>
    <w:lvl w:ilvl="0" w:tplc="58D2D72E">
      <w:start w:val="1"/>
      <w:numFmt w:val="upperRoman"/>
      <w:lvlText w:val="Article %1."/>
      <w:lvlJc w:val="left"/>
      <w:pPr>
        <w:ind w:left="0" w:firstLine="0"/>
      </w:pPr>
    </w:lvl>
    <w:lvl w:ilvl="1" w:tplc="8D381ADA">
      <w:start w:val="1"/>
      <w:numFmt w:val="decimalZero"/>
      <w:isLgl/>
      <w:lvlText w:val="Section %1.%2"/>
      <w:lvlJc w:val="left"/>
      <w:pPr>
        <w:ind w:left="0" w:firstLine="0"/>
      </w:pPr>
    </w:lvl>
    <w:lvl w:ilvl="2" w:tplc="924ABE70">
      <w:start w:val="1"/>
      <w:numFmt w:val="lowerLetter"/>
      <w:lvlText w:val="(%3)"/>
      <w:lvlJc w:val="left"/>
      <w:pPr>
        <w:ind w:left="720" w:hanging="432"/>
      </w:pPr>
    </w:lvl>
    <w:lvl w:ilvl="3" w:tplc="4E767A4C">
      <w:start w:val="1"/>
      <w:numFmt w:val="lowerRoman"/>
      <w:lvlText w:val="(%4)"/>
      <w:lvlJc w:val="right"/>
      <w:pPr>
        <w:ind w:left="864" w:hanging="144"/>
      </w:pPr>
    </w:lvl>
    <w:lvl w:ilvl="4" w:tplc="46081D0C">
      <w:start w:val="1"/>
      <w:numFmt w:val="decimal"/>
      <w:lvlText w:val="%5)"/>
      <w:lvlJc w:val="left"/>
      <w:pPr>
        <w:ind w:left="1008" w:hanging="432"/>
      </w:pPr>
    </w:lvl>
    <w:lvl w:ilvl="5" w:tplc="BFA80A76">
      <w:start w:val="1"/>
      <w:numFmt w:val="lowerLetter"/>
      <w:lvlText w:val="%6)"/>
      <w:lvlJc w:val="left"/>
      <w:pPr>
        <w:ind w:left="1152" w:hanging="432"/>
      </w:pPr>
    </w:lvl>
    <w:lvl w:ilvl="6" w:tplc="9FFACF72">
      <w:start w:val="1"/>
      <w:numFmt w:val="lowerRoman"/>
      <w:lvlText w:val="%7)"/>
      <w:lvlJc w:val="right"/>
      <w:pPr>
        <w:ind w:left="1296" w:hanging="288"/>
      </w:pPr>
    </w:lvl>
    <w:lvl w:ilvl="7" w:tplc="C5B2FB4E">
      <w:start w:val="1"/>
      <w:numFmt w:val="lowerLetter"/>
      <w:lvlText w:val="%8."/>
      <w:lvlJc w:val="left"/>
      <w:pPr>
        <w:ind w:left="1440" w:hanging="432"/>
      </w:pPr>
    </w:lvl>
    <w:lvl w:ilvl="8" w:tplc="6D50F9AC">
      <w:start w:val="1"/>
      <w:numFmt w:val="lowerRoman"/>
      <w:lvlText w:val="%9."/>
      <w:lvlJc w:val="right"/>
      <w:pPr>
        <w:ind w:left="1584" w:hanging="144"/>
      </w:pPr>
    </w:lvl>
  </w:abstractNum>
  <w:abstractNum w:abstractNumId="27" w15:restartNumberingAfterBreak="0">
    <w:nsid w:val="5A177AE8"/>
    <w:multiLevelType w:val="hybridMultilevel"/>
    <w:tmpl w:val="0C0099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190BF0"/>
    <w:multiLevelType w:val="hybridMultilevel"/>
    <w:tmpl w:val="3F52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C6B47"/>
    <w:multiLevelType w:val="hybridMultilevel"/>
    <w:tmpl w:val="604E1C0A"/>
    <w:lvl w:ilvl="0" w:tplc="B72CC4F4">
      <w:start w:val="1"/>
      <w:numFmt w:val="upperRoman"/>
      <w:lvlText w:val="Article %1."/>
      <w:lvlJc w:val="left"/>
      <w:pPr>
        <w:ind w:left="0" w:firstLine="0"/>
      </w:pPr>
    </w:lvl>
    <w:lvl w:ilvl="1" w:tplc="7A5CAE70">
      <w:start w:val="1"/>
      <w:numFmt w:val="decimalZero"/>
      <w:isLgl/>
      <w:lvlText w:val="Section %1.%2"/>
      <w:lvlJc w:val="left"/>
      <w:pPr>
        <w:ind w:left="0" w:firstLine="0"/>
      </w:pPr>
    </w:lvl>
    <w:lvl w:ilvl="2" w:tplc="B288ACAA">
      <w:start w:val="1"/>
      <w:numFmt w:val="lowerLetter"/>
      <w:lvlText w:val="(%3)"/>
      <w:lvlJc w:val="left"/>
      <w:pPr>
        <w:ind w:left="720" w:hanging="432"/>
      </w:pPr>
    </w:lvl>
    <w:lvl w:ilvl="3" w:tplc="902C7C66">
      <w:start w:val="1"/>
      <w:numFmt w:val="lowerRoman"/>
      <w:lvlText w:val="(%4)"/>
      <w:lvlJc w:val="right"/>
      <w:pPr>
        <w:ind w:left="864" w:hanging="144"/>
      </w:pPr>
    </w:lvl>
    <w:lvl w:ilvl="4" w:tplc="FB42A902">
      <w:start w:val="1"/>
      <w:numFmt w:val="decimal"/>
      <w:lvlText w:val="%5)"/>
      <w:lvlJc w:val="left"/>
      <w:pPr>
        <w:ind w:left="1008" w:hanging="432"/>
      </w:pPr>
    </w:lvl>
    <w:lvl w:ilvl="5" w:tplc="66404698">
      <w:start w:val="1"/>
      <w:numFmt w:val="lowerLetter"/>
      <w:lvlText w:val="%6)"/>
      <w:lvlJc w:val="left"/>
      <w:pPr>
        <w:ind w:left="1152" w:hanging="432"/>
      </w:pPr>
    </w:lvl>
    <w:lvl w:ilvl="6" w:tplc="C316CE24">
      <w:start w:val="1"/>
      <w:numFmt w:val="lowerRoman"/>
      <w:lvlText w:val="%7)"/>
      <w:lvlJc w:val="right"/>
      <w:pPr>
        <w:ind w:left="1296" w:hanging="288"/>
      </w:pPr>
    </w:lvl>
    <w:lvl w:ilvl="7" w:tplc="B61865B2">
      <w:start w:val="1"/>
      <w:numFmt w:val="lowerLetter"/>
      <w:lvlText w:val="%8."/>
      <w:lvlJc w:val="left"/>
      <w:pPr>
        <w:ind w:left="1440" w:hanging="432"/>
      </w:pPr>
    </w:lvl>
    <w:lvl w:ilvl="8" w:tplc="FE50FEC0">
      <w:start w:val="1"/>
      <w:numFmt w:val="lowerRoman"/>
      <w:lvlText w:val="%9."/>
      <w:lvlJc w:val="right"/>
      <w:pPr>
        <w:ind w:left="1584" w:hanging="144"/>
      </w:pPr>
    </w:lvl>
  </w:abstractNum>
  <w:abstractNum w:abstractNumId="30" w15:restartNumberingAfterBreak="0">
    <w:nsid w:val="66AC3173"/>
    <w:multiLevelType w:val="hybridMultilevel"/>
    <w:tmpl w:val="DC7C3064"/>
    <w:lvl w:ilvl="0" w:tplc="F9EA4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9514D7"/>
    <w:multiLevelType w:val="hybridMultilevel"/>
    <w:tmpl w:val="0409001F"/>
    <w:lvl w:ilvl="0" w:tplc="BB1CAA8C">
      <w:start w:val="1"/>
      <w:numFmt w:val="decimal"/>
      <w:lvlText w:val="%1."/>
      <w:lvlJc w:val="left"/>
      <w:pPr>
        <w:ind w:left="360" w:hanging="360"/>
      </w:pPr>
    </w:lvl>
    <w:lvl w:ilvl="1" w:tplc="5CA6CD4C">
      <w:start w:val="1"/>
      <w:numFmt w:val="decimal"/>
      <w:lvlText w:val="%1.%2."/>
      <w:lvlJc w:val="left"/>
      <w:pPr>
        <w:ind w:left="792" w:hanging="432"/>
      </w:pPr>
    </w:lvl>
    <w:lvl w:ilvl="2" w:tplc="58CA9B64">
      <w:start w:val="1"/>
      <w:numFmt w:val="decimal"/>
      <w:lvlText w:val="%1.%2.%3."/>
      <w:lvlJc w:val="left"/>
      <w:pPr>
        <w:ind w:left="1224" w:hanging="504"/>
      </w:pPr>
    </w:lvl>
    <w:lvl w:ilvl="3" w:tplc="F7587D38">
      <w:start w:val="1"/>
      <w:numFmt w:val="decimal"/>
      <w:lvlText w:val="%1.%2.%3.%4."/>
      <w:lvlJc w:val="left"/>
      <w:pPr>
        <w:ind w:left="1728" w:hanging="648"/>
      </w:pPr>
    </w:lvl>
    <w:lvl w:ilvl="4" w:tplc="4416563C">
      <w:start w:val="1"/>
      <w:numFmt w:val="decimal"/>
      <w:lvlText w:val="%1.%2.%3.%4.%5."/>
      <w:lvlJc w:val="left"/>
      <w:pPr>
        <w:ind w:left="2232" w:hanging="792"/>
      </w:pPr>
    </w:lvl>
    <w:lvl w:ilvl="5" w:tplc="989AD826">
      <w:start w:val="1"/>
      <w:numFmt w:val="decimal"/>
      <w:lvlText w:val="%1.%2.%3.%4.%5.%6."/>
      <w:lvlJc w:val="left"/>
      <w:pPr>
        <w:ind w:left="2736" w:hanging="936"/>
      </w:pPr>
    </w:lvl>
    <w:lvl w:ilvl="6" w:tplc="C7186466">
      <w:start w:val="1"/>
      <w:numFmt w:val="decimal"/>
      <w:lvlText w:val="%1.%2.%3.%4.%5.%6.%7."/>
      <w:lvlJc w:val="left"/>
      <w:pPr>
        <w:ind w:left="3240" w:hanging="1080"/>
      </w:pPr>
    </w:lvl>
    <w:lvl w:ilvl="7" w:tplc="1F0C9658">
      <w:start w:val="1"/>
      <w:numFmt w:val="decimal"/>
      <w:lvlText w:val="%1.%2.%3.%4.%5.%6.%7.%8."/>
      <w:lvlJc w:val="left"/>
      <w:pPr>
        <w:ind w:left="3744" w:hanging="1224"/>
      </w:pPr>
    </w:lvl>
    <w:lvl w:ilvl="8" w:tplc="121639FC">
      <w:start w:val="1"/>
      <w:numFmt w:val="decimal"/>
      <w:lvlText w:val="%1.%2.%3.%4.%5.%6.%7.%8.%9."/>
      <w:lvlJc w:val="left"/>
      <w:pPr>
        <w:ind w:left="4320" w:hanging="1440"/>
      </w:pPr>
    </w:lvl>
  </w:abstractNum>
  <w:abstractNum w:abstractNumId="32" w15:restartNumberingAfterBreak="0">
    <w:nsid w:val="7D8C2C6D"/>
    <w:multiLevelType w:val="hybridMultilevel"/>
    <w:tmpl w:val="04090023"/>
    <w:lvl w:ilvl="0" w:tplc="AB80DC20">
      <w:start w:val="1"/>
      <w:numFmt w:val="upperRoman"/>
      <w:lvlText w:val="Article %1."/>
      <w:lvlJc w:val="left"/>
      <w:pPr>
        <w:ind w:left="0" w:firstLine="0"/>
      </w:pPr>
    </w:lvl>
    <w:lvl w:ilvl="1" w:tplc="703E7780">
      <w:start w:val="1"/>
      <w:numFmt w:val="decimalZero"/>
      <w:isLgl/>
      <w:lvlText w:val="Section %1.%2"/>
      <w:lvlJc w:val="left"/>
      <w:pPr>
        <w:ind w:left="0" w:firstLine="0"/>
      </w:pPr>
    </w:lvl>
    <w:lvl w:ilvl="2" w:tplc="D2B624DA">
      <w:start w:val="1"/>
      <w:numFmt w:val="lowerLetter"/>
      <w:lvlText w:val="(%3)"/>
      <w:lvlJc w:val="left"/>
      <w:pPr>
        <w:ind w:left="720" w:hanging="432"/>
      </w:pPr>
    </w:lvl>
    <w:lvl w:ilvl="3" w:tplc="26FCDBE2">
      <w:start w:val="1"/>
      <w:numFmt w:val="lowerRoman"/>
      <w:lvlText w:val="(%4)"/>
      <w:lvlJc w:val="right"/>
      <w:pPr>
        <w:ind w:left="864" w:hanging="144"/>
      </w:pPr>
    </w:lvl>
    <w:lvl w:ilvl="4" w:tplc="FF7024FA">
      <w:start w:val="1"/>
      <w:numFmt w:val="decimal"/>
      <w:lvlText w:val="%5)"/>
      <w:lvlJc w:val="left"/>
      <w:pPr>
        <w:ind w:left="1008" w:hanging="432"/>
      </w:pPr>
    </w:lvl>
    <w:lvl w:ilvl="5" w:tplc="F59625D2">
      <w:start w:val="1"/>
      <w:numFmt w:val="lowerLetter"/>
      <w:lvlText w:val="%6)"/>
      <w:lvlJc w:val="left"/>
      <w:pPr>
        <w:ind w:left="1152" w:hanging="432"/>
      </w:pPr>
    </w:lvl>
    <w:lvl w:ilvl="6" w:tplc="4AA4029C">
      <w:start w:val="1"/>
      <w:numFmt w:val="lowerRoman"/>
      <w:lvlText w:val="%7)"/>
      <w:lvlJc w:val="right"/>
      <w:pPr>
        <w:ind w:left="1296" w:hanging="288"/>
      </w:pPr>
    </w:lvl>
    <w:lvl w:ilvl="7" w:tplc="7AC0A594">
      <w:start w:val="1"/>
      <w:numFmt w:val="lowerLetter"/>
      <w:lvlText w:val="%8."/>
      <w:lvlJc w:val="left"/>
      <w:pPr>
        <w:ind w:left="1440" w:hanging="432"/>
      </w:pPr>
    </w:lvl>
    <w:lvl w:ilvl="8" w:tplc="D0E0A760">
      <w:start w:val="1"/>
      <w:numFmt w:val="lowerRoman"/>
      <w:lvlText w:val="%9."/>
      <w:lvlJc w:val="right"/>
      <w:pPr>
        <w:ind w:left="1584" w:hanging="144"/>
      </w:pPr>
    </w:lvl>
  </w:abstractNum>
  <w:abstractNum w:abstractNumId="33" w15:restartNumberingAfterBreak="0">
    <w:nsid w:val="7EEE46B2"/>
    <w:multiLevelType w:val="hybridMultilevel"/>
    <w:tmpl w:val="96303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6"/>
  </w:num>
  <w:num w:numId="3">
    <w:abstractNumId w:val="12"/>
  </w:num>
  <w:num w:numId="4">
    <w:abstractNumId w:val="10"/>
  </w:num>
  <w:num w:numId="5">
    <w:abstractNumId w:val="31"/>
  </w:num>
  <w:num w:numId="6">
    <w:abstractNumId w:val="15"/>
  </w:num>
  <w:num w:numId="7">
    <w:abstractNumId w:val="20"/>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18"/>
  </w:num>
  <w:num w:numId="21">
    <w:abstractNumId w:val="29"/>
  </w:num>
  <w:num w:numId="22">
    <w:abstractNumId w:val="21"/>
  </w:num>
  <w:num w:numId="23">
    <w:abstractNumId w:val="11"/>
  </w:num>
  <w:num w:numId="24">
    <w:abstractNumId w:val="32"/>
  </w:num>
  <w:num w:numId="25">
    <w:abstractNumId w:val="16"/>
  </w:num>
  <w:num w:numId="26">
    <w:abstractNumId w:val="30"/>
  </w:num>
  <w:num w:numId="27">
    <w:abstractNumId w:val="24"/>
  </w:num>
  <w:num w:numId="28">
    <w:abstractNumId w:val="28"/>
  </w:num>
  <w:num w:numId="29">
    <w:abstractNumId w:val="33"/>
  </w:num>
  <w:num w:numId="30">
    <w:abstractNumId w:val="14"/>
  </w:num>
  <w:num w:numId="31">
    <w:abstractNumId w:val="25"/>
  </w:num>
  <w:num w:numId="32">
    <w:abstractNumId w:val="19"/>
  </w:num>
  <w:num w:numId="33">
    <w:abstractNumId w:val="2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activeWritingStyle w:appName="MSWord" w:lang="en-US" w:vendorID="64" w:dllVersion="4096" w:nlCheck="1" w:checkStyle="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18"/>
    <w:rsid w:val="00000F87"/>
    <w:rsid w:val="000028E5"/>
    <w:rsid w:val="0001231B"/>
    <w:rsid w:val="000241CA"/>
    <w:rsid w:val="0003299E"/>
    <w:rsid w:val="0003398E"/>
    <w:rsid w:val="0003585A"/>
    <w:rsid w:val="00036645"/>
    <w:rsid w:val="00037277"/>
    <w:rsid w:val="0003747A"/>
    <w:rsid w:val="00037985"/>
    <w:rsid w:val="00040110"/>
    <w:rsid w:val="000404B6"/>
    <w:rsid w:val="00040D7B"/>
    <w:rsid w:val="00042941"/>
    <w:rsid w:val="000506D6"/>
    <w:rsid w:val="000527F6"/>
    <w:rsid w:val="00055C11"/>
    <w:rsid w:val="00061C48"/>
    <w:rsid w:val="00065496"/>
    <w:rsid w:val="00073444"/>
    <w:rsid w:val="00074DE8"/>
    <w:rsid w:val="00077880"/>
    <w:rsid w:val="000824A7"/>
    <w:rsid w:val="000833BB"/>
    <w:rsid w:val="00084021"/>
    <w:rsid w:val="00084033"/>
    <w:rsid w:val="00090B29"/>
    <w:rsid w:val="000919FF"/>
    <w:rsid w:val="00091F68"/>
    <w:rsid w:val="000952C7"/>
    <w:rsid w:val="00096D29"/>
    <w:rsid w:val="000A00AB"/>
    <w:rsid w:val="000A02FB"/>
    <w:rsid w:val="000A062B"/>
    <w:rsid w:val="000A08AE"/>
    <w:rsid w:val="000A1429"/>
    <w:rsid w:val="000A17A2"/>
    <w:rsid w:val="000B3695"/>
    <w:rsid w:val="000C47B7"/>
    <w:rsid w:val="000C6890"/>
    <w:rsid w:val="000D4182"/>
    <w:rsid w:val="000D7615"/>
    <w:rsid w:val="000E2FE3"/>
    <w:rsid w:val="000F1488"/>
    <w:rsid w:val="000F2B8F"/>
    <w:rsid w:val="000F2F09"/>
    <w:rsid w:val="000F4A19"/>
    <w:rsid w:val="001018C8"/>
    <w:rsid w:val="00104196"/>
    <w:rsid w:val="0010441C"/>
    <w:rsid w:val="00104D4A"/>
    <w:rsid w:val="001103DB"/>
    <w:rsid w:val="0011469E"/>
    <w:rsid w:val="001200E8"/>
    <w:rsid w:val="00122FB4"/>
    <w:rsid w:val="00124EEE"/>
    <w:rsid w:val="00131E30"/>
    <w:rsid w:val="00131EA6"/>
    <w:rsid w:val="001338DF"/>
    <w:rsid w:val="0014022D"/>
    <w:rsid w:val="00142165"/>
    <w:rsid w:val="00144129"/>
    <w:rsid w:val="001465CC"/>
    <w:rsid w:val="0015273F"/>
    <w:rsid w:val="001554EF"/>
    <w:rsid w:val="001557CA"/>
    <w:rsid w:val="00155F8E"/>
    <w:rsid w:val="00157963"/>
    <w:rsid w:val="001661FA"/>
    <w:rsid w:val="001664DD"/>
    <w:rsid w:val="00166615"/>
    <w:rsid w:val="001725DB"/>
    <w:rsid w:val="00177DA1"/>
    <w:rsid w:val="001875D5"/>
    <w:rsid w:val="00190E53"/>
    <w:rsid w:val="00191E41"/>
    <w:rsid w:val="001923CA"/>
    <w:rsid w:val="00196F9E"/>
    <w:rsid w:val="001A1668"/>
    <w:rsid w:val="001A32C9"/>
    <w:rsid w:val="001A39FD"/>
    <w:rsid w:val="001B00E0"/>
    <w:rsid w:val="001B4273"/>
    <w:rsid w:val="001C118A"/>
    <w:rsid w:val="001C1B1B"/>
    <w:rsid w:val="001C66C9"/>
    <w:rsid w:val="001D1A98"/>
    <w:rsid w:val="001D1E0F"/>
    <w:rsid w:val="001D205D"/>
    <w:rsid w:val="001E0021"/>
    <w:rsid w:val="001F2AD0"/>
    <w:rsid w:val="001F6632"/>
    <w:rsid w:val="001F7172"/>
    <w:rsid w:val="001F74AF"/>
    <w:rsid w:val="00200558"/>
    <w:rsid w:val="00201996"/>
    <w:rsid w:val="002066F9"/>
    <w:rsid w:val="00213C00"/>
    <w:rsid w:val="00215FCA"/>
    <w:rsid w:val="00221BEF"/>
    <w:rsid w:val="00224D53"/>
    <w:rsid w:val="00232F82"/>
    <w:rsid w:val="002334EB"/>
    <w:rsid w:val="00233C5F"/>
    <w:rsid w:val="0023492B"/>
    <w:rsid w:val="00234E8B"/>
    <w:rsid w:val="002367FB"/>
    <w:rsid w:val="002410CB"/>
    <w:rsid w:val="002462AE"/>
    <w:rsid w:val="0024722A"/>
    <w:rsid w:val="0026201A"/>
    <w:rsid w:val="00263135"/>
    <w:rsid w:val="00264FF6"/>
    <w:rsid w:val="00265F19"/>
    <w:rsid w:val="00266042"/>
    <w:rsid w:val="002669C6"/>
    <w:rsid w:val="00274DEA"/>
    <w:rsid w:val="00275BE0"/>
    <w:rsid w:val="002763A9"/>
    <w:rsid w:val="002767D8"/>
    <w:rsid w:val="00277777"/>
    <w:rsid w:val="00277E91"/>
    <w:rsid w:val="0028337E"/>
    <w:rsid w:val="002861E6"/>
    <w:rsid w:val="002878FA"/>
    <w:rsid w:val="00293101"/>
    <w:rsid w:val="0029489E"/>
    <w:rsid w:val="002978DD"/>
    <w:rsid w:val="002A1F49"/>
    <w:rsid w:val="002A448C"/>
    <w:rsid w:val="002A7FA2"/>
    <w:rsid w:val="002C23E6"/>
    <w:rsid w:val="002C2531"/>
    <w:rsid w:val="002C5CE5"/>
    <w:rsid w:val="002D2EED"/>
    <w:rsid w:val="002D33DB"/>
    <w:rsid w:val="002D550C"/>
    <w:rsid w:val="002E0217"/>
    <w:rsid w:val="002E5433"/>
    <w:rsid w:val="002E5BAE"/>
    <w:rsid w:val="002E64E9"/>
    <w:rsid w:val="002F08F6"/>
    <w:rsid w:val="002F1A44"/>
    <w:rsid w:val="002F259E"/>
    <w:rsid w:val="002F4CCF"/>
    <w:rsid w:val="00300001"/>
    <w:rsid w:val="003003F0"/>
    <w:rsid w:val="00304A62"/>
    <w:rsid w:val="00304BFD"/>
    <w:rsid w:val="00307F7E"/>
    <w:rsid w:val="003130FE"/>
    <w:rsid w:val="00314312"/>
    <w:rsid w:val="00314314"/>
    <w:rsid w:val="003148D7"/>
    <w:rsid w:val="003174A3"/>
    <w:rsid w:val="00317854"/>
    <w:rsid w:val="003215B0"/>
    <w:rsid w:val="00325CA9"/>
    <w:rsid w:val="00331F36"/>
    <w:rsid w:val="00333FC6"/>
    <w:rsid w:val="003349B8"/>
    <w:rsid w:val="00340F2E"/>
    <w:rsid w:val="00344847"/>
    <w:rsid w:val="00345A75"/>
    <w:rsid w:val="00352C84"/>
    <w:rsid w:val="00355E1B"/>
    <w:rsid w:val="00356899"/>
    <w:rsid w:val="00360664"/>
    <w:rsid w:val="00360F10"/>
    <w:rsid w:val="00365324"/>
    <w:rsid w:val="00365AB1"/>
    <w:rsid w:val="00371552"/>
    <w:rsid w:val="0037334B"/>
    <w:rsid w:val="00374D59"/>
    <w:rsid w:val="00376AC7"/>
    <w:rsid w:val="0038066C"/>
    <w:rsid w:val="0038123B"/>
    <w:rsid w:val="003818A7"/>
    <w:rsid w:val="00381F1F"/>
    <w:rsid w:val="00387EC0"/>
    <w:rsid w:val="00391676"/>
    <w:rsid w:val="0039293F"/>
    <w:rsid w:val="0039653F"/>
    <w:rsid w:val="003A43AC"/>
    <w:rsid w:val="003A4BF2"/>
    <w:rsid w:val="003A6F0B"/>
    <w:rsid w:val="003B3077"/>
    <w:rsid w:val="003B5BF1"/>
    <w:rsid w:val="003C62D3"/>
    <w:rsid w:val="003C77AB"/>
    <w:rsid w:val="003D583D"/>
    <w:rsid w:val="003D5867"/>
    <w:rsid w:val="003D7596"/>
    <w:rsid w:val="003E11FD"/>
    <w:rsid w:val="003F290E"/>
    <w:rsid w:val="003F2E06"/>
    <w:rsid w:val="003F3937"/>
    <w:rsid w:val="003F3E23"/>
    <w:rsid w:val="003F4DB8"/>
    <w:rsid w:val="0040110B"/>
    <w:rsid w:val="00402D2D"/>
    <w:rsid w:val="00404649"/>
    <w:rsid w:val="00411CB5"/>
    <w:rsid w:val="00412118"/>
    <w:rsid w:val="004139AF"/>
    <w:rsid w:val="00415B0C"/>
    <w:rsid w:val="00415E32"/>
    <w:rsid w:val="00425BC2"/>
    <w:rsid w:val="00426055"/>
    <w:rsid w:val="00434522"/>
    <w:rsid w:val="00436EFC"/>
    <w:rsid w:val="00437A24"/>
    <w:rsid w:val="00442060"/>
    <w:rsid w:val="0044422D"/>
    <w:rsid w:val="00444C37"/>
    <w:rsid w:val="00447606"/>
    <w:rsid w:val="004515D4"/>
    <w:rsid w:val="00452634"/>
    <w:rsid w:val="004563D3"/>
    <w:rsid w:val="004563DD"/>
    <w:rsid w:val="00460C9E"/>
    <w:rsid w:val="004615A5"/>
    <w:rsid w:val="00463138"/>
    <w:rsid w:val="004632CB"/>
    <w:rsid w:val="004637B6"/>
    <w:rsid w:val="00474656"/>
    <w:rsid w:val="00477C28"/>
    <w:rsid w:val="00480742"/>
    <w:rsid w:val="00486D0B"/>
    <w:rsid w:val="004913CF"/>
    <w:rsid w:val="004932D9"/>
    <w:rsid w:val="004A1EC7"/>
    <w:rsid w:val="004A4717"/>
    <w:rsid w:val="004A6A5D"/>
    <w:rsid w:val="004B32B6"/>
    <w:rsid w:val="004B4724"/>
    <w:rsid w:val="004B5199"/>
    <w:rsid w:val="004C3ED2"/>
    <w:rsid w:val="004D6565"/>
    <w:rsid w:val="004D711D"/>
    <w:rsid w:val="004D762D"/>
    <w:rsid w:val="004D7735"/>
    <w:rsid w:val="004D782D"/>
    <w:rsid w:val="004E102A"/>
    <w:rsid w:val="004E19C7"/>
    <w:rsid w:val="004E6E6C"/>
    <w:rsid w:val="004F1E2E"/>
    <w:rsid w:val="004F49D1"/>
    <w:rsid w:val="005004E2"/>
    <w:rsid w:val="00501D4B"/>
    <w:rsid w:val="005034C3"/>
    <w:rsid w:val="00503611"/>
    <w:rsid w:val="00507C1F"/>
    <w:rsid w:val="005113B5"/>
    <w:rsid w:val="0051191C"/>
    <w:rsid w:val="00514DD6"/>
    <w:rsid w:val="00515EC9"/>
    <w:rsid w:val="00516549"/>
    <w:rsid w:val="005172CD"/>
    <w:rsid w:val="0052043B"/>
    <w:rsid w:val="00521722"/>
    <w:rsid w:val="00521E6A"/>
    <w:rsid w:val="00524D1E"/>
    <w:rsid w:val="00525B03"/>
    <w:rsid w:val="00525CBA"/>
    <w:rsid w:val="00530CD5"/>
    <w:rsid w:val="005374A9"/>
    <w:rsid w:val="00540CCC"/>
    <w:rsid w:val="005463B3"/>
    <w:rsid w:val="005466EE"/>
    <w:rsid w:val="00551843"/>
    <w:rsid w:val="00556012"/>
    <w:rsid w:val="00557396"/>
    <w:rsid w:val="00557602"/>
    <w:rsid w:val="00557664"/>
    <w:rsid w:val="00566397"/>
    <w:rsid w:val="00566B86"/>
    <w:rsid w:val="00567A1A"/>
    <w:rsid w:val="00567FF6"/>
    <w:rsid w:val="00576665"/>
    <w:rsid w:val="00581ACA"/>
    <w:rsid w:val="00581D42"/>
    <w:rsid w:val="0058261D"/>
    <w:rsid w:val="00582F87"/>
    <w:rsid w:val="005842D5"/>
    <w:rsid w:val="00592766"/>
    <w:rsid w:val="00593EA0"/>
    <w:rsid w:val="005A0AEB"/>
    <w:rsid w:val="005A1BE5"/>
    <w:rsid w:val="005A2CB7"/>
    <w:rsid w:val="005A373F"/>
    <w:rsid w:val="005A5AD3"/>
    <w:rsid w:val="005A5DDC"/>
    <w:rsid w:val="005B53FB"/>
    <w:rsid w:val="005B5FEB"/>
    <w:rsid w:val="005C1D57"/>
    <w:rsid w:val="005C25B8"/>
    <w:rsid w:val="005C27D4"/>
    <w:rsid w:val="005C3131"/>
    <w:rsid w:val="005C3290"/>
    <w:rsid w:val="005C40F9"/>
    <w:rsid w:val="005D49F2"/>
    <w:rsid w:val="005E0893"/>
    <w:rsid w:val="005E17E6"/>
    <w:rsid w:val="005E7B12"/>
    <w:rsid w:val="005F0224"/>
    <w:rsid w:val="005F065F"/>
    <w:rsid w:val="005F2C92"/>
    <w:rsid w:val="00600D24"/>
    <w:rsid w:val="006022D5"/>
    <w:rsid w:val="00602D6E"/>
    <w:rsid w:val="0060476F"/>
    <w:rsid w:val="0060769D"/>
    <w:rsid w:val="00610394"/>
    <w:rsid w:val="006137BF"/>
    <w:rsid w:val="006170D4"/>
    <w:rsid w:val="00626238"/>
    <w:rsid w:val="00627909"/>
    <w:rsid w:val="00627C8B"/>
    <w:rsid w:val="00640212"/>
    <w:rsid w:val="0064032A"/>
    <w:rsid w:val="00642013"/>
    <w:rsid w:val="0064308E"/>
    <w:rsid w:val="00645151"/>
    <w:rsid w:val="00645252"/>
    <w:rsid w:val="00660382"/>
    <w:rsid w:val="006609C0"/>
    <w:rsid w:val="00661E97"/>
    <w:rsid w:val="0066249F"/>
    <w:rsid w:val="00664E41"/>
    <w:rsid w:val="00665231"/>
    <w:rsid w:val="00667469"/>
    <w:rsid w:val="006728C9"/>
    <w:rsid w:val="00683C91"/>
    <w:rsid w:val="00687F35"/>
    <w:rsid w:val="00690F4E"/>
    <w:rsid w:val="00691923"/>
    <w:rsid w:val="00695126"/>
    <w:rsid w:val="00696BA0"/>
    <w:rsid w:val="00697C5D"/>
    <w:rsid w:val="006A54E8"/>
    <w:rsid w:val="006A6632"/>
    <w:rsid w:val="006B05D9"/>
    <w:rsid w:val="006B0B9A"/>
    <w:rsid w:val="006B1304"/>
    <w:rsid w:val="006C078E"/>
    <w:rsid w:val="006C0CA7"/>
    <w:rsid w:val="006C37A9"/>
    <w:rsid w:val="006C642A"/>
    <w:rsid w:val="006D2655"/>
    <w:rsid w:val="006D3D74"/>
    <w:rsid w:val="006D418B"/>
    <w:rsid w:val="006D77E6"/>
    <w:rsid w:val="006E0103"/>
    <w:rsid w:val="006E2878"/>
    <w:rsid w:val="006E3842"/>
    <w:rsid w:val="006E7317"/>
    <w:rsid w:val="006F36D5"/>
    <w:rsid w:val="006F3822"/>
    <w:rsid w:val="006F5C9A"/>
    <w:rsid w:val="006F6337"/>
    <w:rsid w:val="006F7854"/>
    <w:rsid w:val="00702F1E"/>
    <w:rsid w:val="00707E13"/>
    <w:rsid w:val="0072267B"/>
    <w:rsid w:val="007227AF"/>
    <w:rsid w:val="007272C2"/>
    <w:rsid w:val="00727B65"/>
    <w:rsid w:val="0073035F"/>
    <w:rsid w:val="00733B2C"/>
    <w:rsid w:val="00735025"/>
    <w:rsid w:val="00743B31"/>
    <w:rsid w:val="00752AA1"/>
    <w:rsid w:val="007601B0"/>
    <w:rsid w:val="00761CB4"/>
    <w:rsid w:val="0076480E"/>
    <w:rsid w:val="00772177"/>
    <w:rsid w:val="007721B2"/>
    <w:rsid w:val="00790A37"/>
    <w:rsid w:val="00792E9E"/>
    <w:rsid w:val="0079386D"/>
    <w:rsid w:val="007944E5"/>
    <w:rsid w:val="007A2978"/>
    <w:rsid w:val="007A5ED1"/>
    <w:rsid w:val="007A68F7"/>
    <w:rsid w:val="007B0B41"/>
    <w:rsid w:val="007B1246"/>
    <w:rsid w:val="007B362D"/>
    <w:rsid w:val="007B49BB"/>
    <w:rsid w:val="007B69F5"/>
    <w:rsid w:val="007B7762"/>
    <w:rsid w:val="007C1410"/>
    <w:rsid w:val="007C3E55"/>
    <w:rsid w:val="007D188A"/>
    <w:rsid w:val="007D2312"/>
    <w:rsid w:val="007D5F5F"/>
    <w:rsid w:val="007D6ABD"/>
    <w:rsid w:val="007E0335"/>
    <w:rsid w:val="007E5390"/>
    <w:rsid w:val="007E78DA"/>
    <w:rsid w:val="007F1663"/>
    <w:rsid w:val="007F35EE"/>
    <w:rsid w:val="007F4CC2"/>
    <w:rsid w:val="00800B68"/>
    <w:rsid w:val="00801830"/>
    <w:rsid w:val="00801D38"/>
    <w:rsid w:val="00803667"/>
    <w:rsid w:val="0080595F"/>
    <w:rsid w:val="00805A01"/>
    <w:rsid w:val="00807D51"/>
    <w:rsid w:val="00811102"/>
    <w:rsid w:val="00812C26"/>
    <w:rsid w:val="00812D64"/>
    <w:rsid w:val="008265CA"/>
    <w:rsid w:val="00830F89"/>
    <w:rsid w:val="008318CB"/>
    <w:rsid w:val="0083456D"/>
    <w:rsid w:val="00834B9E"/>
    <w:rsid w:val="0083569A"/>
    <w:rsid w:val="0084324D"/>
    <w:rsid w:val="0084695C"/>
    <w:rsid w:val="00847545"/>
    <w:rsid w:val="00853236"/>
    <w:rsid w:val="00853497"/>
    <w:rsid w:val="00862CF2"/>
    <w:rsid w:val="00863E8F"/>
    <w:rsid w:val="008668B7"/>
    <w:rsid w:val="008717CB"/>
    <w:rsid w:val="0087543D"/>
    <w:rsid w:val="0087767D"/>
    <w:rsid w:val="00883434"/>
    <w:rsid w:val="00884B82"/>
    <w:rsid w:val="008903A8"/>
    <w:rsid w:val="00897E2C"/>
    <w:rsid w:val="008A3B6A"/>
    <w:rsid w:val="008A7944"/>
    <w:rsid w:val="008A7F5D"/>
    <w:rsid w:val="008C75D8"/>
    <w:rsid w:val="008D053A"/>
    <w:rsid w:val="008D20BB"/>
    <w:rsid w:val="008D4C2F"/>
    <w:rsid w:val="008D66F9"/>
    <w:rsid w:val="008E4987"/>
    <w:rsid w:val="008F36BC"/>
    <w:rsid w:val="0090241F"/>
    <w:rsid w:val="0090594B"/>
    <w:rsid w:val="00910414"/>
    <w:rsid w:val="009107DE"/>
    <w:rsid w:val="00914775"/>
    <w:rsid w:val="00914C76"/>
    <w:rsid w:val="00915B0B"/>
    <w:rsid w:val="00916991"/>
    <w:rsid w:val="00916C1F"/>
    <w:rsid w:val="00922E98"/>
    <w:rsid w:val="00923F3E"/>
    <w:rsid w:val="00924C54"/>
    <w:rsid w:val="00935777"/>
    <w:rsid w:val="00935B0C"/>
    <w:rsid w:val="00936FA5"/>
    <w:rsid w:val="00943497"/>
    <w:rsid w:val="009443DF"/>
    <w:rsid w:val="0094479D"/>
    <w:rsid w:val="00945C5F"/>
    <w:rsid w:val="009466D9"/>
    <w:rsid w:val="00954FAF"/>
    <w:rsid w:val="0095531C"/>
    <w:rsid w:val="00955B6F"/>
    <w:rsid w:val="0095722B"/>
    <w:rsid w:val="009603D2"/>
    <w:rsid w:val="00960739"/>
    <w:rsid w:val="00960BD3"/>
    <w:rsid w:val="00962DB1"/>
    <w:rsid w:val="00963235"/>
    <w:rsid w:val="009633D3"/>
    <w:rsid w:val="00973212"/>
    <w:rsid w:val="00973BAF"/>
    <w:rsid w:val="0098014E"/>
    <w:rsid w:val="009934B6"/>
    <w:rsid w:val="00993B92"/>
    <w:rsid w:val="009943F4"/>
    <w:rsid w:val="009B08A4"/>
    <w:rsid w:val="009B08B3"/>
    <w:rsid w:val="009B093A"/>
    <w:rsid w:val="009B1200"/>
    <w:rsid w:val="009B7629"/>
    <w:rsid w:val="009C0FBE"/>
    <w:rsid w:val="009C1BDA"/>
    <w:rsid w:val="009C1BF9"/>
    <w:rsid w:val="009C29FD"/>
    <w:rsid w:val="009C52C4"/>
    <w:rsid w:val="009C530F"/>
    <w:rsid w:val="009D128C"/>
    <w:rsid w:val="009D2B15"/>
    <w:rsid w:val="009D4027"/>
    <w:rsid w:val="009D43D5"/>
    <w:rsid w:val="009D44B3"/>
    <w:rsid w:val="009D73E7"/>
    <w:rsid w:val="009D781A"/>
    <w:rsid w:val="009E17F2"/>
    <w:rsid w:val="009E1CA6"/>
    <w:rsid w:val="009E2884"/>
    <w:rsid w:val="009E57C8"/>
    <w:rsid w:val="009E6FB0"/>
    <w:rsid w:val="009E7E4A"/>
    <w:rsid w:val="00A0055B"/>
    <w:rsid w:val="00A00D07"/>
    <w:rsid w:val="00A02961"/>
    <w:rsid w:val="00A03238"/>
    <w:rsid w:val="00A0326A"/>
    <w:rsid w:val="00A05B0C"/>
    <w:rsid w:val="00A15AF7"/>
    <w:rsid w:val="00A201B8"/>
    <w:rsid w:val="00A225AC"/>
    <w:rsid w:val="00A2327A"/>
    <w:rsid w:val="00A24225"/>
    <w:rsid w:val="00A25F12"/>
    <w:rsid w:val="00A2666A"/>
    <w:rsid w:val="00A272AB"/>
    <w:rsid w:val="00A3155F"/>
    <w:rsid w:val="00A32720"/>
    <w:rsid w:val="00A34899"/>
    <w:rsid w:val="00A348B1"/>
    <w:rsid w:val="00A3498F"/>
    <w:rsid w:val="00A356ED"/>
    <w:rsid w:val="00A36ED0"/>
    <w:rsid w:val="00A40410"/>
    <w:rsid w:val="00A407B5"/>
    <w:rsid w:val="00A4713A"/>
    <w:rsid w:val="00A47724"/>
    <w:rsid w:val="00A47F8D"/>
    <w:rsid w:val="00A56625"/>
    <w:rsid w:val="00A646CE"/>
    <w:rsid w:val="00A66B21"/>
    <w:rsid w:val="00A67440"/>
    <w:rsid w:val="00A738FC"/>
    <w:rsid w:val="00A81915"/>
    <w:rsid w:val="00A832C3"/>
    <w:rsid w:val="00A85231"/>
    <w:rsid w:val="00A9204E"/>
    <w:rsid w:val="00A938E3"/>
    <w:rsid w:val="00A94259"/>
    <w:rsid w:val="00AA15A6"/>
    <w:rsid w:val="00AA25CD"/>
    <w:rsid w:val="00AA3E80"/>
    <w:rsid w:val="00AA6481"/>
    <w:rsid w:val="00AA6C52"/>
    <w:rsid w:val="00AB0ECE"/>
    <w:rsid w:val="00AB1FD9"/>
    <w:rsid w:val="00AC30F8"/>
    <w:rsid w:val="00AC3B49"/>
    <w:rsid w:val="00AD50D6"/>
    <w:rsid w:val="00AD5C77"/>
    <w:rsid w:val="00AE0BD0"/>
    <w:rsid w:val="00AE75AE"/>
    <w:rsid w:val="00AF7077"/>
    <w:rsid w:val="00B0121A"/>
    <w:rsid w:val="00B01636"/>
    <w:rsid w:val="00B042F8"/>
    <w:rsid w:val="00B12D22"/>
    <w:rsid w:val="00B1589F"/>
    <w:rsid w:val="00B1611B"/>
    <w:rsid w:val="00B20D0C"/>
    <w:rsid w:val="00B23A27"/>
    <w:rsid w:val="00B23C30"/>
    <w:rsid w:val="00B32381"/>
    <w:rsid w:val="00B32FCF"/>
    <w:rsid w:val="00B33267"/>
    <w:rsid w:val="00B34B6D"/>
    <w:rsid w:val="00B4213C"/>
    <w:rsid w:val="00B42CA2"/>
    <w:rsid w:val="00B47ADF"/>
    <w:rsid w:val="00B505A0"/>
    <w:rsid w:val="00B55739"/>
    <w:rsid w:val="00B56149"/>
    <w:rsid w:val="00B614DC"/>
    <w:rsid w:val="00B64950"/>
    <w:rsid w:val="00B65094"/>
    <w:rsid w:val="00B655F8"/>
    <w:rsid w:val="00B67CB5"/>
    <w:rsid w:val="00B67D9A"/>
    <w:rsid w:val="00B72D13"/>
    <w:rsid w:val="00B72F3E"/>
    <w:rsid w:val="00B75BC1"/>
    <w:rsid w:val="00B75D25"/>
    <w:rsid w:val="00B85281"/>
    <w:rsid w:val="00B874AB"/>
    <w:rsid w:val="00B9249E"/>
    <w:rsid w:val="00BA27C5"/>
    <w:rsid w:val="00BA2E89"/>
    <w:rsid w:val="00BA5FF6"/>
    <w:rsid w:val="00BC39DC"/>
    <w:rsid w:val="00BD0EE8"/>
    <w:rsid w:val="00BD0FBD"/>
    <w:rsid w:val="00BD59D6"/>
    <w:rsid w:val="00BD7B57"/>
    <w:rsid w:val="00BE567A"/>
    <w:rsid w:val="00BE5903"/>
    <w:rsid w:val="00BE79B9"/>
    <w:rsid w:val="00BF4F98"/>
    <w:rsid w:val="00BF5320"/>
    <w:rsid w:val="00C00E18"/>
    <w:rsid w:val="00C013C3"/>
    <w:rsid w:val="00C03C19"/>
    <w:rsid w:val="00C0673A"/>
    <w:rsid w:val="00C06EBA"/>
    <w:rsid w:val="00C13524"/>
    <w:rsid w:val="00C250C8"/>
    <w:rsid w:val="00C33074"/>
    <w:rsid w:val="00C33C72"/>
    <w:rsid w:val="00C40F35"/>
    <w:rsid w:val="00C420B9"/>
    <w:rsid w:val="00C44B2C"/>
    <w:rsid w:val="00C46E44"/>
    <w:rsid w:val="00C52685"/>
    <w:rsid w:val="00C55304"/>
    <w:rsid w:val="00C55366"/>
    <w:rsid w:val="00C57811"/>
    <w:rsid w:val="00C6116A"/>
    <w:rsid w:val="00C612ED"/>
    <w:rsid w:val="00C642C3"/>
    <w:rsid w:val="00C66AAB"/>
    <w:rsid w:val="00C6784E"/>
    <w:rsid w:val="00C721A3"/>
    <w:rsid w:val="00C74CFC"/>
    <w:rsid w:val="00C75EE1"/>
    <w:rsid w:val="00C77001"/>
    <w:rsid w:val="00C77B38"/>
    <w:rsid w:val="00C80068"/>
    <w:rsid w:val="00C82534"/>
    <w:rsid w:val="00C849B3"/>
    <w:rsid w:val="00C8685B"/>
    <w:rsid w:val="00C92C44"/>
    <w:rsid w:val="00CA2CBF"/>
    <w:rsid w:val="00CA5E32"/>
    <w:rsid w:val="00CB0DC9"/>
    <w:rsid w:val="00CB19A5"/>
    <w:rsid w:val="00CB25BA"/>
    <w:rsid w:val="00CB3938"/>
    <w:rsid w:val="00CC2A99"/>
    <w:rsid w:val="00CC445E"/>
    <w:rsid w:val="00CC5637"/>
    <w:rsid w:val="00CC6F94"/>
    <w:rsid w:val="00CD0074"/>
    <w:rsid w:val="00CD1F87"/>
    <w:rsid w:val="00CD27A6"/>
    <w:rsid w:val="00CD2EE9"/>
    <w:rsid w:val="00CD6C78"/>
    <w:rsid w:val="00CD6F40"/>
    <w:rsid w:val="00CE4C2A"/>
    <w:rsid w:val="00CE5DF8"/>
    <w:rsid w:val="00CE68D4"/>
    <w:rsid w:val="00CE78CE"/>
    <w:rsid w:val="00CF18BA"/>
    <w:rsid w:val="00CF1B6F"/>
    <w:rsid w:val="00CF280B"/>
    <w:rsid w:val="00CF4BDD"/>
    <w:rsid w:val="00CF60FF"/>
    <w:rsid w:val="00CF6332"/>
    <w:rsid w:val="00D012B8"/>
    <w:rsid w:val="00D07FCE"/>
    <w:rsid w:val="00D150F8"/>
    <w:rsid w:val="00D176AA"/>
    <w:rsid w:val="00D23076"/>
    <w:rsid w:val="00D31D47"/>
    <w:rsid w:val="00D34C1C"/>
    <w:rsid w:val="00D37339"/>
    <w:rsid w:val="00D403F6"/>
    <w:rsid w:val="00D433E2"/>
    <w:rsid w:val="00D4389F"/>
    <w:rsid w:val="00D44965"/>
    <w:rsid w:val="00D5066E"/>
    <w:rsid w:val="00D508C0"/>
    <w:rsid w:val="00D52814"/>
    <w:rsid w:val="00D531FF"/>
    <w:rsid w:val="00D53C52"/>
    <w:rsid w:val="00D56460"/>
    <w:rsid w:val="00D6394D"/>
    <w:rsid w:val="00D75D0C"/>
    <w:rsid w:val="00D76009"/>
    <w:rsid w:val="00D76EB1"/>
    <w:rsid w:val="00D8782F"/>
    <w:rsid w:val="00D90AA9"/>
    <w:rsid w:val="00DA2A1B"/>
    <w:rsid w:val="00DA33FE"/>
    <w:rsid w:val="00DA51A2"/>
    <w:rsid w:val="00DB21FD"/>
    <w:rsid w:val="00DB3F81"/>
    <w:rsid w:val="00DB575E"/>
    <w:rsid w:val="00DB6C41"/>
    <w:rsid w:val="00DB7750"/>
    <w:rsid w:val="00DC3896"/>
    <w:rsid w:val="00DC38AA"/>
    <w:rsid w:val="00DC3C47"/>
    <w:rsid w:val="00DC4FC6"/>
    <w:rsid w:val="00DC7654"/>
    <w:rsid w:val="00DD7297"/>
    <w:rsid w:val="00DE00E6"/>
    <w:rsid w:val="00DE329E"/>
    <w:rsid w:val="00DE3E17"/>
    <w:rsid w:val="00DE42C3"/>
    <w:rsid w:val="00DE4837"/>
    <w:rsid w:val="00DE7C7C"/>
    <w:rsid w:val="00DF3F80"/>
    <w:rsid w:val="00DF422A"/>
    <w:rsid w:val="00DF6A10"/>
    <w:rsid w:val="00DF7ED5"/>
    <w:rsid w:val="00E01326"/>
    <w:rsid w:val="00E01CC5"/>
    <w:rsid w:val="00E038E0"/>
    <w:rsid w:val="00E05611"/>
    <w:rsid w:val="00E06289"/>
    <w:rsid w:val="00E063B4"/>
    <w:rsid w:val="00E105AC"/>
    <w:rsid w:val="00E11CB7"/>
    <w:rsid w:val="00E13108"/>
    <w:rsid w:val="00E13E2F"/>
    <w:rsid w:val="00E14275"/>
    <w:rsid w:val="00E175CF"/>
    <w:rsid w:val="00E22ED2"/>
    <w:rsid w:val="00E233BA"/>
    <w:rsid w:val="00E23C4F"/>
    <w:rsid w:val="00E315B1"/>
    <w:rsid w:val="00E36B8B"/>
    <w:rsid w:val="00E4317D"/>
    <w:rsid w:val="00E45F66"/>
    <w:rsid w:val="00E474C8"/>
    <w:rsid w:val="00E50132"/>
    <w:rsid w:val="00E61AD6"/>
    <w:rsid w:val="00E6206C"/>
    <w:rsid w:val="00E651E2"/>
    <w:rsid w:val="00E66693"/>
    <w:rsid w:val="00E6720F"/>
    <w:rsid w:val="00E70259"/>
    <w:rsid w:val="00E77AB0"/>
    <w:rsid w:val="00E81369"/>
    <w:rsid w:val="00E81547"/>
    <w:rsid w:val="00E8230E"/>
    <w:rsid w:val="00E86552"/>
    <w:rsid w:val="00E879BB"/>
    <w:rsid w:val="00E91260"/>
    <w:rsid w:val="00E92F2A"/>
    <w:rsid w:val="00E96AEE"/>
    <w:rsid w:val="00E96D60"/>
    <w:rsid w:val="00EA2F24"/>
    <w:rsid w:val="00EA456A"/>
    <w:rsid w:val="00EB2C2A"/>
    <w:rsid w:val="00EB7F91"/>
    <w:rsid w:val="00EC2189"/>
    <w:rsid w:val="00EC3141"/>
    <w:rsid w:val="00EC41EE"/>
    <w:rsid w:val="00EC7570"/>
    <w:rsid w:val="00ED5504"/>
    <w:rsid w:val="00ED747C"/>
    <w:rsid w:val="00EE46D1"/>
    <w:rsid w:val="00EE68F2"/>
    <w:rsid w:val="00EF4B52"/>
    <w:rsid w:val="00EF50BC"/>
    <w:rsid w:val="00EF5BEE"/>
    <w:rsid w:val="00EF5E70"/>
    <w:rsid w:val="00EF5F0A"/>
    <w:rsid w:val="00F00D5E"/>
    <w:rsid w:val="00F04936"/>
    <w:rsid w:val="00F050DB"/>
    <w:rsid w:val="00F070D8"/>
    <w:rsid w:val="00F16477"/>
    <w:rsid w:val="00F16BC4"/>
    <w:rsid w:val="00F173E4"/>
    <w:rsid w:val="00F179BC"/>
    <w:rsid w:val="00F23087"/>
    <w:rsid w:val="00F24C71"/>
    <w:rsid w:val="00F26E1C"/>
    <w:rsid w:val="00F275CE"/>
    <w:rsid w:val="00F27D3D"/>
    <w:rsid w:val="00F30470"/>
    <w:rsid w:val="00F3646B"/>
    <w:rsid w:val="00F36A40"/>
    <w:rsid w:val="00F37699"/>
    <w:rsid w:val="00F414F3"/>
    <w:rsid w:val="00F429CE"/>
    <w:rsid w:val="00F475ED"/>
    <w:rsid w:val="00F55502"/>
    <w:rsid w:val="00F56E55"/>
    <w:rsid w:val="00F57627"/>
    <w:rsid w:val="00F63A81"/>
    <w:rsid w:val="00F65001"/>
    <w:rsid w:val="00F70868"/>
    <w:rsid w:val="00F74768"/>
    <w:rsid w:val="00F8120A"/>
    <w:rsid w:val="00F81757"/>
    <w:rsid w:val="00F85B25"/>
    <w:rsid w:val="00F93EB2"/>
    <w:rsid w:val="00F93F2D"/>
    <w:rsid w:val="00F96E2B"/>
    <w:rsid w:val="00FA270A"/>
    <w:rsid w:val="00FA4D58"/>
    <w:rsid w:val="00FA589B"/>
    <w:rsid w:val="00FA60F4"/>
    <w:rsid w:val="00FA7114"/>
    <w:rsid w:val="00FB297B"/>
    <w:rsid w:val="00FB50DF"/>
    <w:rsid w:val="00FC2F5B"/>
    <w:rsid w:val="00FC4BD3"/>
    <w:rsid w:val="00FC6125"/>
    <w:rsid w:val="00FD2545"/>
    <w:rsid w:val="00FD2A88"/>
    <w:rsid w:val="00FD522E"/>
    <w:rsid w:val="00FD5B09"/>
    <w:rsid w:val="00FD5E56"/>
    <w:rsid w:val="00FD6662"/>
    <w:rsid w:val="00FE42F0"/>
    <w:rsid w:val="00FE4ADC"/>
    <w:rsid w:val="00FE574B"/>
    <w:rsid w:val="00FE64B6"/>
    <w:rsid w:val="00FF0A64"/>
    <w:rsid w:val="00FF33E5"/>
    <w:rsid w:val="00FF3555"/>
    <w:rsid w:val="00FF531A"/>
    <w:rsid w:val="103A6AA0"/>
    <w:rsid w:val="105CD08D"/>
    <w:rsid w:val="15F7F320"/>
    <w:rsid w:val="18007175"/>
    <w:rsid w:val="196B3369"/>
    <w:rsid w:val="276487CC"/>
    <w:rsid w:val="2A755A5D"/>
    <w:rsid w:val="2B72E573"/>
    <w:rsid w:val="2C65BD9D"/>
    <w:rsid w:val="2E84860E"/>
    <w:rsid w:val="31F5A88B"/>
    <w:rsid w:val="3BB61388"/>
    <w:rsid w:val="42CB1DF4"/>
    <w:rsid w:val="4661934D"/>
    <w:rsid w:val="4E0795A8"/>
    <w:rsid w:val="518A4324"/>
    <w:rsid w:val="51FEDECD"/>
    <w:rsid w:val="531FF7EA"/>
    <w:rsid w:val="59F3C7B0"/>
    <w:rsid w:val="63985B79"/>
    <w:rsid w:val="6882117A"/>
    <w:rsid w:val="6AED623D"/>
    <w:rsid w:val="6FE6C7C0"/>
    <w:rsid w:val="71C217DD"/>
    <w:rsid w:val="72BF282F"/>
    <w:rsid w:val="76EE03E1"/>
    <w:rsid w:val="7BB4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16261"/>
  <w15:chartTrackingRefBased/>
  <w15:docId w15:val="{0D523BDB-31D5-451F-8E3A-5A9721E0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777"/>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B1200"/>
    <w:pPr>
      <w:ind w:left="720"/>
      <w:contextualSpacing/>
    </w:pPr>
  </w:style>
  <w:style w:type="table" w:styleId="TableGrid">
    <w:name w:val="Table Grid"/>
    <w:basedOn w:val="TableNormal"/>
    <w:uiPriority w:val="39"/>
    <w:rsid w:val="00962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566B86"/>
    <w:pPr>
      <w:spacing w:after="120"/>
      <w:ind w:left="360"/>
    </w:pPr>
  </w:style>
  <w:style w:type="character" w:customStyle="1" w:styleId="BodyTextIndentChar">
    <w:name w:val="Body Text Indent Char"/>
    <w:basedOn w:val="DefaultParagraphFont"/>
    <w:link w:val="BodyTextIndent"/>
    <w:uiPriority w:val="99"/>
    <w:semiHidden/>
    <w:rsid w:val="00566B86"/>
  </w:style>
  <w:style w:type="character" w:styleId="UnresolvedMention">
    <w:name w:val="Unresolved Mention"/>
    <w:basedOn w:val="DefaultParagraphFont"/>
    <w:uiPriority w:val="99"/>
    <w:semiHidden/>
    <w:unhideWhenUsed/>
    <w:rsid w:val="00743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865019">
      <w:bodyDiv w:val="1"/>
      <w:marLeft w:val="0"/>
      <w:marRight w:val="0"/>
      <w:marTop w:val="0"/>
      <w:marBottom w:val="0"/>
      <w:divBdr>
        <w:top w:val="none" w:sz="0" w:space="0" w:color="auto"/>
        <w:left w:val="none" w:sz="0" w:space="0" w:color="auto"/>
        <w:bottom w:val="none" w:sz="0" w:space="0" w:color="auto"/>
        <w:right w:val="none" w:sz="0" w:space="0" w:color="auto"/>
      </w:divBdr>
    </w:div>
    <w:div w:id="1200630984">
      <w:bodyDiv w:val="1"/>
      <w:marLeft w:val="0"/>
      <w:marRight w:val="0"/>
      <w:marTop w:val="0"/>
      <w:marBottom w:val="0"/>
      <w:divBdr>
        <w:top w:val="none" w:sz="0" w:space="0" w:color="auto"/>
        <w:left w:val="none" w:sz="0" w:space="0" w:color="auto"/>
        <w:bottom w:val="none" w:sz="0" w:space="0" w:color="auto"/>
        <w:right w:val="none" w:sz="0" w:space="0" w:color="auto"/>
      </w:divBdr>
      <w:divsChild>
        <w:div w:id="186548408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pp.tophat.com/e/213428" TargetMode="External"/><Relationship Id="rId18" Type="http://schemas.openxmlformats.org/officeDocument/2006/relationships/hyperlink" Target="http://socialscience.msu.edu/HelpRoom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uccess.tophat.com/s/article/Student-Top-Hat-Overview-and-Getting-Started-Guide" TargetMode="External"/><Relationship Id="rId17" Type="http://schemas.openxmlformats.org/officeDocument/2006/relationships/hyperlink" Target="https://calendly.com/gardn366" TargetMode="External"/><Relationship Id="rId2" Type="http://schemas.openxmlformats.org/officeDocument/2006/relationships/customXml" Target="../customXml/item2.xml"/><Relationship Id="rId16" Type="http://schemas.openxmlformats.org/officeDocument/2006/relationships/hyperlink" Target="https://calendly.com/wukaidi/ec-202-office-hou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chiganstate-my.sharepoint.com/personal/jaa_msu_edu/Documents/MSU%20Teaching/EC%20202%20-%20Intro%20Macro/www.tophat.com" TargetMode="External"/><Relationship Id="rId5" Type="http://schemas.openxmlformats.org/officeDocument/2006/relationships/styles" Target="styles.xml"/><Relationship Id="rId15" Type="http://schemas.openxmlformats.org/officeDocument/2006/relationships/hyperlink" Target="http://splife.studentlife.msu.edu/spartan-code-of-honor-academic-pledge" TargetMode="External"/><Relationship Id="rId10" Type="http://schemas.openxmlformats.org/officeDocument/2006/relationships/hyperlink" Target="http://video.mhhe.com/watch/vjUamLCTLAE2R3GxPkHUUC"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ophat.com/pric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E4755467D647488403D0756203FB32" ma:contentTypeVersion="8" ma:contentTypeDescription="Create a new document." ma:contentTypeScope="" ma:versionID="b6eda7a6805b4711524187cfd5b8ea96">
  <xsd:schema xmlns:xsd="http://www.w3.org/2001/XMLSchema" xmlns:xs="http://www.w3.org/2001/XMLSchema" xmlns:p="http://schemas.microsoft.com/office/2006/metadata/properties" xmlns:ns3="351b2b9f-3c5a-412b-9fb8-878263e4ee10" targetNamespace="http://schemas.microsoft.com/office/2006/metadata/properties" ma:root="true" ma:fieldsID="a3ff1b61662b3fdaa188dcb5cee10706" ns3:_="">
    <xsd:import namespace="351b2b9f-3c5a-412b-9fb8-878263e4ee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1b2b9f-3c5a-412b-9fb8-878263e4e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AC6979-CF85-4AB3-A283-A81E691EB8F3}">
  <ds:schemaRefs>
    <ds:schemaRef ds:uri="http://schemas.microsoft.com/sharepoint/v3/contenttype/forms"/>
  </ds:schemaRefs>
</ds:datastoreItem>
</file>

<file path=customXml/itemProps3.xml><?xml version="1.0" encoding="utf-8"?>
<ds:datastoreItem xmlns:ds="http://schemas.openxmlformats.org/officeDocument/2006/customXml" ds:itemID="{E10F2310-EC1A-4A31-890B-398FEF3D7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1b2b9f-3c5a-412b-9fb8-878263e4ee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C:\Users\jeffa\AppData\Roaming\Microsoft\Templates\Single spaced (blank).dotx</Template>
  <TotalTime>16</TotalTime>
  <Pages>8</Pages>
  <Words>3246</Words>
  <Characters>18503</Characters>
  <Application>Microsoft Office Word</Application>
  <DocSecurity>0</DocSecurity>
  <Lines>154</Lines>
  <Paragraphs>43</Paragraphs>
  <ScaleCrop>false</ScaleCrop>
  <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Ackermann</dc:creator>
  <cp:keywords/>
  <dc:description/>
  <cp:lastModifiedBy>Gardner, Graham</cp:lastModifiedBy>
  <cp:revision>9</cp:revision>
  <cp:lastPrinted>2020-01-05T16:50:00Z</cp:lastPrinted>
  <dcterms:created xsi:type="dcterms:W3CDTF">2020-11-05T22:31:00Z</dcterms:created>
  <dcterms:modified xsi:type="dcterms:W3CDTF">2021-01-05T19:31:00Z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0x01010089E4755467D647488403D0756203FB32</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