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 xml:space="preserve">Review of Fast Profit System 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9365" cy="28949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⭐️⭐️⭐️⭐️⭐️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I recently came across The Fast Profit System, and I have to say, it has completely transformed my perspective on making money online! As someone who has dabbled in various online ventures without much success, I was initially skeptical about yet another "done-for-you" system. However, this one truly delivers on its promises.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/>
        <w:t>**What I Love:**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  <w:b/>
          <w:bCs/>
        </w:rPr>
        <w:t>1. **User-Friendly Setup**:</w:t>
      </w:r>
      <w:r>
        <w:rPr>
          <w:rFonts w:ascii="Verdana" w:hAnsi="Verdana"/>
        </w:rPr>
        <w:t xml:space="preserve"> The system is incredibly easy to navigate. Within minutes of signing up, I was able to activate my account and plug in my affiliate link. No technical skills are required, which is a huge relief for someone like me who often feels overwhelmed by complicated setups.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2. **Automated Income**: </w:t>
      </w:r>
      <w:r>
        <w:rPr>
          <w:rFonts w:ascii="Verdana" w:hAnsi="Verdana"/>
        </w:rPr>
        <w:t>The promise of earning $1,000+ per day seemed too good to be true, but I’ve started to see results! The automated traffic system is a game-changer. I love that I can sit back and watch the commissions roll in without having to constantly market or sell.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  <w:b/>
          <w:bCs/>
        </w:rPr>
        <w:t>3. **Incredible Bonuses**:</w:t>
      </w:r>
      <w:r>
        <w:rPr>
          <w:rFonts w:ascii="Verdana" w:hAnsi="Verdana"/>
        </w:rPr>
        <w:t xml:space="preserve"> The value of the bonuses included is astounding. From a million-dollar funnel to a comprehensive email swipe file, these resources have given me a solid foundation to build my online business. The live orientation masterclass was particularly helpful in getting me started on the right foot.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  <w:b/>
          <w:bCs/>
        </w:rPr>
        <w:t>4. **Supportive Community**:</w:t>
      </w:r>
      <w:r>
        <w:rPr>
          <w:rFonts w:ascii="Verdana" w:hAnsi="Verdana"/>
        </w:rPr>
        <w:t xml:space="preserve"> Joining the Fast Profit System also means becoming part of a vibrant community. The support from fellow members and the guidance from Glynn Kosky himself have been invaluable. It’s reassuring to know that I’m not alone on this journey.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  <w:b/>
          <w:bCs/>
        </w:rPr>
        <w:t>5. **Risk-Free Guarantee**:</w:t>
      </w:r>
      <w:r>
        <w:rPr>
          <w:rFonts w:ascii="Verdana" w:hAnsi="Verdana"/>
        </w:rPr>
        <w:t xml:space="preserve"> The 180-day money-back guarantee is a fantastic safety net. It shows that Glynn is confident in his system, and it gives me peace of mind as I navigate this new venture.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/>
        <w:t>**What Could Be Improved:**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While my experience has been overwhelmingly positive, I would love to see more advanced training options for those who want to dive deeper into affiliate marketing strategies. However, for beginners, the current resources are more than sufficient.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bidi w:val="0"/>
        <w:jc w:val="left"/>
        <w:rPr/>
      </w:pPr>
      <w:r>
        <w:rPr/>
        <w:t>**Final Thoughts:**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If you’re tired of the endless cycle of low-ticket sales and are looking for a legitimate way to earn substantial commissions online, I highly recommend giving The Fast Profit System a try. It’s refreshing to find a system that actually works and is designed with the user in mind. I’m excited to see where this journey takes me, and I can’t wait to share my success story with others!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  <w:t>Don’t miss out on this opportunity—grab your free license today before it’s too late!</w:t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left"/>
        <w:rPr>
          <w:rFonts w:ascii="Verdana" w:hAnsi="Verdana"/>
        </w:rPr>
      </w:pPr>
      <w:r>
        <w:rPr>
          <w:rFonts w:ascii="Verdana" w:hAnsi="Verdana"/>
          <w:b/>
          <w:bCs/>
          <w:sz w:val="28"/>
          <w:szCs w:val="28"/>
        </w:rPr>
        <w:t xml:space="preserve">CHECK THIS OUT TODAY! </w:t>
      </w:r>
      <w:hyperlink r:id="rId3" w:tgtFrame="_blank">
        <w:r>
          <w:rPr>
            <w:rStyle w:val="InternetLink"/>
            <w:rFonts w:ascii="Verdana" w:hAnsi="Verdana"/>
            <w:b/>
            <w:bCs/>
            <w:sz w:val="28"/>
            <w:szCs w:val="28"/>
          </w:rPr>
          <w:t>[Fast Profit System]</w:t>
        </w:r>
      </w:hyperlink>
    </w:p>
    <w:sectPr>
      <w:footerReference w:type="default" r:id="rId4"/>
      <w:type w:val="nextPage"/>
      <w:pgSz w:w="11906" w:h="16838"/>
      <w:pgMar w:left="1134" w:right="1134" w:header="0" w:top="1134" w:footer="1134" w:bottom="170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rFonts w:ascii="Verdana" w:hAnsi="Verdana"/>
      </w:rPr>
    </w:pPr>
    <w:hyperlink r:id="rId1" w:tgtFrame="_blank">
      <w:r>
        <w:rPr>
          <w:rStyle w:val="InternetLink"/>
          <w:rFonts w:ascii="Verdana" w:hAnsi="Verdana"/>
          <w:b w:val="false"/>
          <w:bCs w:val="false"/>
          <w:sz w:val="24"/>
          <w:szCs w:val="24"/>
        </w:rPr>
        <w:t>[Fast Profit System]</w:t>
      </w:r>
    </w:hyperlink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buildabizonline.com/ar/graham_mcl/?aid=8320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buildabizonline.com/ar/graham_mcl/?aid=8320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LibreOffice/7.1.5.2$Windows_X86_64 LibreOffice_project/85f04e9f809797b8199d13c421bd8a2b025d52b5</Application>
  <AppVersion>15.0000</AppVersion>
  <Pages>2</Pages>
  <Words>421</Words>
  <Characters>2147</Characters>
  <CharactersWithSpaces>2552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2025-05-22T10:01:03Z</dcterms:modified>
  <cp:revision>1</cp:revision>
  <dc:subject/>
  <dc:title/>
</cp:coreProperties>
</file>