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45"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ScotBen is a Julia package.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p>
      <w:pPr>
        <w:pStyle w:val="BodyText"/>
      </w:pPr>
      <w:r>
        <w:t xml:space="preserve">The model has a web interface. This is implemented as a seperate package []. This is discussed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home/graham_s/tmp/quarto-cli/src/resources/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tc>
      </w:tr>
    </w:tbl>
    <w:bookmarkEnd w:id="24"/>
    <w:bookmarkStart w:id="27" w:name="modelling"/>
    <w:p>
      <w:pPr>
        <w:pStyle w:val="Heading3"/>
      </w:pPr>
      <w:r>
        <w:t xml:space="preserve">Modelling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p>
      <w:pPr>
        <w:pStyle w:val="FirstParagraph"/>
      </w:pPr>
      <w:r>
        <w:t xml:space="preserve">Specification of the legal aid system came from the following documents:</w:t>
      </w:r>
    </w:p>
    <w:bookmarkEnd w:id="27"/>
    <w:bookmarkStart w:id="30"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home/graham_s/tmp/quarto-cli/src/resources/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0"/>
    <w:bookmarkStart w:id="3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31">
        <w:r>
          <w:rPr>
            <w:rStyle w:val="Hyperlink"/>
          </w:rPr>
          <w:t xml:space="preserve">Genie</w:t>
        </w:r>
      </w:hyperlink>
      <w:r>
        <w:t xml:space="preserve"> </w:t>
      </w:r>
      <w:r>
        <w:t xml:space="preserve">web framework. It is a single-page application which uses a large amount of hand-written Javascript to handle submissions and responses. Styling uses the</w:t>
      </w:r>
      <w:r>
        <w:t xml:space="preserve"> </w:t>
      </w:r>
      <w:hyperlink r:id="rId3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home/graham_s/tmp/quarto-cli/src/resources/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unreliable;</w:t>
            </w:r>
          </w:p>
        </w:tc>
      </w:tr>
    </w:tbl>
    <w:bookmarkEnd w:id="34"/>
    <w:bookmarkStart w:id="40" w:name="frs-data"/>
    <w:p>
      <w:pPr>
        <w:pStyle w:val="Heading3"/>
      </w:pPr>
      <w:r>
        <w:t xml:space="preserve">FRS Data</w:t>
      </w:r>
    </w:p>
    <w:p>
      <w:pPr>
        <w:pStyle w:val="FirstParagraph"/>
      </w:pPr>
      <w:r>
        <w:t xml:space="preserve">The model uses the Scottish households from pooled 2015-2021 Family Resources (FRS) data. We use the public use FRS release which has a number of fields deleted for privacy reasons, though the deletions often seem arbitrary.</w:t>
      </w:r>
    </w:p>
    <w:p>
      <w:pPr>
        <w:pStyle w:val="BodyText"/>
      </w:pPr>
      <w:r>
        <w:t xml:space="preserve">The FRS is augmented with matched in data from the Scottish Household Survey and the Living Costs and Food Survey. SHS is mainly used to give local-level information and is not very relevant to Legal Aid. LCF is used to provide estimates for some of the expense fields - repayments, travel to work costs and work expenses.</w:t>
      </w:r>
    </w:p>
    <w:bookmarkStart w:id="35" w:name="matching"/>
    <w:p>
      <w:pPr>
        <w:pStyle w:val="Heading4"/>
      </w:pPr>
      <w:r>
        <w:t xml:space="preserve">Matching</w:t>
      </w:r>
    </w:p>
    <w:bookmarkEnd w:id="35"/>
    <w:bookmarkStart w:id="36" w:name="capital"/>
    <w:p>
      <w:pPr>
        <w:pStyle w:val="Heading4"/>
      </w:pPr>
      <w:r>
        <w:t xml:space="preserve">Capital</w:t>
      </w:r>
    </w:p>
    <w:bookmarkEnd w:id="36"/>
    <w:bookmarkStart w:id="39" w:name="expenses"/>
    <w:p>
      <w:pPr>
        <w:pStyle w:val="Heading4"/>
      </w:pPr>
      <w:r>
        <w:t xml:space="preserve">Expenses</w:t>
      </w:r>
    </w:p>
    <w:p>
      <w:pPr>
        <w:pStyle w:val="Compact"/>
        <w:numPr>
          <w:ilvl w:val="0"/>
          <w:numId w:val="1006"/>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6"/>
        </w:numPr>
      </w:pPr>
      <w:r>
        <w:t xml:space="preserve">Maintenance payments - ??</w:t>
      </w:r>
    </w:p>
    <w:p>
      <w:pPr>
        <w:pStyle w:val="Compact"/>
        <w:numPr>
          <w:ilvl w:val="0"/>
          <w:numId w:val="1006"/>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home/graham_s/tmp/quarto-cli/src/resources/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39"/>
    <w:bookmarkEnd w:id="40"/>
    <w:bookmarkStart w:id="41" w:name="scottish-crime-and-justice-survey-scjs"/>
    <w:p>
      <w:pPr>
        <w:pStyle w:val="Heading3"/>
      </w:pPr>
      <w:r>
        <w:t xml:space="preserve">Scottish Crime and Justice Survey (SCJS)</w:t>
      </w:r>
    </w:p>
    <w:p>
      <w:pPr>
        <w:pStyle w:val="FirstParagraph"/>
      </w:pPr>
      <w:r>
        <w:t xml:space="preserve">As an aside, the original proposal was to use SCJS 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41"/>
    <w:bookmarkStart w:id="42"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42"/>
    <w:bookmarkStart w:id="43" w:name="updating-and-maintenance"/>
    <w:p>
      <w:pPr>
        <w:pStyle w:val="Heading3"/>
      </w:pPr>
      <w:r>
        <w:t xml:space="preserve">Updating and Maintenance</w:t>
      </w:r>
    </w:p>
    <w:bookmarkEnd w:id="43"/>
    <w:bookmarkStart w:id="44" w:name="todods"/>
    <w:p>
      <w:pPr>
        <w:pStyle w:val="Heading3"/>
      </w:pPr>
      <w:r>
        <w:t xml:space="preserve">TODODs</w:t>
      </w:r>
    </w:p>
    <w:p>
      <w:pPr>
        <w:pStyle w:val="SourceCode"/>
      </w:pPr>
      <w:r>
        <w:rPr>
          <w:rStyle w:val="VerbatimChar"/>
        </w:rPr>
        <w:t xml:space="preserve">using DataFrames, CairoMakie</w:t>
      </w:r>
      <w:r>
        <w:br/>
      </w:r>
      <w:r>
        <w:rPr>
          <w:rStyle w:val="VerbatimChar"/>
        </w:rPr>
        <w:t xml:space="preserve">x = 10202020</w:t>
      </w:r>
      <w:r>
        <w:br/>
      </w:r>
      <w:r>
        <w:rPr>
          <w:rStyle w:val="VerbatimChar"/>
        </w:rPr>
        <w:t xml:space="preserve">d = DataFrame(a=rand(10))</w:t>
      </w:r>
      <w:r>
        <w:br/>
      </w:r>
      <w:r>
        <w:rPr>
          <w:rStyle w:val="VerbatimChar"/>
        </w:rPr>
        <w:t xml:space="preserve">b = barplot(rand(1000))</w:t>
      </w:r>
      <w:r>
        <w:br/>
      </w:r>
      <w:r>
        <w:br/>
      </w:r>
      <w:r>
        <w:rPr>
          <w:rStyle w:val="VerbatimChar"/>
        </w:rPr>
        <w:t xml:space="preserve">b</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2024-05-21T22:56:59Z</dcterms:created>
  <dcterms:modified xsi:type="dcterms:W3CDTF">2024-05-21T22:56:59Z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