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2024-05-20</w:t>
      </w:r>
    </w:p>
    <w:bookmarkStart w:id="20"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 and the Scottish Legal Aid Board [] [].</w:t>
      </w:r>
    </w:p>
    <w:bookmarkEnd w:id="20"/>
    <w:bookmarkStart w:id="33" w:name="the-model"/>
    <w:p>
      <w:pPr>
        <w:pStyle w:val="Heading2"/>
      </w:pPr>
      <w:r>
        <w:t xml:space="preserve">The Model</w:t>
      </w:r>
    </w:p>
    <w:bookmarkStart w:id="24" w:name="code-organisation"/>
    <w:p>
      <w:pPr>
        <w:pStyle w:val="Heading3"/>
      </w:pPr>
      <w:r>
        <w:t xml:space="preserve">Code organisation</w:t>
      </w:r>
    </w:p>
    <w:p>
      <w:pPr>
        <w:pStyle w:val="FirstParagraph"/>
      </w:pPr>
      <w:r>
        <w:t xml:space="preserve">LASim builds on Scotben [][], a microsimulation tax-benefit model of Scotland. Scotben is a conventional static microsimulation model, built using the Julia programming language and using Family Resources Survey (FRS) [] data.</w:t>
      </w:r>
    </w:p>
    <w:p>
      <w:pPr>
        <w:pStyle w:val="BodyText"/>
      </w:pPr>
      <w:r>
        <w:t xml:space="preserve">All the code used in this project is available for inspection on the GitHub [] code sharing site.</w:t>
      </w:r>
    </w:p>
    <w:p>
      <w:pPr>
        <w:pStyle w:val="BodyText"/>
      </w:pPr>
      <w:r>
        <w:t xml:space="preserve">Julia code is organised into</w:t>
      </w:r>
      <w:r>
        <w:t xml:space="preserve"> </w:t>
      </w:r>
      <w:r>
        <w:rPr>
          <w:rStyle w:val="VerbatimChar"/>
        </w:rPr>
        <w:t xml:space="preserve">modules</w:t>
      </w:r>
      <w:r>
        <w:t xml:space="preserve"> </w:t>
      </w:r>
      <w:r>
        <w:t xml:space="preserve">[] which are aggregated into packages [] which can be downloaded and either run directly or integrated into other programs. ScotBen is a Julia package. For this project, several modules were added to the Scotben package:</w:t>
      </w:r>
    </w:p>
    <w:p>
      <w:pPr>
        <w:pStyle w:val="Compact"/>
        <w:numPr>
          <w:ilvl w:val="0"/>
          <w:numId w:val="1001"/>
        </w:numPr>
      </w:pPr>
      <w:r>
        <w:t xml:space="preserve">LegalAidCalculations.jl []</w:t>
      </w:r>
    </w:p>
    <w:p>
      <w:pPr>
        <w:pStyle w:val="Compact"/>
        <w:numPr>
          <w:ilvl w:val="0"/>
          <w:numId w:val="1001"/>
        </w:numPr>
      </w:pPr>
      <w:r>
        <w:t xml:space="preserve">LegalAidOutput.jl []</w:t>
      </w:r>
    </w:p>
    <w:p>
      <w:pPr>
        <w:pStyle w:val="Compact"/>
        <w:numPr>
          <w:ilvl w:val="0"/>
          <w:numId w:val="1001"/>
        </w:numPr>
      </w:pPr>
      <w:r>
        <w:t xml:space="preserve">LegalAidData.jl []</w:t>
      </w:r>
    </w:p>
    <w:p>
      <w:pPr>
        <w:pStyle w:val="FirstParagraph"/>
      </w:pPr>
      <w:r>
        <w:t xml:space="preserve">in addition, additions were made to:</w:t>
      </w:r>
    </w:p>
    <w:p>
      <w:pPr>
        <w:pStyle w:val="Compact"/>
        <w:numPr>
          <w:ilvl w:val="0"/>
          <w:numId w:val="1002"/>
        </w:numPr>
      </w:pPr>
      <w:r>
        <w:t xml:space="preserve">STBParameters.jl -</w:t>
      </w:r>
    </w:p>
    <w:p>
      <w:pPr>
        <w:pStyle w:val="Compact"/>
        <w:numPr>
          <w:ilvl w:val="0"/>
          <w:numId w:val="1002"/>
        </w:numPr>
      </w:pPr>
      <w:r>
        <w:t xml:space="preserve">Results.jl -</w:t>
      </w:r>
    </w:p>
    <w:p>
      <w:pPr>
        <w:pStyle w:val="Compact"/>
        <w:numPr>
          <w:ilvl w:val="0"/>
          <w:numId w:val="1002"/>
        </w:numPr>
      </w:pPr>
      <w:r>
        <w:t xml:space="preserve">SingleHouseholdCalculations.jl -</w:t>
      </w:r>
      <w:r>
        <w:br/>
      </w:r>
    </w:p>
    <w:p>
      <w:pPr>
        <w:pStyle w:val="Compact"/>
        <w:numPr>
          <w:ilvl w:val="0"/>
          <w:numId w:val="1002"/>
        </w:numPr>
      </w:pPr>
      <w:r>
        <w:t xml:space="preserve">STBOutput -</w:t>
      </w:r>
    </w:p>
    <w:p>
      <w:pPr>
        <w:pStyle w:val="FirstParagraph"/>
      </w:pPr>
      <w:r>
        <w:t xml:space="preserve">In addition, several weeks development time was spent on the module</w:t>
      </w:r>
      <w:r>
        <w:t xml:space="preserve"> </w:t>
      </w:r>
      <w:r>
        <w:rPr>
          <w:rStyle w:val="VerbatimChar"/>
        </w:rPr>
        <w:t xml:space="preserve">LegalAidRunner.jl</w:t>
      </w:r>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p>
      <w:pPr>
        <w:pStyle w:val="BodyText"/>
      </w:pPr>
      <w:r>
        <w:t xml:space="preserve">The model has a web interface. This is implemented as a seperate package.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vms/opt/quarto-cli/src/resources/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tc>
      </w:tr>
    </w:tbl>
    <w:bookmarkEnd w:id="24"/>
    <w:bookmarkStart w:id="28" w:name="modelling"/>
    <w:p>
      <w:pPr>
        <w:pStyle w:val="Heading3"/>
      </w:pPr>
      <w:r>
        <w:t xml:space="preserve">Modelling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vms/opt/quarto-cli/src/resources/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3"/>
              </w:numPr>
            </w:pPr>
            <w:r>
              <w:t xml:space="preserve">we use modelled entitlements rather than recorded reciepts</w:t>
            </w:r>
          </w:p>
          <w:p>
            <w:pPr>
              <w:pStyle w:val="Compact"/>
              <w:numPr>
                <w:ilvl w:val="0"/>
                <w:numId w:val="1003"/>
              </w:numPr>
            </w:pPr>
            <w:r>
              <w:t xml:space="preserve">the transition from Legacy Benefits [] to Universal Credit is progressing and this is hard to capture accurately.</w:t>
            </w:r>
          </w:p>
        </w:tc>
      </w:tr>
    </w:tbl>
    <w:bookmarkEnd w:id="28"/>
    <w:bookmarkStart w:id="31" w:name="testing"/>
    <w:p>
      <w:pPr>
        <w:pStyle w:val="Heading3"/>
      </w:pPr>
      <w:r>
        <w:t xml:space="preserve">Testing</w:t>
      </w:r>
    </w:p>
    <w:p>
      <w:pPr>
        <w:pStyle w:val="FirstParagraph"/>
      </w:pPr>
      <w:r>
        <w:t xml:space="preserve">Code is</w:t>
      </w:r>
    </w:p>
    <w:p>
      <w:pPr>
        <w:pStyle w:val="BodyText"/>
      </w:pPr>
      <w:r>
        <w:t xml:space="preserve">Using calculators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vms/opt/quarto-cli/src/resources/formats/docx/note.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31"/>
    <w:bookmarkStart w:id="32" w:name="web-interface"/>
    <w:p>
      <w:pPr>
        <w:pStyle w:val="Heading3"/>
      </w:pPr>
      <w:r>
        <w:t xml:space="preserve">Web Interface</w:t>
      </w:r>
    </w:p>
    <w:p>
      <w:pPr>
        <w:pStyle w:val="FirstParagraph"/>
      </w:pPr>
      <w:r>
        <w:t xml:space="preserve">The model has a web user interface. The code for this is</w:t>
      </w:r>
    </w:p>
    <w:bookmarkEnd w:id="32"/>
    <w:bookmarkEnd w:id="33"/>
    <w:bookmarkStart w:id="42" w:name="the-legal-aid-system"/>
    <w:p>
      <w:pPr>
        <w:pStyle w:val="Heading2"/>
      </w:pPr>
      <w:r>
        <w:t xml:space="preserve">The Legal Aid System</w:t>
      </w:r>
    </w:p>
    <w:bookmarkStart w:id="34" w:name="t"/>
    <w:p>
      <w:pPr>
        <w:pStyle w:val="Heading3"/>
      </w:pPr>
      <w:r>
        <w:t xml:space="preserve">T</w:t>
      </w:r>
    </w:p>
    <w:bookmarkEnd w:id="34"/>
    <w:bookmarkStart w:id="38" w:name="frs-data"/>
    <w:p>
      <w:pPr>
        <w:pStyle w:val="Heading3"/>
      </w:pPr>
      <w:r>
        <w:t xml:space="preserve">FRS Data</w:t>
      </w:r>
    </w:p>
    <w:bookmarkStart w:id="35" w:name="matching"/>
    <w:p>
      <w:pPr>
        <w:pStyle w:val="Heading4"/>
      </w:pPr>
      <w:r>
        <w:t xml:space="preserve">Matching</w:t>
      </w:r>
    </w:p>
    <w:bookmarkEnd w:id="35"/>
    <w:bookmarkStart w:id="36" w:name="capital"/>
    <w:p>
      <w:pPr>
        <w:pStyle w:val="Heading4"/>
      </w:pPr>
      <w:r>
        <w:t xml:space="preserve">Capital</w:t>
      </w:r>
    </w:p>
    <w:bookmarkEnd w:id="36"/>
    <w:bookmarkStart w:id="37" w:name="expenses"/>
    <w:p>
      <w:pPr>
        <w:pStyle w:val="Heading4"/>
      </w:pPr>
      <w:r>
        <w:t xml:space="preserve">Expenses</w:t>
      </w:r>
    </w:p>
    <w:bookmarkEnd w:id="37"/>
    <w:bookmarkEnd w:id="38"/>
    <w:bookmarkStart w:id="39" w:name="scottish-crime-and-justice-survey"/>
    <w:p>
      <w:pPr>
        <w:pStyle w:val="Heading3"/>
      </w:pPr>
      <w:r>
        <w:t xml:space="preserve">Scottish Crime and Justice Survey</w:t>
      </w:r>
    </w:p>
    <w:bookmarkEnd w:id="39"/>
    <w:bookmarkStart w:id="40" w:name="section"/>
    <w:p>
      <w:pPr>
        <w:pStyle w:val="Heading3"/>
      </w:pPr>
    </w:p>
    <w:bookmarkEnd w:id="40"/>
    <w:bookmarkStart w:id="41" w:name="slab-datasets"/>
    <w:p>
      <w:pPr>
        <w:pStyle w:val="Heading3"/>
      </w:pPr>
      <w:r>
        <w:t xml:space="preserve">SLAB Datasets</w:t>
      </w:r>
    </w:p>
    <w:bookmarkEnd w:id="41"/>
    <w:bookmarkEnd w:id="42"/>
    <w:bookmarkStart w:id="43" w:name="calibration"/>
    <w:p>
      <w:pPr>
        <w:pStyle w:val="Heading2"/>
      </w:pPr>
      <w:r>
        <w:t xml:space="preserve">Calibration</w:t>
      </w:r>
    </w:p>
    <w:bookmarkEnd w:id="43"/>
    <w:bookmarkStart w:id="46" w:name="user-interface"/>
    <w:p>
      <w:pPr>
        <w:pStyle w:val="Heading2"/>
      </w:pPr>
      <w:r>
        <w:t xml:space="preserve">User Interface</w:t>
      </w:r>
    </w:p>
    <w:bookmarkStart w:id="44" w:name="updating-and-maintenance"/>
    <w:p>
      <w:pPr>
        <w:pStyle w:val="Heading3"/>
      </w:pPr>
      <w:r>
        <w:t xml:space="preserve">Updating and Maintenance</w:t>
      </w:r>
    </w:p>
    <w:bookmarkEnd w:id="44"/>
    <w:bookmarkStart w:id="45" w:name="todods"/>
    <w:p>
      <w:pPr>
        <w:pStyle w:val="Heading3"/>
      </w:pPr>
      <w:r>
        <w:t xml:space="preserve">TODODs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2024-05-21T17:26:26Z</dcterms:created>
  <dcterms:modified xsi:type="dcterms:W3CDTF">2024-05-21T17:26:26Z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2024-05-20</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