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uwkinaq9hatv" w:id="0"/>
      <w:bookmarkEnd w:id="0"/>
      <w:r w:rsidDel="00000000" w:rsidR="00000000" w:rsidRPr="00000000">
        <w:rPr>
          <w:b w:val="1"/>
          <w:color w:val="000000"/>
          <w:sz w:val="26"/>
          <w:szCs w:val="26"/>
          <w:rtl w:val="0"/>
        </w:rPr>
        <w:t xml:space="preserve">Tutorial: Understanding Taints and Tolerations in Kubernetes Deployment</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mqv670g9gxr2"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936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uwkinaq9hatv">
            <w:r w:rsidDel="00000000" w:rsidR="00000000" w:rsidRPr="00000000">
              <w:rPr>
                <w:b w:val="1"/>
                <w:color w:val="000000"/>
                <w:u w:val="none"/>
                <w:rtl w:val="0"/>
              </w:rPr>
              <w:t xml:space="preserve">Tutorial: Understanding Taints and Tolerations in Kubernetes Deployment</w:t>
              <w:tab/>
            </w:r>
          </w:hyperlink>
          <w:r w:rsidDel="00000000" w:rsidR="00000000" w:rsidRPr="00000000">
            <w:fldChar w:fldCharType="begin"/>
            <w:instrText xml:space="preserve"> PAGEREF _uwkinaq9hatv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360"/>
            </w:tabs>
            <w:spacing w:before="60" w:line="240" w:lineRule="auto"/>
            <w:ind w:left="360" w:firstLine="0"/>
            <w:rPr>
              <w:color w:val="000000"/>
              <w:u w:val="none"/>
            </w:rPr>
          </w:pPr>
          <w:hyperlink w:anchor="_iz1jnzfxpeao">
            <w:r w:rsidDel="00000000" w:rsidR="00000000" w:rsidRPr="00000000">
              <w:rPr>
                <w:color w:val="000000"/>
                <w:u w:val="none"/>
                <w:rtl w:val="0"/>
              </w:rPr>
              <w:t xml:space="preserve">Introduction</w:t>
              <w:tab/>
            </w:r>
          </w:hyperlink>
          <w:r w:rsidDel="00000000" w:rsidR="00000000" w:rsidRPr="00000000">
            <w:fldChar w:fldCharType="begin"/>
            <w:instrText xml:space="preserve"> PAGEREF _iz1jnzfxpeao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360"/>
            </w:tabs>
            <w:spacing w:before="60" w:line="240" w:lineRule="auto"/>
            <w:ind w:left="360" w:firstLine="0"/>
            <w:rPr>
              <w:color w:val="000000"/>
              <w:u w:val="none"/>
            </w:rPr>
          </w:pPr>
          <w:hyperlink w:anchor="_t5jh8sewpa8u">
            <w:r w:rsidDel="00000000" w:rsidR="00000000" w:rsidRPr="00000000">
              <w:rPr>
                <w:color w:val="000000"/>
                <w:u w:val="none"/>
                <w:rtl w:val="0"/>
              </w:rPr>
              <w:t xml:space="preserve">YAML File Explanation</w:t>
              <w:tab/>
            </w:r>
          </w:hyperlink>
          <w:r w:rsidDel="00000000" w:rsidR="00000000" w:rsidRPr="00000000">
            <w:fldChar w:fldCharType="begin"/>
            <w:instrText xml:space="preserve"> PAGEREF _t5jh8sewpa8u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360"/>
            </w:tabs>
            <w:spacing w:before="60" w:line="240" w:lineRule="auto"/>
            <w:ind w:left="360" w:firstLine="0"/>
            <w:rPr>
              <w:color w:val="000000"/>
              <w:u w:val="none"/>
            </w:rPr>
          </w:pPr>
          <w:hyperlink w:anchor="_ml48qf3mtrgg">
            <w:r w:rsidDel="00000000" w:rsidR="00000000" w:rsidRPr="00000000">
              <w:rPr>
                <w:color w:val="000000"/>
                <w:u w:val="none"/>
                <w:rtl w:val="0"/>
              </w:rPr>
              <w:t xml:space="preserve">Taints and Tolerations Explanation</w:t>
              <w:tab/>
            </w:r>
          </w:hyperlink>
          <w:r w:rsidDel="00000000" w:rsidR="00000000" w:rsidRPr="00000000">
            <w:fldChar w:fldCharType="begin"/>
            <w:instrText xml:space="preserve"> PAGEREF _ml48qf3mtrgg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360"/>
            </w:tabs>
            <w:spacing w:before="60" w:line="240" w:lineRule="auto"/>
            <w:ind w:left="360" w:firstLine="0"/>
            <w:rPr>
              <w:color w:val="000000"/>
              <w:u w:val="none"/>
            </w:rPr>
          </w:pPr>
          <w:hyperlink w:anchor="_97ymeefk6sq5">
            <w:r w:rsidDel="00000000" w:rsidR="00000000" w:rsidRPr="00000000">
              <w:rPr>
                <w:color w:val="000000"/>
                <w:u w:val="none"/>
                <w:rtl w:val="0"/>
              </w:rPr>
              <w:t xml:space="preserve">Conclusion</w:t>
              <w:tab/>
            </w:r>
          </w:hyperlink>
          <w:r w:rsidDel="00000000" w:rsidR="00000000" w:rsidRPr="00000000">
            <w:fldChar w:fldCharType="begin"/>
            <w:instrText xml:space="preserve"> PAGEREF _97ymeefk6sq5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oom2555vimft" w:id="2"/>
      <w:bookmarkEnd w:id="2"/>
      <w:r w:rsidDel="00000000" w:rsidR="00000000" w:rsidRPr="00000000">
        <w:rPr>
          <w:rtl w:val="0"/>
        </w:rPr>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2sjvegtgegeo" w:id="3"/>
      <w:bookmarkEnd w:id="3"/>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iz1jnzfxpeao" w:id="4"/>
      <w:bookmarkEnd w:id="4"/>
      <w:r w:rsidDel="00000000" w:rsidR="00000000" w:rsidRPr="00000000">
        <w:rPr>
          <w:b w:val="1"/>
          <w:color w:val="000000"/>
          <w:sz w:val="22"/>
          <w:szCs w:val="22"/>
          <w:rtl w:val="0"/>
        </w:rPr>
        <w:t xml:space="preserve">Introduction</w:t>
      </w:r>
    </w:p>
    <w:p w:rsidR="00000000" w:rsidDel="00000000" w:rsidP="00000000" w:rsidRDefault="00000000" w:rsidRPr="00000000" w14:paraId="0000000C">
      <w:pPr>
        <w:spacing w:after="240" w:before="240" w:lineRule="auto"/>
        <w:rPr/>
      </w:pPr>
      <w:r w:rsidDel="00000000" w:rsidR="00000000" w:rsidRPr="00000000">
        <w:rPr>
          <w:rtl w:val="0"/>
        </w:rPr>
        <w:t xml:space="preserve">In Kubernetes, taints and tolerations are mechanisms used to control pod scheduling across nodes in a cluster. This tutorial will explain what taints and tolerations are and demonstrate their usage with a practical example using a Kubernetes Deployment YAML file.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t5jh8sewpa8u" w:id="5"/>
      <w:bookmarkEnd w:id="5"/>
      <w:r w:rsidDel="00000000" w:rsidR="00000000" w:rsidRPr="00000000">
        <w:rPr>
          <w:b w:val="1"/>
          <w:color w:val="000000"/>
          <w:sz w:val="22"/>
          <w:szCs w:val="22"/>
          <w:rtl w:val="0"/>
        </w:rPr>
        <w:t xml:space="preserve">YAML File Explanation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apiVersion: apps/v1</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kind: Deployment</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metadata:</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apache-deployment</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apache</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spec:</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replicas: 5</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selector:</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matchLabels:</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apache</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template:</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metadata:</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labels:</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app: apache</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spec:</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containers:</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name: apache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image: httpd:2.4</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ports:</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containerPort: 80</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tolerations:</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key: "node-role.kubernetes.io/control-plane"</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"Exists"</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effect: "NoSchedule"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color w:val="000000"/>
          <w:sz w:val="22"/>
          <w:szCs w:val="22"/>
        </w:rPr>
      </w:pPr>
      <w:r w:rsidDel="00000000" w:rsidR="00000000" w:rsidRPr="00000000">
        <w:rPr>
          <w:b w:val="1"/>
          <w:color w:val="000000"/>
          <w:sz w:val="22"/>
          <w:szCs w:val="22"/>
          <w:rtl w:val="0"/>
        </w:rPr>
        <w:t xml:space="preserve">Breakdown of the YAML File</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apiVersion: apps/v1</w:t>
      </w:r>
    </w:p>
    <w:p w:rsidR="00000000" w:rsidDel="00000000" w:rsidP="00000000" w:rsidRDefault="00000000" w:rsidRPr="00000000" w14:paraId="00000031">
      <w:pPr>
        <w:numPr>
          <w:ilvl w:val="0"/>
          <w:numId w:val="1"/>
        </w:numPr>
        <w:spacing w:after="240" w:before="240" w:lineRule="auto"/>
        <w:ind w:left="720" w:hanging="360"/>
      </w:pPr>
      <w:r w:rsidDel="00000000" w:rsidR="00000000" w:rsidRPr="00000000">
        <w:rPr>
          <w:rtl w:val="0"/>
        </w:rPr>
        <w:t xml:space="preserve">Specifies the API version of Kubernetes resources being used, in this case, </w:t>
      </w:r>
      <w:r w:rsidDel="00000000" w:rsidR="00000000" w:rsidRPr="00000000">
        <w:rPr>
          <w:rFonts w:ascii="Roboto Mono" w:cs="Roboto Mono" w:eastAsia="Roboto Mono" w:hAnsi="Roboto Mono"/>
          <w:color w:val="188038"/>
          <w:rtl w:val="0"/>
        </w:rPr>
        <w:t xml:space="preserve">apps/v1</w:t>
      </w:r>
      <w:r w:rsidDel="00000000" w:rsidR="00000000" w:rsidRPr="00000000">
        <w:rPr>
          <w:rtl w:val="0"/>
        </w:rPr>
        <w:t xml:space="preserve"> which corresponds to Kubernetes Apps/v1 API.</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kind: Deployment</w:t>
      </w:r>
    </w:p>
    <w:p w:rsidR="00000000" w:rsidDel="00000000" w:rsidP="00000000" w:rsidRDefault="00000000" w:rsidRPr="00000000" w14:paraId="00000033">
      <w:pPr>
        <w:numPr>
          <w:ilvl w:val="0"/>
          <w:numId w:val="2"/>
        </w:numPr>
        <w:spacing w:after="240" w:before="240" w:lineRule="auto"/>
        <w:ind w:left="720" w:hanging="360"/>
      </w:pPr>
      <w:r w:rsidDel="00000000" w:rsidR="00000000" w:rsidRPr="00000000">
        <w:rPr>
          <w:rtl w:val="0"/>
        </w:rPr>
        <w:t xml:space="preserve">Defines the type of Kubernetes resource being created, which is a Deployment in this case.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metadata:</w:t>
      </w:r>
    </w:p>
    <w:p w:rsidR="00000000" w:rsidDel="00000000" w:rsidP="00000000" w:rsidRDefault="00000000" w:rsidRPr="00000000" w14:paraId="00000035">
      <w:pPr>
        <w:numPr>
          <w:ilvl w:val="0"/>
          <w:numId w:val="4"/>
        </w:numPr>
        <w:spacing w:after="0" w:afterAutospacing="0" w:before="240" w:lineRule="auto"/>
        <w:ind w:left="720" w:hanging="360"/>
      </w:pPr>
      <w:r w:rsidDel="00000000" w:rsidR="00000000" w:rsidRPr="00000000">
        <w:rPr>
          <w:rtl w:val="0"/>
        </w:rPr>
        <w:t xml:space="preserve">Contains metadata information about the Deployment resource.</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b w:val="1"/>
          <w:rtl w:val="0"/>
        </w:rPr>
        <w:t xml:space="preserve">name</w:t>
      </w:r>
      <w:r w:rsidDel="00000000" w:rsidR="00000000" w:rsidRPr="00000000">
        <w:rPr>
          <w:rtl w:val="0"/>
        </w:rPr>
        <w:t xml:space="preserve">: Specifies the name of the Deployment resource as </w:t>
      </w:r>
      <w:r w:rsidDel="00000000" w:rsidR="00000000" w:rsidRPr="00000000">
        <w:rPr>
          <w:rFonts w:ascii="Roboto Mono" w:cs="Roboto Mono" w:eastAsia="Roboto Mono" w:hAnsi="Roboto Mono"/>
          <w:color w:val="188038"/>
          <w:rtl w:val="0"/>
        </w:rPr>
        <w:t xml:space="preserve">apache-deployment</w:t>
      </w:r>
      <w:r w:rsidDel="00000000" w:rsidR="00000000" w:rsidRPr="00000000">
        <w:rPr>
          <w:rtl w:val="0"/>
        </w:rPr>
        <w:t xml:space="preserve">.</w:t>
      </w:r>
    </w:p>
    <w:p w:rsidR="00000000" w:rsidDel="00000000" w:rsidP="00000000" w:rsidRDefault="00000000" w:rsidRPr="00000000" w14:paraId="00000037">
      <w:pPr>
        <w:numPr>
          <w:ilvl w:val="1"/>
          <w:numId w:val="4"/>
        </w:numPr>
        <w:spacing w:after="240" w:before="0" w:beforeAutospacing="0" w:lineRule="auto"/>
        <w:ind w:left="1440" w:hanging="360"/>
      </w:pPr>
      <w:r w:rsidDel="00000000" w:rsidR="00000000" w:rsidRPr="00000000">
        <w:rPr>
          <w:b w:val="1"/>
          <w:rtl w:val="0"/>
        </w:rPr>
        <w:t xml:space="preserve">labels</w:t>
      </w:r>
      <w:r w:rsidDel="00000000" w:rsidR="00000000" w:rsidRPr="00000000">
        <w:rPr>
          <w:rtl w:val="0"/>
        </w:rPr>
        <w:t xml:space="preserve">: Defines labels for identifying and grouping resources, where </w:t>
      </w:r>
      <w:r w:rsidDel="00000000" w:rsidR="00000000" w:rsidRPr="00000000">
        <w:rPr>
          <w:rFonts w:ascii="Roboto Mono" w:cs="Roboto Mono" w:eastAsia="Roboto Mono" w:hAnsi="Roboto Mono"/>
          <w:color w:val="188038"/>
          <w:rtl w:val="0"/>
        </w:rPr>
        <w:t xml:space="preserve">app: apache</w:t>
      </w:r>
      <w:r w:rsidDel="00000000" w:rsidR="00000000" w:rsidRPr="00000000">
        <w:rPr>
          <w:rtl w:val="0"/>
        </w:rPr>
        <w:t xml:space="preserve"> identifies this Deployment as part of the </w:t>
      </w:r>
      <w:r w:rsidDel="00000000" w:rsidR="00000000" w:rsidRPr="00000000">
        <w:rPr>
          <w:rFonts w:ascii="Roboto Mono" w:cs="Roboto Mono" w:eastAsia="Roboto Mono" w:hAnsi="Roboto Mono"/>
          <w:color w:val="188038"/>
          <w:rtl w:val="0"/>
        </w:rPr>
        <w:t xml:space="preserve">apache</w:t>
      </w:r>
      <w:r w:rsidDel="00000000" w:rsidR="00000000" w:rsidRPr="00000000">
        <w:rPr>
          <w:rtl w:val="0"/>
        </w:rPr>
        <w:t xml:space="preserve"> application.</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spec:</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rtl w:val="0"/>
        </w:rPr>
        <w:t xml:space="preserve">Specifies the desired state for the Deployment, including the number of replicas (</w:t>
      </w:r>
      <w:r w:rsidDel="00000000" w:rsidR="00000000" w:rsidRPr="00000000">
        <w:rPr>
          <w:rFonts w:ascii="Roboto Mono" w:cs="Roboto Mono" w:eastAsia="Roboto Mono" w:hAnsi="Roboto Mono"/>
          <w:color w:val="188038"/>
          <w:rtl w:val="0"/>
        </w:rPr>
        <w:t xml:space="preserve">replicas: 5</w:t>
      </w:r>
      <w:r w:rsidDel="00000000" w:rsidR="00000000" w:rsidRPr="00000000">
        <w:rPr>
          <w:rtl w:val="0"/>
        </w:rPr>
        <w:t xml:space="preserve">) and the pod template used to create new pods.</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b w:val="1"/>
          <w:rtl w:val="0"/>
        </w:rPr>
        <w:t xml:space="preserve">replicas</w:t>
      </w:r>
      <w:r w:rsidDel="00000000" w:rsidR="00000000" w:rsidRPr="00000000">
        <w:rPr>
          <w:rtl w:val="0"/>
        </w:rPr>
        <w:t xml:space="preserve">: Specifies that there should be 5 replicas (instances) of the Apache HTTP Server running at all times.</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b w:val="1"/>
          <w:rtl w:val="0"/>
        </w:rPr>
        <w:t xml:space="preserve">selector</w:t>
      </w:r>
      <w:r w:rsidDel="00000000" w:rsidR="00000000" w:rsidRPr="00000000">
        <w:rPr>
          <w:rtl w:val="0"/>
        </w:rPr>
        <w:t xml:space="preserve">:</w:t>
      </w:r>
    </w:p>
    <w:p w:rsidR="00000000" w:rsidDel="00000000" w:rsidP="00000000" w:rsidRDefault="00000000" w:rsidRPr="00000000" w14:paraId="0000003C">
      <w:pPr>
        <w:numPr>
          <w:ilvl w:val="2"/>
          <w:numId w:val="7"/>
        </w:numPr>
        <w:spacing w:after="0" w:afterAutospacing="0" w:before="0" w:beforeAutospacing="0" w:lineRule="auto"/>
        <w:ind w:left="2160" w:hanging="360"/>
      </w:pPr>
      <w:r w:rsidDel="00000000" w:rsidR="00000000" w:rsidRPr="00000000">
        <w:rPr>
          <w:b w:val="1"/>
          <w:rtl w:val="0"/>
        </w:rPr>
        <w:t xml:space="preserve">matchLabels</w:t>
      </w:r>
      <w:r w:rsidDel="00000000" w:rsidR="00000000" w:rsidRPr="00000000">
        <w:rPr>
          <w:rtl w:val="0"/>
        </w:rPr>
        <w:t xml:space="preserve">: Specifies the label selector that the Deployment uses to match Pods created by this Deployment. Here, </w:t>
      </w:r>
      <w:r w:rsidDel="00000000" w:rsidR="00000000" w:rsidRPr="00000000">
        <w:rPr>
          <w:rFonts w:ascii="Roboto Mono" w:cs="Roboto Mono" w:eastAsia="Roboto Mono" w:hAnsi="Roboto Mono"/>
          <w:color w:val="188038"/>
          <w:rtl w:val="0"/>
        </w:rPr>
        <w:t xml:space="preserve">app: apache</w:t>
      </w:r>
      <w:r w:rsidDel="00000000" w:rsidR="00000000" w:rsidRPr="00000000">
        <w:rPr>
          <w:rtl w:val="0"/>
        </w:rPr>
        <w:t xml:space="preserve"> ensures that the Deployment manages Pods with the label </w:t>
      </w:r>
      <w:r w:rsidDel="00000000" w:rsidR="00000000" w:rsidRPr="00000000">
        <w:rPr>
          <w:rFonts w:ascii="Roboto Mono" w:cs="Roboto Mono" w:eastAsia="Roboto Mono" w:hAnsi="Roboto Mono"/>
          <w:color w:val="188038"/>
          <w:rtl w:val="0"/>
        </w:rPr>
        <w:t xml:space="preserve">app: apache</w:t>
      </w:r>
      <w:r w:rsidDel="00000000" w:rsidR="00000000" w:rsidRPr="00000000">
        <w:rPr>
          <w:rtl w:val="0"/>
        </w:rPr>
        <w:t xml:space="preserve">.</w:t>
      </w:r>
    </w:p>
    <w:p w:rsidR="00000000" w:rsidDel="00000000" w:rsidP="00000000" w:rsidRDefault="00000000" w:rsidRPr="00000000" w14:paraId="0000003D">
      <w:pPr>
        <w:numPr>
          <w:ilvl w:val="1"/>
          <w:numId w:val="7"/>
        </w:numPr>
        <w:spacing w:after="0" w:afterAutospacing="0" w:before="0" w:beforeAutospacing="0" w:lineRule="auto"/>
        <w:ind w:left="1440" w:hanging="360"/>
      </w:pPr>
      <w:r w:rsidDel="00000000" w:rsidR="00000000" w:rsidRPr="00000000">
        <w:rPr>
          <w:b w:val="1"/>
          <w:rtl w:val="0"/>
        </w:rPr>
        <w:t xml:space="preserve">template</w:t>
      </w:r>
      <w:r w:rsidDel="00000000" w:rsidR="00000000" w:rsidRPr="00000000">
        <w:rPr>
          <w:rtl w:val="0"/>
        </w:rPr>
        <w:t xml:space="preserve">:</w:t>
      </w:r>
    </w:p>
    <w:p w:rsidR="00000000" w:rsidDel="00000000" w:rsidP="00000000" w:rsidRDefault="00000000" w:rsidRPr="00000000" w14:paraId="0000003E">
      <w:pPr>
        <w:numPr>
          <w:ilvl w:val="2"/>
          <w:numId w:val="7"/>
        </w:numPr>
        <w:spacing w:after="0" w:afterAutospacing="0" w:before="0" w:beforeAutospacing="0" w:lineRule="auto"/>
        <w:ind w:left="2160" w:hanging="360"/>
      </w:pPr>
      <w:r w:rsidDel="00000000" w:rsidR="00000000" w:rsidRPr="00000000">
        <w:rPr>
          <w:rtl w:val="0"/>
        </w:rPr>
        <w:t xml:space="preserve">Defines the pod template used to create new Pods managed by the Deployment.</w:t>
      </w:r>
    </w:p>
    <w:p w:rsidR="00000000" w:rsidDel="00000000" w:rsidP="00000000" w:rsidRDefault="00000000" w:rsidRPr="00000000" w14:paraId="0000003F">
      <w:pPr>
        <w:numPr>
          <w:ilvl w:val="3"/>
          <w:numId w:val="7"/>
        </w:numPr>
        <w:spacing w:after="0" w:afterAutospacing="0" w:before="0" w:beforeAutospacing="0" w:lineRule="auto"/>
        <w:ind w:left="2880" w:hanging="360"/>
      </w:pPr>
      <w:r w:rsidDel="00000000" w:rsidR="00000000" w:rsidRPr="00000000">
        <w:rPr>
          <w:b w:val="1"/>
          <w:rtl w:val="0"/>
        </w:rPr>
        <w:t xml:space="preserve">metadata</w:t>
      </w:r>
      <w:r w:rsidDel="00000000" w:rsidR="00000000" w:rsidRPr="00000000">
        <w:rPr>
          <w:rtl w:val="0"/>
        </w:rPr>
        <w:t xml:space="preserve">:</w:t>
      </w:r>
    </w:p>
    <w:p w:rsidR="00000000" w:rsidDel="00000000" w:rsidP="00000000" w:rsidRDefault="00000000" w:rsidRPr="00000000" w14:paraId="00000040">
      <w:pPr>
        <w:numPr>
          <w:ilvl w:val="4"/>
          <w:numId w:val="7"/>
        </w:numPr>
        <w:spacing w:after="0" w:afterAutospacing="0" w:before="0" w:beforeAutospacing="0" w:lineRule="auto"/>
        <w:ind w:left="3600" w:hanging="360"/>
      </w:pPr>
      <w:r w:rsidDel="00000000" w:rsidR="00000000" w:rsidRPr="00000000">
        <w:rPr>
          <w:b w:val="1"/>
          <w:rtl w:val="0"/>
        </w:rPr>
        <w:t xml:space="preserve">labels</w:t>
      </w:r>
      <w:r w:rsidDel="00000000" w:rsidR="00000000" w:rsidRPr="00000000">
        <w:rPr>
          <w:rtl w:val="0"/>
        </w:rPr>
        <w:t xml:space="preserve">: Assigns the label </w:t>
      </w:r>
      <w:r w:rsidDel="00000000" w:rsidR="00000000" w:rsidRPr="00000000">
        <w:rPr>
          <w:rFonts w:ascii="Roboto Mono" w:cs="Roboto Mono" w:eastAsia="Roboto Mono" w:hAnsi="Roboto Mono"/>
          <w:color w:val="188038"/>
          <w:rtl w:val="0"/>
        </w:rPr>
        <w:t xml:space="preserve">app: apache</w:t>
      </w:r>
      <w:r w:rsidDel="00000000" w:rsidR="00000000" w:rsidRPr="00000000">
        <w:rPr>
          <w:rtl w:val="0"/>
        </w:rPr>
        <w:t xml:space="preserve"> to Pods created from this template.</w:t>
      </w:r>
    </w:p>
    <w:p w:rsidR="00000000" w:rsidDel="00000000" w:rsidP="00000000" w:rsidRDefault="00000000" w:rsidRPr="00000000" w14:paraId="00000041">
      <w:pPr>
        <w:numPr>
          <w:ilvl w:val="3"/>
          <w:numId w:val="7"/>
        </w:numPr>
        <w:spacing w:after="0" w:afterAutospacing="0" w:before="0" w:beforeAutospacing="0" w:lineRule="auto"/>
        <w:ind w:left="2880" w:hanging="360"/>
      </w:pPr>
      <w:r w:rsidDel="00000000" w:rsidR="00000000" w:rsidRPr="00000000">
        <w:rPr>
          <w:b w:val="1"/>
          <w:rtl w:val="0"/>
        </w:rPr>
        <w:t xml:space="preserve">spec</w:t>
      </w:r>
      <w:r w:rsidDel="00000000" w:rsidR="00000000" w:rsidRPr="00000000">
        <w:rPr>
          <w:rtl w:val="0"/>
        </w:rPr>
        <w:t xml:space="preserve">:</w:t>
      </w:r>
    </w:p>
    <w:p w:rsidR="00000000" w:rsidDel="00000000" w:rsidP="00000000" w:rsidRDefault="00000000" w:rsidRPr="00000000" w14:paraId="00000042">
      <w:pPr>
        <w:numPr>
          <w:ilvl w:val="4"/>
          <w:numId w:val="7"/>
        </w:numPr>
        <w:spacing w:after="0" w:afterAutospacing="0" w:before="0" w:beforeAutospacing="0" w:lineRule="auto"/>
        <w:ind w:left="3600" w:hanging="360"/>
      </w:pPr>
      <w:r w:rsidDel="00000000" w:rsidR="00000000" w:rsidRPr="00000000">
        <w:rPr>
          <w:b w:val="1"/>
          <w:rtl w:val="0"/>
        </w:rPr>
        <w:t xml:space="preserve">containers</w:t>
      </w:r>
      <w:r w:rsidDel="00000000" w:rsidR="00000000" w:rsidRPr="00000000">
        <w:rPr>
          <w:rtl w:val="0"/>
        </w:rPr>
        <w:t xml:space="preserve">: Specifies the containers running in each Pod.</w:t>
      </w:r>
    </w:p>
    <w:p w:rsidR="00000000" w:rsidDel="00000000" w:rsidP="00000000" w:rsidRDefault="00000000" w:rsidRPr="00000000" w14:paraId="00000043">
      <w:pPr>
        <w:numPr>
          <w:ilvl w:val="5"/>
          <w:numId w:val="7"/>
        </w:numPr>
        <w:spacing w:after="0" w:afterAutospacing="0" w:before="0" w:beforeAutospacing="0" w:lineRule="auto"/>
        <w:ind w:left="4320" w:hanging="360"/>
      </w:pPr>
      <w:r w:rsidDel="00000000" w:rsidR="00000000" w:rsidRPr="00000000">
        <w:rPr>
          <w:b w:val="1"/>
          <w:rtl w:val="0"/>
        </w:rPr>
        <w:t xml:space="preserve">name</w:t>
      </w:r>
      <w:r w:rsidDel="00000000" w:rsidR="00000000" w:rsidRPr="00000000">
        <w:rPr>
          <w:rtl w:val="0"/>
        </w:rPr>
        <w:t xml:space="preserve">: Sets the name of the container to </w:t>
      </w:r>
      <w:r w:rsidDel="00000000" w:rsidR="00000000" w:rsidRPr="00000000">
        <w:rPr>
          <w:rFonts w:ascii="Roboto Mono" w:cs="Roboto Mono" w:eastAsia="Roboto Mono" w:hAnsi="Roboto Mono"/>
          <w:color w:val="188038"/>
          <w:rtl w:val="0"/>
        </w:rPr>
        <w:t xml:space="preserve">apache</w:t>
      </w:r>
      <w:r w:rsidDel="00000000" w:rsidR="00000000" w:rsidRPr="00000000">
        <w:rPr>
          <w:rtl w:val="0"/>
        </w:rPr>
        <w:t xml:space="preserve">.</w:t>
      </w:r>
    </w:p>
    <w:p w:rsidR="00000000" w:rsidDel="00000000" w:rsidP="00000000" w:rsidRDefault="00000000" w:rsidRPr="00000000" w14:paraId="00000044">
      <w:pPr>
        <w:numPr>
          <w:ilvl w:val="5"/>
          <w:numId w:val="7"/>
        </w:numPr>
        <w:spacing w:after="0" w:afterAutospacing="0" w:before="0" w:beforeAutospacing="0" w:lineRule="auto"/>
        <w:ind w:left="4320" w:hanging="360"/>
      </w:pPr>
      <w:r w:rsidDel="00000000" w:rsidR="00000000" w:rsidRPr="00000000">
        <w:rPr>
          <w:b w:val="1"/>
          <w:rtl w:val="0"/>
        </w:rPr>
        <w:t xml:space="preserve">image</w:t>
      </w:r>
      <w:r w:rsidDel="00000000" w:rsidR="00000000" w:rsidRPr="00000000">
        <w:rPr>
          <w:rtl w:val="0"/>
        </w:rPr>
        <w:t xml:space="preserve">: Specifies the Docker image (</w:t>
      </w:r>
      <w:r w:rsidDel="00000000" w:rsidR="00000000" w:rsidRPr="00000000">
        <w:rPr>
          <w:rFonts w:ascii="Roboto Mono" w:cs="Roboto Mono" w:eastAsia="Roboto Mono" w:hAnsi="Roboto Mono"/>
          <w:color w:val="188038"/>
          <w:rtl w:val="0"/>
        </w:rPr>
        <w:t xml:space="preserve">httpd:2.4</w:t>
      </w:r>
      <w:r w:rsidDel="00000000" w:rsidR="00000000" w:rsidRPr="00000000">
        <w:rPr>
          <w:rtl w:val="0"/>
        </w:rPr>
        <w:t xml:space="preserve">) to use for the Apache HTTP Server.</w:t>
      </w:r>
    </w:p>
    <w:p w:rsidR="00000000" w:rsidDel="00000000" w:rsidP="00000000" w:rsidRDefault="00000000" w:rsidRPr="00000000" w14:paraId="00000045">
      <w:pPr>
        <w:numPr>
          <w:ilvl w:val="5"/>
          <w:numId w:val="7"/>
        </w:numPr>
        <w:spacing w:after="0" w:afterAutospacing="0" w:before="0" w:beforeAutospacing="0" w:lineRule="auto"/>
        <w:ind w:left="4320" w:hanging="360"/>
      </w:pPr>
      <w:r w:rsidDel="00000000" w:rsidR="00000000" w:rsidRPr="00000000">
        <w:rPr>
          <w:b w:val="1"/>
          <w:rtl w:val="0"/>
        </w:rPr>
        <w:t xml:space="preserve">ports</w:t>
      </w:r>
      <w:r w:rsidDel="00000000" w:rsidR="00000000" w:rsidRPr="00000000">
        <w:rPr>
          <w:rtl w:val="0"/>
        </w:rPr>
        <w:t xml:space="preserve">: Specifies the port (</w:t>
      </w:r>
      <w:r w:rsidDel="00000000" w:rsidR="00000000" w:rsidRPr="00000000">
        <w:rPr>
          <w:rFonts w:ascii="Roboto Mono" w:cs="Roboto Mono" w:eastAsia="Roboto Mono" w:hAnsi="Roboto Mono"/>
          <w:color w:val="188038"/>
          <w:rtl w:val="0"/>
        </w:rPr>
        <w:t xml:space="preserve">containerPort: 80</w:t>
      </w:r>
      <w:r w:rsidDel="00000000" w:rsidR="00000000" w:rsidRPr="00000000">
        <w:rPr>
          <w:rtl w:val="0"/>
        </w:rPr>
        <w:t xml:space="preserve">) that the container exposes.</w:t>
      </w:r>
    </w:p>
    <w:p w:rsidR="00000000" w:rsidDel="00000000" w:rsidP="00000000" w:rsidRDefault="00000000" w:rsidRPr="00000000" w14:paraId="00000046">
      <w:pPr>
        <w:numPr>
          <w:ilvl w:val="4"/>
          <w:numId w:val="7"/>
        </w:numPr>
        <w:spacing w:after="0" w:afterAutospacing="0" w:before="0" w:beforeAutospacing="0" w:lineRule="auto"/>
        <w:ind w:left="3600" w:hanging="360"/>
      </w:pPr>
      <w:r w:rsidDel="00000000" w:rsidR="00000000" w:rsidRPr="00000000">
        <w:rPr>
          <w:b w:val="1"/>
          <w:rtl w:val="0"/>
        </w:rPr>
        <w:t xml:space="preserve">tolerations</w:t>
      </w:r>
      <w:r w:rsidDel="00000000" w:rsidR="00000000" w:rsidRPr="00000000">
        <w:rPr>
          <w:rtl w:val="0"/>
        </w:rPr>
        <w:t xml:space="preserve">: Specifies tolerations to allow the Pod to schedule onto nodes with matching taints.</w:t>
      </w:r>
    </w:p>
    <w:p w:rsidR="00000000" w:rsidDel="00000000" w:rsidP="00000000" w:rsidRDefault="00000000" w:rsidRPr="00000000" w14:paraId="00000047">
      <w:pPr>
        <w:numPr>
          <w:ilvl w:val="5"/>
          <w:numId w:val="7"/>
        </w:numPr>
        <w:spacing w:after="0" w:afterAutospacing="0" w:before="0" w:beforeAutospacing="0" w:lineRule="auto"/>
        <w:ind w:left="4320" w:hanging="360"/>
      </w:pPr>
      <w:r w:rsidDel="00000000" w:rsidR="00000000" w:rsidRPr="00000000">
        <w:rPr>
          <w:b w:val="1"/>
          <w:rtl w:val="0"/>
        </w:rPr>
        <w:t xml:space="preserve">key</w:t>
      </w:r>
      <w:r w:rsidDel="00000000" w:rsidR="00000000" w:rsidRPr="00000000">
        <w:rPr>
          <w:rtl w:val="0"/>
        </w:rPr>
        <w:t xml:space="preserve">: Defines the key of the taint.</w:t>
      </w:r>
    </w:p>
    <w:p w:rsidR="00000000" w:rsidDel="00000000" w:rsidP="00000000" w:rsidRDefault="00000000" w:rsidRPr="00000000" w14:paraId="00000048">
      <w:pPr>
        <w:numPr>
          <w:ilvl w:val="5"/>
          <w:numId w:val="7"/>
        </w:numPr>
        <w:spacing w:after="0" w:afterAutospacing="0" w:before="0" w:beforeAutospacing="0" w:lineRule="auto"/>
        <w:ind w:left="4320" w:hanging="360"/>
      </w:pPr>
      <w:r w:rsidDel="00000000" w:rsidR="00000000" w:rsidRPr="00000000">
        <w:rPr>
          <w:b w:val="1"/>
          <w:rtl w:val="0"/>
        </w:rPr>
        <w:t xml:space="preserve">operator</w:t>
      </w:r>
      <w:r w:rsidDel="00000000" w:rsidR="00000000" w:rsidRPr="00000000">
        <w:rPr>
          <w:rtl w:val="0"/>
        </w:rPr>
        <w:t xml:space="preserve">: Defines the operator that relates the key and value.</w:t>
      </w:r>
    </w:p>
    <w:p w:rsidR="00000000" w:rsidDel="00000000" w:rsidP="00000000" w:rsidRDefault="00000000" w:rsidRPr="00000000" w14:paraId="00000049">
      <w:pPr>
        <w:numPr>
          <w:ilvl w:val="5"/>
          <w:numId w:val="7"/>
        </w:numPr>
        <w:spacing w:after="0" w:afterAutospacing="0" w:before="0" w:beforeAutospacing="0" w:lineRule="auto"/>
        <w:ind w:left="4320" w:hanging="360"/>
      </w:pPr>
      <w:r w:rsidDel="00000000" w:rsidR="00000000" w:rsidRPr="00000000">
        <w:rPr>
          <w:b w:val="1"/>
          <w:rtl w:val="0"/>
        </w:rPr>
        <w:t xml:space="preserve">effect</w:t>
      </w:r>
      <w:r w:rsidDel="00000000" w:rsidR="00000000" w:rsidRPr="00000000">
        <w:rPr>
          <w:rtl w:val="0"/>
        </w:rPr>
        <w:t xml:space="preserve">: Specifies the effect of the taint on pod scheduling, which can be one of:</w:t>
      </w:r>
    </w:p>
    <w:p w:rsidR="00000000" w:rsidDel="00000000" w:rsidP="00000000" w:rsidRDefault="00000000" w:rsidRPr="00000000" w14:paraId="0000004A">
      <w:pPr>
        <w:numPr>
          <w:ilvl w:val="6"/>
          <w:numId w:val="7"/>
        </w:numPr>
        <w:spacing w:after="0" w:afterAutospacing="0" w:before="0" w:beforeAutospacing="0" w:lineRule="auto"/>
        <w:ind w:left="5040" w:hanging="360"/>
      </w:pPr>
      <w:r w:rsidDel="00000000" w:rsidR="00000000" w:rsidRPr="00000000">
        <w:rPr>
          <w:b w:val="1"/>
          <w:rtl w:val="0"/>
        </w:rPr>
        <w:t xml:space="preserve">NoSchedule</w:t>
      </w:r>
      <w:r w:rsidDel="00000000" w:rsidR="00000000" w:rsidRPr="00000000">
        <w:rPr>
          <w:rtl w:val="0"/>
        </w:rPr>
        <w:t xml:space="preserve">: Pods are not scheduled onto the node unless they tolerate the taint.</w:t>
      </w:r>
    </w:p>
    <w:p w:rsidR="00000000" w:rsidDel="00000000" w:rsidP="00000000" w:rsidRDefault="00000000" w:rsidRPr="00000000" w14:paraId="0000004B">
      <w:pPr>
        <w:numPr>
          <w:ilvl w:val="6"/>
          <w:numId w:val="7"/>
        </w:numPr>
        <w:spacing w:after="0" w:afterAutospacing="0" w:before="0" w:beforeAutospacing="0" w:lineRule="auto"/>
        <w:ind w:left="5040" w:hanging="360"/>
      </w:pPr>
      <w:r w:rsidDel="00000000" w:rsidR="00000000" w:rsidRPr="00000000">
        <w:rPr>
          <w:b w:val="1"/>
          <w:rtl w:val="0"/>
        </w:rPr>
        <w:t xml:space="preserve">PreferNoSchedule</w:t>
      </w:r>
      <w:r w:rsidDel="00000000" w:rsidR="00000000" w:rsidRPr="00000000">
        <w:rPr>
          <w:rtl w:val="0"/>
        </w:rPr>
        <w:t xml:space="preserve">: Kubernetes tries to avoid scheduling pods onto the node, but it's not guaranteed.</w:t>
      </w:r>
    </w:p>
    <w:p w:rsidR="00000000" w:rsidDel="00000000" w:rsidP="00000000" w:rsidRDefault="00000000" w:rsidRPr="00000000" w14:paraId="0000004C">
      <w:pPr>
        <w:numPr>
          <w:ilvl w:val="6"/>
          <w:numId w:val="7"/>
        </w:numPr>
        <w:spacing w:after="240" w:before="0" w:beforeAutospacing="0" w:lineRule="auto"/>
        <w:ind w:left="5040" w:hanging="360"/>
      </w:pPr>
      <w:r w:rsidDel="00000000" w:rsidR="00000000" w:rsidRPr="00000000">
        <w:rPr>
          <w:b w:val="1"/>
          <w:rtl w:val="0"/>
        </w:rPr>
        <w:t xml:space="preserve">NoExecute</w:t>
      </w:r>
      <w:r w:rsidDel="00000000" w:rsidR="00000000" w:rsidRPr="00000000">
        <w:rPr>
          <w:rtl w:val="0"/>
        </w:rPr>
        <w:t xml:space="preserve">: Existing pods on the node that do not tolerate the taint are evicted (removed) from the node.</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ml48qf3mtrgg" w:id="6"/>
      <w:bookmarkEnd w:id="6"/>
      <w:r w:rsidDel="00000000" w:rsidR="00000000" w:rsidRPr="00000000">
        <w:rPr>
          <w:b w:val="1"/>
          <w:color w:val="000000"/>
          <w:sz w:val="22"/>
          <w:szCs w:val="22"/>
          <w:rtl w:val="0"/>
        </w:rPr>
        <w:t xml:space="preserve">Taints and Tolerations Explanation</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1. Taints:</w:t>
      </w:r>
    </w:p>
    <w:p w:rsidR="00000000" w:rsidDel="00000000" w:rsidP="00000000" w:rsidRDefault="00000000" w:rsidRPr="00000000" w14:paraId="0000004F">
      <w:pPr>
        <w:numPr>
          <w:ilvl w:val="0"/>
          <w:numId w:val="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Taints are attributes assigned to nodes that prevent pods from being scheduled onto them unless the pods have corresponding tolerations.</w:t>
      </w:r>
    </w:p>
    <w:p w:rsidR="00000000" w:rsidDel="00000000" w:rsidP="00000000" w:rsidRDefault="00000000" w:rsidRPr="00000000" w14:paraId="00000050">
      <w:pPr>
        <w:numPr>
          <w:ilvl w:val="0"/>
          <w:numId w:val="3"/>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Taints are used to repel pods from specific nodes or to attract pods that have specific tolerations.</w:t>
      </w:r>
    </w:p>
    <w:p w:rsidR="00000000" w:rsidDel="00000000" w:rsidP="00000000" w:rsidRDefault="00000000" w:rsidRPr="00000000" w14:paraId="00000051">
      <w:pPr>
        <w:numPr>
          <w:ilvl w:val="0"/>
          <w:numId w:val="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 our YAML file, the node is tainted with </w:t>
      </w:r>
      <w:r w:rsidDel="00000000" w:rsidR="00000000" w:rsidRPr="00000000">
        <w:rPr>
          <w:rFonts w:ascii="Roboto Mono" w:cs="Roboto Mono" w:eastAsia="Roboto Mono" w:hAnsi="Roboto Mono"/>
          <w:color w:val="188038"/>
          <w:rtl w:val="0"/>
        </w:rPr>
        <w:t xml:space="preserve">node-role.kubernetes.io/control-plane:NoSchedule</w:t>
      </w:r>
      <w:r w:rsidDel="00000000" w:rsidR="00000000" w:rsidRPr="00000000">
        <w:rPr>
          <w:rtl w:val="0"/>
        </w:rPr>
        <w:t xml:space="preserve">. This taint ensures that only pods with tolerations for this specific taint can be scheduled onto nodes that serve as Kubernetes control planes, ensuring these nodes are dedicated to management tasks.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2. Tolerations:</w:t>
      </w:r>
    </w:p>
    <w:p w:rsidR="00000000" w:rsidDel="00000000" w:rsidP="00000000" w:rsidRDefault="00000000" w:rsidRPr="00000000" w14:paraId="00000053">
      <w:pPr>
        <w:numPr>
          <w:ilvl w:val="0"/>
          <w:numId w:val="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Tolerations are pod-level attributes that allow pods to schedule onto nodes with matching taints.</w:t>
      </w:r>
    </w:p>
    <w:p w:rsidR="00000000" w:rsidDel="00000000" w:rsidP="00000000" w:rsidRDefault="00000000" w:rsidRPr="00000000" w14:paraId="00000054">
      <w:pPr>
        <w:numPr>
          <w:ilvl w:val="0"/>
          <w:numId w:val="5"/>
        </w:numPr>
        <w:spacing w:after="0" w:afterAutospacing="0" w:before="0" w:beforeAutospacing="0" w:lineRule="auto"/>
        <w:ind w:left="720" w:hanging="360"/>
      </w:pPr>
      <w:r w:rsidDel="00000000" w:rsidR="00000000" w:rsidRPr="00000000">
        <w:rPr>
          <w:b w:val="1"/>
          <w:rtl w:val="0"/>
        </w:rPr>
        <w:t xml:space="preserve">Purpose</w:t>
      </w:r>
      <w:r w:rsidDel="00000000" w:rsidR="00000000" w:rsidRPr="00000000">
        <w:rPr>
          <w:rtl w:val="0"/>
        </w:rPr>
        <w:t xml:space="preserve">: Tolerations override the default behavior enforced by taints, allowing specific pods to be scheduled on nodes that would otherwise reject them.</w:t>
      </w:r>
    </w:p>
    <w:p w:rsidR="00000000" w:rsidDel="00000000" w:rsidP="00000000" w:rsidRDefault="00000000" w:rsidRPr="00000000" w14:paraId="00000055">
      <w:pPr>
        <w:numPr>
          <w:ilvl w:val="0"/>
          <w:numId w:val="5"/>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 the </w:t>
      </w:r>
      <w:r w:rsidDel="00000000" w:rsidR="00000000" w:rsidRPr="00000000">
        <w:rPr>
          <w:rFonts w:ascii="Roboto Mono" w:cs="Roboto Mono" w:eastAsia="Roboto Mono" w:hAnsi="Roboto Mono"/>
          <w:color w:val="188038"/>
          <w:rtl w:val="0"/>
        </w:rPr>
        <w:t xml:space="preserve">apache-deployment</w:t>
      </w:r>
      <w:r w:rsidDel="00000000" w:rsidR="00000000" w:rsidRPr="00000000">
        <w:rPr>
          <w:rtl w:val="0"/>
        </w:rPr>
        <w:t xml:space="preserve"> YAML file, the </w:t>
      </w:r>
      <w:r w:rsidDel="00000000" w:rsidR="00000000" w:rsidRPr="00000000">
        <w:rPr>
          <w:rFonts w:ascii="Roboto Mono" w:cs="Roboto Mono" w:eastAsia="Roboto Mono" w:hAnsi="Roboto Mono"/>
          <w:color w:val="188038"/>
          <w:rtl w:val="0"/>
        </w:rPr>
        <w:t xml:space="preserve">tolerations</w:t>
      </w:r>
      <w:r w:rsidDel="00000000" w:rsidR="00000000" w:rsidRPr="00000000">
        <w:rPr>
          <w:rtl w:val="0"/>
        </w:rPr>
        <w:t xml:space="preserve"> section specifies that the Apache HTTP Server pods tolerate the taint with key </w:t>
      </w:r>
      <w:r w:rsidDel="00000000" w:rsidR="00000000" w:rsidRPr="00000000">
        <w:rPr>
          <w:rFonts w:ascii="Roboto Mono" w:cs="Roboto Mono" w:eastAsia="Roboto Mono" w:hAnsi="Roboto Mono"/>
          <w:color w:val="188038"/>
          <w:rtl w:val="0"/>
        </w:rPr>
        <w:t xml:space="preserve">node-role.kubernetes.io/control-plane</w:t>
      </w:r>
      <w:r w:rsidDel="00000000" w:rsidR="00000000" w:rsidRPr="00000000">
        <w:rPr>
          <w:rtl w:val="0"/>
        </w:rPr>
        <w:t xml:space="preserve">, operator </w:t>
      </w:r>
      <w:r w:rsidDel="00000000" w:rsidR="00000000" w:rsidRPr="00000000">
        <w:rPr>
          <w:rFonts w:ascii="Roboto Mono" w:cs="Roboto Mono" w:eastAsia="Roboto Mono" w:hAnsi="Roboto Mono"/>
          <w:color w:val="188038"/>
          <w:rtl w:val="0"/>
        </w:rPr>
        <w:t xml:space="preserve">Exists</w:t>
      </w:r>
      <w:r w:rsidDel="00000000" w:rsidR="00000000" w:rsidRPr="00000000">
        <w:rPr>
          <w:rtl w:val="0"/>
        </w:rPr>
        <w:t xml:space="preserve">, and effect </w:t>
      </w:r>
      <w:r w:rsidDel="00000000" w:rsidR="00000000" w:rsidRPr="00000000">
        <w:rPr>
          <w:rFonts w:ascii="Roboto Mono" w:cs="Roboto Mono" w:eastAsia="Roboto Mono" w:hAnsi="Roboto Mono"/>
          <w:color w:val="188038"/>
          <w:rtl w:val="0"/>
        </w:rPr>
        <w:t xml:space="preserve">NoSchedule</w:t>
      </w:r>
      <w:r w:rsidDel="00000000" w:rsidR="00000000" w:rsidRPr="00000000">
        <w:rPr>
          <w:rtl w:val="0"/>
        </w:rPr>
        <w:t xml:space="preserve">. This configuration allows Apache pods to be scheduled onto nodes with the control-plane taint.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color w:val="000000"/>
          <w:sz w:val="22"/>
          <w:szCs w:val="22"/>
        </w:rPr>
      </w:pPr>
      <w:r w:rsidDel="00000000" w:rsidR="00000000" w:rsidRPr="00000000">
        <w:rPr>
          <w:b w:val="1"/>
          <w:color w:val="000000"/>
          <w:sz w:val="22"/>
          <w:szCs w:val="22"/>
          <w:rtl w:val="0"/>
        </w:rPr>
        <w:t xml:space="preserve">Practical Example</w:t>
      </w:r>
    </w:p>
    <w:p w:rsidR="00000000" w:rsidDel="00000000" w:rsidP="00000000" w:rsidRDefault="00000000" w:rsidRPr="00000000" w14:paraId="0000005A">
      <w:pPr>
        <w:spacing w:after="240" w:before="240" w:lineRule="auto"/>
        <w:rPr/>
      </w:pPr>
      <w:r w:rsidDel="00000000" w:rsidR="00000000" w:rsidRPr="00000000">
        <w:rPr>
          <w:rtl w:val="0"/>
        </w:rPr>
        <w:t xml:space="preserve">Consider the following snippet from the </w:t>
      </w:r>
      <w:r w:rsidDel="00000000" w:rsidR="00000000" w:rsidRPr="00000000">
        <w:rPr>
          <w:rFonts w:ascii="Roboto Mono" w:cs="Roboto Mono" w:eastAsia="Roboto Mono" w:hAnsi="Roboto Mono"/>
          <w:color w:val="188038"/>
          <w:rtl w:val="0"/>
        </w:rPr>
        <w:t xml:space="preserve">apache-deployment</w:t>
      </w:r>
      <w:r w:rsidDel="00000000" w:rsidR="00000000" w:rsidRPr="00000000">
        <w:rPr>
          <w:rtl w:val="0"/>
        </w:rPr>
        <w:t xml:space="preserve"> YAML file: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tolerations:</w:t>
      </w:r>
    </w:p>
    <w:p w:rsidR="00000000" w:rsidDel="00000000" w:rsidP="00000000" w:rsidRDefault="00000000" w:rsidRPr="00000000" w14:paraId="000000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key: "node-role.kubernetes.io/control-plane"</w:t>
      </w:r>
    </w:p>
    <w:p w:rsidR="00000000" w:rsidDel="00000000" w:rsidP="00000000" w:rsidRDefault="00000000" w:rsidRPr="00000000" w14:paraId="000000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operator: "Exists"</w:t>
      </w:r>
    </w:p>
    <w:p w:rsidR="00000000" w:rsidDel="00000000" w:rsidP="00000000" w:rsidRDefault="00000000" w:rsidRPr="00000000" w14:paraId="000000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effect: "NoSchedule"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6"/>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This </w:t>
      </w:r>
      <w:r w:rsidDel="00000000" w:rsidR="00000000" w:rsidRPr="00000000">
        <w:rPr>
          <w:rFonts w:ascii="Roboto Mono" w:cs="Roboto Mono" w:eastAsia="Roboto Mono" w:hAnsi="Roboto Mono"/>
          <w:color w:val="188038"/>
          <w:rtl w:val="0"/>
        </w:rPr>
        <w:t xml:space="preserve">tolerations</w:t>
      </w:r>
      <w:r w:rsidDel="00000000" w:rsidR="00000000" w:rsidRPr="00000000">
        <w:rPr>
          <w:rtl w:val="0"/>
        </w:rPr>
        <w:t xml:space="preserve"> section allows Apache HTTP Server pods to tolerate the </w:t>
      </w:r>
      <w:r w:rsidDel="00000000" w:rsidR="00000000" w:rsidRPr="00000000">
        <w:rPr>
          <w:rFonts w:ascii="Roboto Mono" w:cs="Roboto Mono" w:eastAsia="Roboto Mono" w:hAnsi="Roboto Mono"/>
          <w:color w:val="188038"/>
          <w:rtl w:val="0"/>
        </w:rPr>
        <w:t xml:space="preserve">node-role.kubernetes.io/control-plane:NoSchedule</w:t>
      </w:r>
      <w:r w:rsidDel="00000000" w:rsidR="00000000" w:rsidRPr="00000000">
        <w:rPr>
          <w:rtl w:val="0"/>
        </w:rPr>
        <w:t xml:space="preserve"> taint. As a result, these pods can be scheduled onto nodes that have this specific taint applied.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4"/>
        <w:keepNext w:val="0"/>
        <w:keepLines w:val="0"/>
        <w:spacing w:after="40" w:before="240" w:lineRule="auto"/>
        <w:rPr>
          <w:b w:val="1"/>
          <w:color w:val="000000"/>
          <w:sz w:val="22"/>
          <w:szCs w:val="22"/>
        </w:rPr>
      </w:pPr>
      <w:bookmarkStart w:colFirst="0" w:colLast="0" w:name="_97ymeefk6sq5" w:id="7"/>
      <w:bookmarkEnd w:id="7"/>
      <w:r w:rsidDel="00000000" w:rsidR="00000000" w:rsidRPr="00000000">
        <w:rPr>
          <w:b w:val="1"/>
          <w:color w:val="000000"/>
          <w:sz w:val="22"/>
          <w:szCs w:val="22"/>
          <w:rtl w:val="0"/>
        </w:rPr>
        <w:t xml:space="preserve">Conclusion</w:t>
      </w:r>
    </w:p>
    <w:p w:rsidR="00000000" w:rsidDel="00000000" w:rsidP="00000000" w:rsidRDefault="00000000" w:rsidRPr="00000000" w14:paraId="00000064">
      <w:pPr>
        <w:spacing w:after="240" w:before="240" w:lineRule="auto"/>
        <w:rPr/>
      </w:pPr>
      <w:r w:rsidDel="00000000" w:rsidR="00000000" w:rsidRPr="00000000">
        <w:rPr>
          <w:rtl w:val="0"/>
        </w:rPr>
        <w:t xml:space="preserve">Understanding taints and tolerations is essential for Kubernetes administrators and DevOps teams managing Kubernetes clusters. They provide control over pod scheduling, allowing for better resource utilization and workload distribution across nodes. By effectively using taints and tolerations, you can optimize cluster management and ensure that pods are deployed in a manner that meets your operational requirements.</w:t>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