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FF0B" w14:textId="2ADEEA1E" w:rsidR="005D7D5E" w:rsidRDefault="005D7D5E" w:rsidP="005D7D5E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</w:p>
    <w:p w14:paraId="48BA8C04" w14:textId="77777777" w:rsidR="00432051" w:rsidRDefault="00432051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85C0556" w14:textId="77777777" w:rsidR="00432051" w:rsidRDefault="00432051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9B433C4" w14:textId="545AB896" w:rsidR="00432051" w:rsidRDefault="00432051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76836F9" w14:textId="77777777" w:rsidR="00432051" w:rsidRDefault="00432051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0EB6896" w14:textId="6AF02479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CONCEITOS TEÓRICOS</w:t>
      </w:r>
    </w:p>
    <w:p w14:paraId="4FA8FE39" w14:textId="71789D12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-</w:t>
      </w:r>
    </w:p>
    <w:p w14:paraId="3B2EA809" w14:textId="415E34D7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GOVERNANÇA DE TI</w:t>
      </w:r>
    </w:p>
    <w:p w14:paraId="561DFDAA" w14:textId="579934BA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B88B8D6" w14:textId="3727A77C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7510D4D" w14:textId="4B7800DD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5C5F979" w14:textId="270072F9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7477008" w14:textId="6AA1B7DF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DA111EF" w14:textId="313298C8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DCF4A1B" w14:textId="77777777" w:rsidR="00432051" w:rsidRDefault="00432051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6E8F3FF" w14:textId="77777777" w:rsidR="005D7D5E" w:rsidRDefault="005D7D5E" w:rsidP="005D7D5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2021</w:t>
      </w:r>
    </w:p>
    <w:p w14:paraId="147923BB" w14:textId="17FB834E" w:rsidR="005D7D5E" w:rsidRDefault="005D7D5E" w:rsidP="005D7D5E">
      <w:pPr>
        <w:spacing w:line="360" w:lineRule="auto"/>
        <w:ind w:firstLine="708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Introdução</w:t>
      </w:r>
    </w:p>
    <w:p w14:paraId="57004108" w14:textId="53C57F61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tópicos abaixo, conceitos de Governança de TI, como ITIL e COBIT, serão abordados em detalhes. Este documento é parte de uma série de documentos usados nos estudos práticos e teóricos de Segurança da Informação, com objetivo de entrada em uma empresa da área.</w:t>
      </w:r>
    </w:p>
    <w:p w14:paraId="5AB49F40" w14:textId="5E4E537C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DE591D6" w14:textId="6B18BE1E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427D03" w14:textId="24C29629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773F7" w14:textId="30F8B91A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0E1E346" w14:textId="04D8E38D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9E5A03" w14:textId="48EFEAFF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172489" w14:textId="0DE164D4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AE5D051" w14:textId="7D7568D9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443A3B" w14:textId="007AA468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01DB61" w14:textId="6E4A21E1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02B40B" w14:textId="5BC1D4D9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0F7448" w14:textId="09ECB3C5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B9363A" w14:textId="5462289C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BCC4D5" w14:textId="68D80940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E7CF57" w14:textId="520A1672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0BE515" w14:textId="2B605662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DEBBD4" w14:textId="60D87FC4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AA748B" w14:textId="6245D960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B132D5" w14:textId="24F7F1FE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A9636E" w14:textId="5E586467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737E64" w14:textId="22D8253F" w:rsidR="005D7D5E" w:rsidRPr="0001469B" w:rsidRDefault="005D7D5E" w:rsidP="005D7D5E">
      <w:pPr>
        <w:spacing w:line="360" w:lineRule="auto"/>
        <w:ind w:firstLine="708"/>
        <w:rPr>
          <w:rFonts w:ascii="Arial" w:hAnsi="Arial" w:cs="Arial"/>
          <w:b/>
          <w:bCs/>
          <w:sz w:val="40"/>
          <w:szCs w:val="40"/>
          <w:u w:val="single"/>
        </w:rPr>
      </w:pPr>
      <w:r w:rsidRPr="0001469B">
        <w:rPr>
          <w:rFonts w:ascii="Arial" w:hAnsi="Arial" w:cs="Arial"/>
          <w:b/>
          <w:bCs/>
          <w:sz w:val="40"/>
          <w:szCs w:val="40"/>
          <w:u w:val="single"/>
        </w:rPr>
        <w:lastRenderedPageBreak/>
        <w:t xml:space="preserve">ITIL </w:t>
      </w:r>
    </w:p>
    <w:p w14:paraId="59199B81" w14:textId="08C613E9" w:rsidR="0001469B" w:rsidRPr="0001469B" w:rsidRDefault="0001469B" w:rsidP="005D7D5E">
      <w:pPr>
        <w:spacing w:line="360" w:lineRule="auto"/>
        <w:ind w:firstLine="70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 que é?</w:t>
      </w:r>
    </w:p>
    <w:p w14:paraId="21C4937B" w14:textId="0DD2FD13" w:rsidR="005D7D5E" w:rsidRDefault="00331214" w:rsidP="003312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31214">
        <w:rPr>
          <w:rFonts w:ascii="Arial" w:hAnsi="Arial" w:cs="Arial"/>
          <w:sz w:val="24"/>
          <w:szCs w:val="24"/>
        </w:rPr>
        <w:t>ITIL, sigla para Information Technology Infrastructure Library, é uma biblioteca</w:t>
      </w:r>
      <w:r>
        <w:rPr>
          <w:rFonts w:ascii="Arial" w:hAnsi="Arial" w:cs="Arial"/>
          <w:sz w:val="24"/>
          <w:szCs w:val="24"/>
        </w:rPr>
        <w:t xml:space="preserve"> que contém as melhores práticas de gestão de TI, compiladas ao longo dos anos por profissionais da área.</w:t>
      </w:r>
    </w:p>
    <w:p w14:paraId="57DF7922" w14:textId="49308A6B" w:rsidR="0001469B" w:rsidRPr="0001469B" w:rsidRDefault="00432051" w:rsidP="003312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biblioteca ITIL é estruturada por processos, funções e outras habilidades necessárias para suportar operações de TI. São as melhores práticas reconhecidas por profissionais a nível mundial. </w:t>
      </w:r>
    </w:p>
    <w:p w14:paraId="60DF376F" w14:textId="08DA886A" w:rsidR="00432051" w:rsidRDefault="00432051" w:rsidP="003312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também importante ressaltar a diferença entre BOAS PRÁTICAS e NORMAS E METODOLOGIAS. Normas geralmente são padrões a serem seguidos, regras que não são/podem ser quebradas. Já boas práticas são noções adquiridas por “tentativa e erro” ao longo dos anos, ideias que já se provaram efetivas. </w:t>
      </w:r>
    </w:p>
    <w:p w14:paraId="640AD52C" w14:textId="053501DF" w:rsidR="003B208D" w:rsidRPr="0001469B" w:rsidRDefault="003B208D" w:rsidP="00331214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01469B">
        <w:rPr>
          <w:rFonts w:ascii="Arial" w:hAnsi="Arial" w:cs="Arial"/>
          <w:sz w:val="36"/>
          <w:szCs w:val="36"/>
        </w:rPr>
        <w:tab/>
      </w:r>
      <w:r w:rsidRPr="0001469B">
        <w:rPr>
          <w:rFonts w:ascii="Arial" w:hAnsi="Arial" w:cs="Arial"/>
          <w:b/>
          <w:bCs/>
          <w:sz w:val="36"/>
          <w:szCs w:val="36"/>
        </w:rPr>
        <w:t>Vantagens do ITIL</w:t>
      </w:r>
    </w:p>
    <w:p w14:paraId="5D958022" w14:textId="03E716E4" w:rsidR="003B208D" w:rsidRPr="00225FC9" w:rsidRDefault="003B208D" w:rsidP="00225F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5FC9">
        <w:rPr>
          <w:rFonts w:ascii="Arial" w:hAnsi="Arial" w:cs="Arial"/>
          <w:sz w:val="24"/>
          <w:szCs w:val="24"/>
        </w:rPr>
        <w:t>Pelo fato do ITIL ser uma biblioteca, ele é basicamente uma série de conhecimentos acumulados ao longo dos anos, com uma base muito sólida e fruto de experimentações por 20 anos;</w:t>
      </w:r>
    </w:p>
    <w:p w14:paraId="18291CB3" w14:textId="7F19BCDB" w:rsidR="003B208D" w:rsidRPr="00225FC9" w:rsidRDefault="003B208D" w:rsidP="00225F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5FC9">
        <w:rPr>
          <w:rFonts w:ascii="Arial" w:hAnsi="Arial" w:cs="Arial"/>
          <w:sz w:val="24"/>
          <w:szCs w:val="24"/>
        </w:rPr>
        <w:t>A estrutura do ITIL garante proteção aos investimentos. Quando a empresa possui uma gestão que deixa a desejar, pode ocorrer fuga de investidores. Quando a equipe responsável segue o ITIL, as chances dessa ocorrência diminuem bastante</w:t>
      </w:r>
      <w:r w:rsidR="006D74D6" w:rsidRPr="00225FC9">
        <w:rPr>
          <w:rFonts w:ascii="Arial" w:hAnsi="Arial" w:cs="Arial"/>
          <w:sz w:val="24"/>
          <w:szCs w:val="24"/>
        </w:rPr>
        <w:t>;</w:t>
      </w:r>
    </w:p>
    <w:p w14:paraId="154C295C" w14:textId="529125BC" w:rsidR="006D74D6" w:rsidRPr="00225FC9" w:rsidRDefault="006D74D6" w:rsidP="00225F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5FC9">
        <w:rPr>
          <w:rFonts w:ascii="Arial" w:hAnsi="Arial" w:cs="Arial"/>
          <w:sz w:val="24"/>
          <w:szCs w:val="24"/>
        </w:rPr>
        <w:t>O ITIL oferece uma série de certificações conceituadas e requisitadas pelo mercado;</w:t>
      </w:r>
    </w:p>
    <w:p w14:paraId="43012930" w14:textId="135122BD" w:rsidR="001872C8" w:rsidRPr="00225FC9" w:rsidRDefault="001872C8" w:rsidP="00225F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5FC9">
        <w:rPr>
          <w:rFonts w:ascii="Arial" w:hAnsi="Arial" w:cs="Arial"/>
          <w:sz w:val="24"/>
          <w:szCs w:val="24"/>
        </w:rPr>
        <w:t>As boas normas do ITIL</w:t>
      </w:r>
      <w:r w:rsidR="00C35EEB" w:rsidRPr="00225FC9">
        <w:rPr>
          <w:rFonts w:ascii="Arial" w:hAnsi="Arial" w:cs="Arial"/>
          <w:sz w:val="24"/>
          <w:szCs w:val="24"/>
        </w:rPr>
        <w:t xml:space="preserve"> são uma linguagem única – e já estão se tornando padrão no mercado.</w:t>
      </w:r>
    </w:p>
    <w:p w14:paraId="04171970" w14:textId="0D2B9FBD" w:rsidR="006D74D6" w:rsidRDefault="00C35EEB" w:rsidP="00225F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5FC9">
        <w:rPr>
          <w:rFonts w:ascii="Arial" w:hAnsi="Arial" w:cs="Arial"/>
          <w:sz w:val="24"/>
          <w:szCs w:val="24"/>
        </w:rPr>
        <w:t>Um dos objetivos do ITIL é tornar a Tecnologia da Informação uma vantagem competitiva para a empresa, por meio da sua regulamentação</w:t>
      </w:r>
      <w:r w:rsidR="00225FC9" w:rsidRPr="00225FC9">
        <w:rPr>
          <w:rFonts w:ascii="Arial" w:hAnsi="Arial" w:cs="Arial"/>
          <w:sz w:val="24"/>
          <w:szCs w:val="24"/>
        </w:rPr>
        <w:t xml:space="preserve"> – que a torna mais robusta</w:t>
      </w:r>
      <w:r w:rsidR="003C6DEC">
        <w:rPr>
          <w:rFonts w:ascii="Arial" w:hAnsi="Arial" w:cs="Arial"/>
          <w:sz w:val="24"/>
          <w:szCs w:val="24"/>
        </w:rPr>
        <w:t xml:space="preserve"> – e por meio de orientações que geram mais valor aos serviços de TI, além de melhorar a eficiência dos seus custos.</w:t>
      </w:r>
      <w:r w:rsidR="00225FC9" w:rsidRPr="00225FC9">
        <w:rPr>
          <w:rFonts w:ascii="Arial" w:hAnsi="Arial" w:cs="Arial"/>
          <w:sz w:val="24"/>
          <w:szCs w:val="24"/>
        </w:rPr>
        <w:t xml:space="preserve"> </w:t>
      </w:r>
      <w:r w:rsidR="00225FC9" w:rsidRPr="00225FC9">
        <w:rPr>
          <w:rFonts w:ascii="Arial" w:hAnsi="Arial" w:cs="Arial"/>
          <w:sz w:val="24"/>
          <w:szCs w:val="24"/>
        </w:rPr>
        <w:lastRenderedPageBreak/>
        <w:t>É importante notar que, atualmente, o que fortalece realmente o T.I. de uma empresa é a “qualidade” de seus funcionários.</w:t>
      </w:r>
    </w:p>
    <w:p w14:paraId="73731B89" w14:textId="46901C01" w:rsidR="00225FC9" w:rsidRDefault="003C6DEC" w:rsidP="00225F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outros...</w:t>
      </w:r>
    </w:p>
    <w:p w14:paraId="4169A133" w14:textId="77777777" w:rsidR="009A5670" w:rsidRDefault="009A5670" w:rsidP="009A5670">
      <w:pPr>
        <w:spacing w:line="360" w:lineRule="auto"/>
        <w:ind w:left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Escopo da ITIL</w:t>
      </w:r>
    </w:p>
    <w:p w14:paraId="5CC7E056" w14:textId="0AAA46C5" w:rsidR="009A5670" w:rsidRPr="009A5670" w:rsidRDefault="009A5670" w:rsidP="009A5670">
      <w:pPr>
        <w:spacing w:line="360" w:lineRule="auto"/>
        <w:ind w:left="708"/>
        <w:jc w:val="both"/>
        <w:rPr>
          <w:rFonts w:ascii="Arial" w:hAnsi="Arial" w:cs="Arial"/>
          <w:b/>
          <w:bCs/>
          <w:sz w:val="36"/>
          <w:szCs w:val="36"/>
        </w:rPr>
      </w:pPr>
      <w:r w:rsidRPr="009A5670">
        <w:rPr>
          <w:rFonts w:ascii="Arial" w:hAnsi="Arial" w:cs="Arial"/>
          <w:sz w:val="24"/>
          <w:szCs w:val="24"/>
        </w:rPr>
        <w:t xml:space="preserve">A ITIL define as melhores práticas de gestão por meio de três elementos: </w:t>
      </w:r>
    </w:p>
    <w:p w14:paraId="3B4435E7" w14:textId="19A3B576" w:rsidR="008D73A8" w:rsidRDefault="009A5670" w:rsidP="008D73A8">
      <w:pPr>
        <w:pStyle w:val="PargrafodaLista"/>
        <w:numPr>
          <w:ilvl w:val="0"/>
          <w:numId w:val="4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67C">
        <w:rPr>
          <w:rFonts w:ascii="Arial" w:hAnsi="Arial" w:cs="Arial"/>
          <w:b/>
          <w:bCs/>
          <w:sz w:val="24"/>
          <w:szCs w:val="24"/>
        </w:rPr>
        <w:t>Processos</w:t>
      </w:r>
      <w:r w:rsidRPr="009A5670">
        <w:rPr>
          <w:rFonts w:ascii="Arial" w:hAnsi="Arial" w:cs="Arial"/>
          <w:sz w:val="24"/>
          <w:szCs w:val="24"/>
        </w:rPr>
        <w:t xml:space="preserve">; </w:t>
      </w:r>
    </w:p>
    <w:p w14:paraId="38752C1C" w14:textId="49FE7C3A" w:rsidR="008D73A8" w:rsidRDefault="008D73A8" w:rsidP="008D73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conjuntos de atividades que possuem um objetivo em comum;</w:t>
      </w:r>
    </w:p>
    <w:p w14:paraId="42F08A52" w14:textId="4F2AF0EB" w:rsidR="008D73A8" w:rsidRDefault="008D73A8" w:rsidP="008D73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basicamente,  a força motriz do ITIL, sendo um dos seus principais pontos de estudo. A maior parte dos livros de ITIL organizam boas práticas em processos;</w:t>
      </w:r>
    </w:p>
    <w:p w14:paraId="3D694748" w14:textId="34C56791" w:rsidR="00F3386C" w:rsidRPr="008D73A8" w:rsidRDefault="00F3386C" w:rsidP="008D73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Visam criar resultados valorosos para clientes;</w:t>
      </w:r>
    </w:p>
    <w:p w14:paraId="2DD174AC" w14:textId="3CFB56BB" w:rsidR="008D73A8" w:rsidRPr="008D73A8" w:rsidRDefault="009A5670" w:rsidP="008D73A8">
      <w:pPr>
        <w:pStyle w:val="PargrafodaLista"/>
        <w:numPr>
          <w:ilvl w:val="0"/>
          <w:numId w:val="4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67C">
        <w:rPr>
          <w:rFonts w:ascii="Arial" w:hAnsi="Arial" w:cs="Arial"/>
          <w:b/>
          <w:bCs/>
          <w:sz w:val="24"/>
          <w:szCs w:val="24"/>
        </w:rPr>
        <w:t>Funções</w:t>
      </w:r>
      <w:r w:rsidRPr="009A5670">
        <w:rPr>
          <w:rFonts w:ascii="Arial" w:hAnsi="Arial" w:cs="Arial"/>
          <w:sz w:val="24"/>
          <w:szCs w:val="24"/>
        </w:rPr>
        <w:t>;</w:t>
      </w:r>
    </w:p>
    <w:p w14:paraId="0A9636DD" w14:textId="04CC25F1" w:rsidR="008D73A8" w:rsidRPr="008D73A8" w:rsidRDefault="008D73A8" w:rsidP="008D73A8">
      <w:pPr>
        <w:pStyle w:val="PargrafodaLista"/>
        <w:numPr>
          <w:ilvl w:val="0"/>
          <w:numId w:val="5"/>
        </w:numPr>
        <w:spacing w:line="360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8D73A8">
        <w:rPr>
          <w:rFonts w:ascii="Arial" w:hAnsi="Arial" w:cs="Arial"/>
          <w:sz w:val="24"/>
          <w:szCs w:val="24"/>
        </w:rPr>
        <w:t xml:space="preserve">São unidades organizacionais </w:t>
      </w:r>
      <w:r w:rsidR="0001767C">
        <w:rPr>
          <w:rFonts w:ascii="Arial" w:hAnsi="Arial" w:cs="Arial"/>
          <w:sz w:val="24"/>
          <w:szCs w:val="24"/>
        </w:rPr>
        <w:t>especialistas em um determinado trabalho;</w:t>
      </w:r>
    </w:p>
    <w:p w14:paraId="1BFC017A" w14:textId="0F35BA0E" w:rsidR="008D73A8" w:rsidRDefault="008D73A8" w:rsidP="008D73A8">
      <w:pPr>
        <w:pStyle w:val="PargrafodaLista"/>
        <w:numPr>
          <w:ilvl w:val="0"/>
          <w:numId w:val="5"/>
        </w:numPr>
        <w:spacing w:line="360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8D73A8">
        <w:rPr>
          <w:rFonts w:ascii="Arial" w:hAnsi="Arial" w:cs="Arial"/>
          <w:sz w:val="24"/>
          <w:szCs w:val="24"/>
        </w:rPr>
        <w:t>Respondem a um gerente funciona</w:t>
      </w:r>
      <w:r w:rsidRPr="008D73A8">
        <w:rPr>
          <w:rFonts w:ascii="Arial" w:hAnsi="Arial" w:cs="Arial"/>
          <w:sz w:val="24"/>
          <w:szCs w:val="24"/>
        </w:rPr>
        <w:t>l;</w:t>
      </w:r>
    </w:p>
    <w:p w14:paraId="1B2F635C" w14:textId="2B9EC9C0" w:rsidR="008D73A8" w:rsidRPr="008D73A8" w:rsidRDefault="008D73A8" w:rsidP="008D73A8">
      <w:pPr>
        <w:pStyle w:val="PargrafodaLista"/>
        <w:numPr>
          <w:ilvl w:val="0"/>
          <w:numId w:val="5"/>
        </w:numPr>
        <w:spacing w:line="360" w:lineRule="auto"/>
        <w:ind w:left="17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Fazem parte do organograma da empresa, além de estruturar a organização</w:t>
      </w:r>
      <w:r w:rsidR="00A50175">
        <w:rPr>
          <w:rFonts w:ascii="Arial" w:hAnsi="Arial" w:cs="Arial"/>
          <w:sz w:val="24"/>
          <w:szCs w:val="24"/>
        </w:rPr>
        <w:t>;</w:t>
      </w:r>
    </w:p>
    <w:p w14:paraId="1D5207F5" w14:textId="26D85356" w:rsidR="009A5670" w:rsidRDefault="009A5670" w:rsidP="008D73A8">
      <w:pPr>
        <w:pStyle w:val="PargrafodaLista"/>
        <w:numPr>
          <w:ilvl w:val="0"/>
          <w:numId w:val="4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67C">
        <w:rPr>
          <w:rFonts w:ascii="Arial" w:hAnsi="Arial" w:cs="Arial"/>
          <w:b/>
          <w:bCs/>
          <w:sz w:val="24"/>
          <w:szCs w:val="24"/>
        </w:rPr>
        <w:t>Papéis</w:t>
      </w:r>
      <w:r w:rsidR="00F3386C">
        <w:rPr>
          <w:rFonts w:ascii="Arial" w:hAnsi="Arial" w:cs="Arial"/>
          <w:sz w:val="24"/>
          <w:szCs w:val="24"/>
        </w:rPr>
        <w:t>;</w:t>
      </w:r>
    </w:p>
    <w:p w14:paraId="40E95AB7" w14:textId="77777777" w:rsidR="0001767C" w:rsidRDefault="0001767C" w:rsidP="000176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responsabilidades definidas dentro de um processo; </w:t>
      </w:r>
    </w:p>
    <w:p w14:paraId="5401DA57" w14:textId="45AA5746" w:rsidR="0001767C" w:rsidRDefault="0001767C" w:rsidP="000176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delegadas e desempenhadas por um indivíduo ou grupo de pessoas;</w:t>
      </w:r>
    </w:p>
    <w:p w14:paraId="6B8F07E4" w14:textId="32E2F185" w:rsidR="0001767C" w:rsidRDefault="0001767C" w:rsidP="000176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pessoa pode acumular vários papéis.</w:t>
      </w:r>
    </w:p>
    <w:p w14:paraId="47585408" w14:textId="3E7B00BA" w:rsidR="0001767C" w:rsidRDefault="0001767C" w:rsidP="000176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D7B00C" w14:textId="608972FB" w:rsidR="0001767C" w:rsidRDefault="0001767C" w:rsidP="000176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0CF0FC" w14:textId="4F85B94E" w:rsidR="0001767C" w:rsidRDefault="0001767C" w:rsidP="000176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22C34B" w14:textId="48AB0BE8" w:rsidR="0001767C" w:rsidRDefault="0001767C" w:rsidP="000176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4A031" w14:textId="17B25AA2" w:rsidR="0001767C" w:rsidRDefault="0001767C" w:rsidP="000176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BC2BB" w14:textId="21B2E1B8" w:rsidR="0001767C" w:rsidRDefault="0001767C" w:rsidP="0001767C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bCs/>
          <w:sz w:val="36"/>
          <w:szCs w:val="36"/>
        </w:rPr>
        <w:t>Estrutura e Ciclo de Vida de Serviço</w:t>
      </w:r>
    </w:p>
    <w:p w14:paraId="164BC366" w14:textId="2EE3FDB4" w:rsidR="00133C04" w:rsidRDefault="0001767C" w:rsidP="000176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3C04">
        <w:rPr>
          <w:rFonts w:ascii="Arial" w:hAnsi="Arial" w:cs="Arial"/>
          <w:sz w:val="24"/>
          <w:szCs w:val="24"/>
        </w:rPr>
        <w:t>A estrutura da ITIL é baseada em um Ciclo de Vida de Serviço, o qual é composto de cinco etapas:</w:t>
      </w:r>
    </w:p>
    <w:p w14:paraId="0AE1862A" w14:textId="3768B722" w:rsidR="00133C04" w:rsidRPr="0001767C" w:rsidRDefault="00133C04" w:rsidP="000176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3C04">
        <w:drawing>
          <wp:inline distT="0" distB="0" distL="0" distR="0" wp14:anchorId="4746566A" wp14:editId="1E654A66">
            <wp:extent cx="5400040" cy="3264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9034" w14:textId="77777777" w:rsidR="008D73A8" w:rsidRPr="009A5670" w:rsidRDefault="008D73A8" w:rsidP="009A56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630775" w14:textId="6EB8770F" w:rsidR="0001469B" w:rsidRDefault="00943146" w:rsidP="00014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operações regidas pelo ITIL precisam de um “suporte”, e é para isso que serve o ciclo de vida. Os serviços precisam ser DESENHADOS, DESENVOLVIDOS, IMPLANTADOS, MANTIDOS e OTIMIZADOS. Sem esta abordagem, o serviço não entregará seu máximo. </w:t>
      </w:r>
    </w:p>
    <w:p w14:paraId="1F9D166C" w14:textId="4ACBFD6A" w:rsidR="00225FC9" w:rsidRDefault="00943146" w:rsidP="00225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ciclo de vida se inicia muito antes do real início do projeto, e como serviços são pertinentes, eles precisam ser encerrados para que, muito tempo depois, o ciclo de vida do projeto se encerre definitavamente. Além disso, ele precisa ser acompanhado por todo o processo, por equipes de Projeto, Suporte e Operação.</w:t>
      </w:r>
    </w:p>
    <w:p w14:paraId="38B7A91B" w14:textId="77777777" w:rsidR="00943146" w:rsidRDefault="00943146" w:rsidP="00225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0336B2" w14:textId="77777777" w:rsidR="00943146" w:rsidRDefault="00943146" w:rsidP="00225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6DAC75" w14:textId="77777777" w:rsidR="00943146" w:rsidRDefault="00943146" w:rsidP="00225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2CBDA" w14:textId="77777777" w:rsidR="00943146" w:rsidRDefault="00943146" w:rsidP="00225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C5ACC5" w14:textId="407DC95D" w:rsidR="00943146" w:rsidRDefault="00943146" w:rsidP="00225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5 etapas do ciclo de vida do serviço são:</w:t>
      </w:r>
    </w:p>
    <w:p w14:paraId="4CF0CF8A" w14:textId="64734694" w:rsidR="00943146" w:rsidRDefault="00943146" w:rsidP="009431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Estratégia;</w:t>
      </w:r>
    </w:p>
    <w:p w14:paraId="35679A8C" w14:textId="1D14B3C2" w:rsidR="00943146" w:rsidRPr="00943146" w:rsidRDefault="00943146" w:rsidP="00943146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etapa, se estabelece os valores e práticas a serem utilizados para agregar valor ao serviço;</w:t>
      </w:r>
    </w:p>
    <w:p w14:paraId="71DC85C8" w14:textId="3E40E59B" w:rsidR="00943146" w:rsidRDefault="00943146" w:rsidP="009431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Desenho;</w:t>
      </w:r>
    </w:p>
    <w:p w14:paraId="5AB533C3" w14:textId="7984FE3D" w:rsidR="00943146" w:rsidRPr="00943146" w:rsidRDefault="00943146" w:rsidP="00911B2D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etapa, desenha-se o ativo de TI para que ele cumpra suas metas corretamente em seu ciclo de vida;</w:t>
      </w:r>
    </w:p>
    <w:p w14:paraId="142EA914" w14:textId="7E1A7107" w:rsidR="00943146" w:rsidRDefault="00943146" w:rsidP="009431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Transição;</w:t>
      </w:r>
    </w:p>
    <w:p w14:paraId="576F17F2" w14:textId="4DC164F2" w:rsidR="00943146" w:rsidRPr="00943146" w:rsidRDefault="00943146" w:rsidP="00943146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ponte entre as etapas de Valorização do Serviço – Estratégia e Desenho – a transição </w:t>
      </w:r>
      <w:r w:rsidR="00911B2D">
        <w:rPr>
          <w:rFonts w:ascii="Arial" w:hAnsi="Arial" w:cs="Arial"/>
          <w:sz w:val="24"/>
          <w:szCs w:val="24"/>
        </w:rPr>
        <w:t>garante que as mudanças serão tratadas corretamente, minimizando impactos e riscos;</w:t>
      </w:r>
    </w:p>
    <w:p w14:paraId="1AB69714" w14:textId="25337276" w:rsidR="00943146" w:rsidRDefault="00943146" w:rsidP="009431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Operação;</w:t>
      </w:r>
    </w:p>
    <w:p w14:paraId="36FA9F47" w14:textId="471F25CC" w:rsidR="00911B2D" w:rsidRPr="00911B2D" w:rsidRDefault="00911B2D" w:rsidP="00911B2D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etapa, tudo o que foi planejado realmente acontece. Os serviços são coordenados, desempenhados e os processos requeridos, realizados de acordo com o que foi pedido pelo cliente;</w:t>
      </w:r>
    </w:p>
    <w:p w14:paraId="5DA2F844" w14:textId="14781DDA" w:rsidR="00943146" w:rsidRDefault="00943146" w:rsidP="009431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 Contínua</w:t>
      </w:r>
      <w:r w:rsidR="00911B2D">
        <w:rPr>
          <w:rFonts w:ascii="Arial" w:hAnsi="Arial" w:cs="Arial"/>
          <w:sz w:val="24"/>
          <w:szCs w:val="24"/>
        </w:rPr>
        <w:t>;</w:t>
      </w:r>
    </w:p>
    <w:p w14:paraId="5F1E03B1" w14:textId="0BDF9096" w:rsidR="00911B2D" w:rsidRDefault="00911B2D" w:rsidP="00911B2D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etapa, são documentadas as melhores práticas para a constante melhoria do sistema, além de métodos que melhorarão a eficácia do serviço.</w:t>
      </w:r>
    </w:p>
    <w:p w14:paraId="0F72CB6C" w14:textId="77777777" w:rsidR="00911B2D" w:rsidRPr="00943146" w:rsidRDefault="00911B2D" w:rsidP="00911B2D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DCA8DAE" w14:textId="77777777" w:rsidR="00432051" w:rsidRPr="00331214" w:rsidRDefault="00432051" w:rsidP="003312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109D69" w14:textId="689453F8" w:rsidR="005D7D5E" w:rsidRDefault="005D7D5E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D664EFA" w14:textId="78F0864A" w:rsidR="00911B2D" w:rsidRDefault="00911B2D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5CAAF0" w14:textId="04167BF4" w:rsidR="00911B2D" w:rsidRDefault="00911B2D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D9DED0B" w14:textId="5E9BC20B" w:rsidR="00911B2D" w:rsidRDefault="00911B2D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70145D" w14:textId="1EC9EAA3" w:rsidR="00911B2D" w:rsidRDefault="00911B2D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A004D4" w14:textId="65E5E05A" w:rsidR="00911B2D" w:rsidRDefault="00911B2D" w:rsidP="005D7D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673F84" w14:textId="284EF8BD" w:rsidR="00911B2D" w:rsidRPr="0001469B" w:rsidRDefault="00E6190A" w:rsidP="00911B2D">
      <w:pPr>
        <w:spacing w:line="360" w:lineRule="auto"/>
        <w:ind w:firstLine="708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 xml:space="preserve">COBIT </w:t>
      </w:r>
    </w:p>
    <w:p w14:paraId="31FC8937" w14:textId="77777777" w:rsidR="00911B2D" w:rsidRPr="0001469B" w:rsidRDefault="00911B2D" w:rsidP="00911B2D">
      <w:pPr>
        <w:spacing w:line="360" w:lineRule="auto"/>
        <w:ind w:firstLine="70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 que é?</w:t>
      </w:r>
    </w:p>
    <w:p w14:paraId="3EDCC465" w14:textId="1CA94F8A" w:rsidR="00911B2D" w:rsidRDefault="00911B2D" w:rsidP="00E619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6190A" w:rsidRPr="00E6190A">
        <w:rPr>
          <w:rFonts w:ascii="Arial" w:hAnsi="Arial" w:cs="Arial"/>
          <w:sz w:val="24"/>
          <w:szCs w:val="24"/>
        </w:rPr>
        <w:t>COBIT, sigla para Control Objectives for Information and Related Technology (Objetivos de Controle para Informação e</w:t>
      </w:r>
      <w:r w:rsidR="00E6190A">
        <w:rPr>
          <w:rFonts w:ascii="Arial" w:hAnsi="Arial" w:cs="Arial"/>
          <w:sz w:val="24"/>
          <w:szCs w:val="24"/>
        </w:rPr>
        <w:t xml:space="preserve"> Tecnologias Relacionadas)</w:t>
      </w:r>
      <w:r w:rsidR="00131050">
        <w:rPr>
          <w:rFonts w:ascii="Arial" w:hAnsi="Arial" w:cs="Arial"/>
          <w:sz w:val="24"/>
          <w:szCs w:val="24"/>
        </w:rPr>
        <w:t>. É um framework de apoio à Governança de Tecnologia da Informação, atualmente a mais reconhecida e utilizada no mercado.</w:t>
      </w:r>
    </w:p>
    <w:p w14:paraId="265D1F07" w14:textId="64350870" w:rsidR="00131050" w:rsidRDefault="00131050" w:rsidP="00E619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COBIT basicamente explica como administrar cada componente de TI dentro de uma empresa, estes denominados “habilitadores” pelo framework. Os habilitadores são divididos nas seguintes categorias:</w:t>
      </w:r>
    </w:p>
    <w:p w14:paraId="61919311" w14:textId="4802FBFA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Processos;</w:t>
      </w:r>
    </w:p>
    <w:p w14:paraId="42C85EDF" w14:textId="7E52C2AA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Práticas;</w:t>
      </w:r>
    </w:p>
    <w:p w14:paraId="29E590FA" w14:textId="659E2087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Modelos;</w:t>
      </w:r>
    </w:p>
    <w:p w14:paraId="35650EFF" w14:textId="706B7616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Princípios;</w:t>
      </w:r>
    </w:p>
    <w:p w14:paraId="20E1FB2B" w14:textId="78837BD7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Pessoas;</w:t>
      </w:r>
    </w:p>
    <w:p w14:paraId="6732D04D" w14:textId="3567F695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Informações;</w:t>
      </w:r>
    </w:p>
    <w:p w14:paraId="27715DCA" w14:textId="77DB5C11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Infraestrutura;</w:t>
      </w:r>
    </w:p>
    <w:p w14:paraId="06F560BF" w14:textId="5450F121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Aplicativos;</w:t>
      </w:r>
    </w:p>
    <w:p w14:paraId="527EE0DF" w14:textId="7840B910" w:rsidR="00131050" w:rsidRDefault="00131050" w:rsidP="0013105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Organizacionais.</w:t>
      </w:r>
    </w:p>
    <w:p w14:paraId="660888E1" w14:textId="05DABA3B" w:rsidR="00131050" w:rsidRDefault="00131050" w:rsidP="00131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um desses habilitadores possui uma série de boas práticas e meios de utilização que o COBIT estabelece.</w:t>
      </w:r>
    </w:p>
    <w:p w14:paraId="332729A6" w14:textId="5DE7BDE8" w:rsidR="00DC714A" w:rsidRDefault="00DC714A" w:rsidP="00131050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Os Objetivos do COBIT 5</w:t>
      </w:r>
    </w:p>
    <w:p w14:paraId="1E6D46D3" w14:textId="4C4E1DD1" w:rsidR="00DC714A" w:rsidRDefault="00DC714A" w:rsidP="00131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COBIT tem como objetivo unificar as normas e melhores práticas para otimizar e valorizar os ativos de TI da empresa, por meio de um framework abrangente com uma linguagem comum.</w:t>
      </w:r>
    </w:p>
    <w:p w14:paraId="55FA978A" w14:textId="47F9B3B6" w:rsidR="00852799" w:rsidRDefault="00852799" w:rsidP="00131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1702B27" w14:textId="57344F6F" w:rsidR="00852799" w:rsidRDefault="00852799" w:rsidP="00131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D82E1E" w14:textId="77777777" w:rsidR="00852799" w:rsidRDefault="00852799" w:rsidP="00131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3EB381" w14:textId="7F56EE5D" w:rsidR="00852799" w:rsidRDefault="00852799" w:rsidP="00852799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Os </w:t>
      </w:r>
      <w:r>
        <w:rPr>
          <w:rFonts w:ascii="Arial" w:hAnsi="Arial" w:cs="Arial"/>
          <w:b/>
          <w:bCs/>
          <w:sz w:val="36"/>
          <w:szCs w:val="36"/>
        </w:rPr>
        <w:t>Princípios</w:t>
      </w:r>
      <w:r>
        <w:rPr>
          <w:rFonts w:ascii="Arial" w:hAnsi="Arial" w:cs="Arial"/>
          <w:b/>
          <w:bCs/>
          <w:sz w:val="36"/>
          <w:szCs w:val="36"/>
        </w:rPr>
        <w:t xml:space="preserve"> do COBIT 5</w:t>
      </w:r>
    </w:p>
    <w:p w14:paraId="2C20D957" w14:textId="359CBD42" w:rsidR="00852799" w:rsidRDefault="008306A0" w:rsidP="00131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 COBIT 5 é baseado em 5 princípios que direcionam a Governança e a Gestão da TI de uma empresa:</w:t>
      </w:r>
    </w:p>
    <w:p w14:paraId="59156FE1" w14:textId="3F32AEAF" w:rsidR="008306A0" w:rsidRDefault="008306A0" w:rsidP="008306A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Atender às necessidades das partes interessadas;</w:t>
      </w:r>
    </w:p>
    <w:p w14:paraId="16644C30" w14:textId="10E4CE03" w:rsidR="008306A0" w:rsidRPr="008306A0" w:rsidRDefault="008306A0" w:rsidP="008306A0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Entregar </w:t>
      </w:r>
      <w:r>
        <w:rPr>
          <w:rFonts w:ascii="Arial" w:hAnsi="Arial" w:cs="Arial"/>
          <w:b/>
          <w:bCs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 xml:space="preserve">, concatenado com PDCA das </w:t>
      </w:r>
      <w:r>
        <w:rPr>
          <w:rFonts w:ascii="Arial" w:hAnsi="Arial" w:cs="Arial"/>
          <w:b/>
          <w:bCs/>
          <w:sz w:val="24"/>
          <w:szCs w:val="24"/>
        </w:rPr>
        <w:t>necessidades das partes interessadas</w:t>
      </w:r>
      <w:r>
        <w:rPr>
          <w:rFonts w:ascii="Arial" w:hAnsi="Arial" w:cs="Arial"/>
          <w:sz w:val="24"/>
          <w:szCs w:val="24"/>
        </w:rPr>
        <w:t>.</w:t>
      </w:r>
    </w:p>
    <w:p w14:paraId="6F4AF114" w14:textId="6BFE9D27" w:rsidR="008306A0" w:rsidRDefault="008306A0" w:rsidP="008306A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Cobrir a organização de ponta a ponta;</w:t>
      </w:r>
    </w:p>
    <w:p w14:paraId="21DFCDBE" w14:textId="1CC2C94B" w:rsidR="008306A0" w:rsidRDefault="008306A0" w:rsidP="008306A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um framework único e integrado</w:t>
      </w:r>
    </w:p>
    <w:p w14:paraId="77B11543" w14:textId="523E5A3D" w:rsidR="008306A0" w:rsidRDefault="008306A0" w:rsidP="008306A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uma abordagem holística (que procure compreender e abranger o todo);</w:t>
      </w:r>
    </w:p>
    <w:p w14:paraId="3D18C6C7" w14:textId="68B69302" w:rsidR="008306A0" w:rsidRPr="008306A0" w:rsidRDefault="008306A0" w:rsidP="008306A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Distinguir a Governança da Gestão.</w:t>
      </w:r>
    </w:p>
    <w:sectPr w:rsidR="008306A0" w:rsidRPr="00830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46BF"/>
    <w:multiLevelType w:val="hybridMultilevel"/>
    <w:tmpl w:val="5FD85552"/>
    <w:lvl w:ilvl="0" w:tplc="403A3C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663C6B"/>
    <w:multiLevelType w:val="hybridMultilevel"/>
    <w:tmpl w:val="442CBFD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3B21D04"/>
    <w:multiLevelType w:val="hybridMultilevel"/>
    <w:tmpl w:val="A5984D0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DF17C22"/>
    <w:multiLevelType w:val="hybridMultilevel"/>
    <w:tmpl w:val="F9248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016A"/>
    <w:multiLevelType w:val="hybridMultilevel"/>
    <w:tmpl w:val="EF82F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A3A7D"/>
    <w:multiLevelType w:val="hybridMultilevel"/>
    <w:tmpl w:val="FA3EA5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FA006E"/>
    <w:multiLevelType w:val="hybridMultilevel"/>
    <w:tmpl w:val="76783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F2822"/>
    <w:multiLevelType w:val="hybridMultilevel"/>
    <w:tmpl w:val="98EC425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14D77C8"/>
    <w:multiLevelType w:val="hybridMultilevel"/>
    <w:tmpl w:val="19F8B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578CF"/>
    <w:multiLevelType w:val="hybridMultilevel"/>
    <w:tmpl w:val="58E825C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736B7E"/>
    <w:multiLevelType w:val="hybridMultilevel"/>
    <w:tmpl w:val="0DC47E4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E"/>
    <w:rsid w:val="0001469B"/>
    <w:rsid w:val="0001767C"/>
    <w:rsid w:val="00131050"/>
    <w:rsid w:val="00133C04"/>
    <w:rsid w:val="001872C8"/>
    <w:rsid w:val="00225FC9"/>
    <w:rsid w:val="00331214"/>
    <w:rsid w:val="003B208D"/>
    <w:rsid w:val="003C6DEC"/>
    <w:rsid w:val="00432051"/>
    <w:rsid w:val="005D7D5E"/>
    <w:rsid w:val="006D74D6"/>
    <w:rsid w:val="008306A0"/>
    <w:rsid w:val="00852799"/>
    <w:rsid w:val="008D73A8"/>
    <w:rsid w:val="00911B2D"/>
    <w:rsid w:val="00943146"/>
    <w:rsid w:val="009A5670"/>
    <w:rsid w:val="00A50175"/>
    <w:rsid w:val="00C35EEB"/>
    <w:rsid w:val="00DC714A"/>
    <w:rsid w:val="00E20798"/>
    <w:rsid w:val="00E6190A"/>
    <w:rsid w:val="00F3386C"/>
    <w:rsid w:val="00F66F6F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F2DC"/>
  <w15:chartTrackingRefBased/>
  <w15:docId w15:val="{F80D481D-80A6-4E5D-AE37-50397B16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F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3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890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Moreli</dc:creator>
  <cp:keywords/>
  <dc:description/>
  <cp:lastModifiedBy>Matheus Moreli</cp:lastModifiedBy>
  <cp:revision>4</cp:revision>
  <dcterms:created xsi:type="dcterms:W3CDTF">2021-03-16T14:19:00Z</dcterms:created>
  <dcterms:modified xsi:type="dcterms:W3CDTF">2021-03-17T19:00:00Z</dcterms:modified>
</cp:coreProperties>
</file>