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bottom"/>
            <w:tblW w:w="0" w:type="auto"/>
            <w:tblBorders>
              <w:top w:val="single" w:sz="36" w:space="0" w:color="9BBB59" w:themeColor="accent3"/>
              <w:bottom w:val="single" w:sz="36" w:space="0" w:color="9BBB59" w:themeColor="accent3"/>
              <w:insideH w:val="single" w:sz="36" w:space="0" w:color="9BBB59" w:themeColor="accent3"/>
            </w:tblBorders>
            <w:tblLayout w:type="fixed"/>
            <w:tblCellMar>
              <w:top w:w="360" w:type="dxa"/>
              <w:left w:w="115" w:type="dxa"/>
              <w:bottom w:w="360" w:type="dxa"/>
              <w:right w:w="115" w:type="dxa"/>
            </w:tblCellMar>
            <w:tblLook w:val="04A0" w:firstRow="1" w:lastRow="0" w:firstColumn="1" w:lastColumn="0" w:noHBand="0" w:noVBand="1"/>
          </w:tblPr>
          <w:tblGrid>
            <w:gridCol w:w="4340"/>
          </w:tblGrid>
          <w:tr w:rsidR="00DD5BBF" w14:paraId="0BEE43D0" w14:textId="77777777" w:rsidTr="00FE7D4C">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4340" w:type="dxa"/>
                  </w:tcPr>
                  <w:p w14:paraId="23F1BD0C" w14:textId="77777777"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14:paraId="40A78389" w14:textId="77777777" w:rsidTr="00FE7D4C">
            <w:tc>
              <w:tcPr>
                <w:tcW w:w="4340" w:type="dxa"/>
              </w:tcPr>
              <w:p w14:paraId="4EAC3CDB" w14:textId="7553D560" w:rsidR="00DD5BBF" w:rsidRDefault="00984E7D"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F3CC4">
                      <w:rPr>
                        <w:sz w:val="40"/>
                        <w:szCs w:val="40"/>
                      </w:rPr>
                      <w:t>Re</w:t>
                    </w:r>
                    <w:r w:rsidR="009F4D1A">
                      <w:rPr>
                        <w:sz w:val="40"/>
                        <w:szCs w:val="40"/>
                      </w:rPr>
                      <w:t>troBrew</w:t>
                    </w:r>
                    <w:proofErr w:type="spellEnd"/>
                    <w:r w:rsidR="009F4D1A">
                      <w:rPr>
                        <w:sz w:val="40"/>
                        <w:szCs w:val="40"/>
                      </w:rPr>
                      <w:t xml:space="preserve"> 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202565">
                  <w:rPr>
                    <w:sz w:val="40"/>
                    <w:szCs w:val="40"/>
                  </w:rPr>
                  <w:t>9</w:t>
                </w:r>
                <w:r w:rsidR="00FE7D4C">
                  <w:rPr>
                    <w:sz w:val="40"/>
                    <w:szCs w:val="40"/>
                  </w:rPr>
                  <w:t>.1</w:t>
                </w:r>
              </w:p>
            </w:tc>
          </w:tr>
          <w:tr w:rsidR="00DD5BBF" w14:paraId="18209C40" w14:textId="77777777" w:rsidTr="00FE7D4C">
            <w:tc>
              <w:tcPr>
                <w:tcW w:w="4340" w:type="dxa"/>
              </w:tcPr>
              <w:p w14:paraId="756E00C6" w14:textId="101AE3E9"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984E7D">
                  <w:rPr>
                    <w:noProof/>
                    <w:sz w:val="28"/>
                    <w:szCs w:val="28"/>
                  </w:rPr>
                  <w:t>June 3, 2019</w:t>
                </w:r>
                <w:r>
                  <w:rPr>
                    <w:sz w:val="28"/>
                    <w:szCs w:val="28"/>
                  </w:rPr>
                  <w:fldChar w:fldCharType="end"/>
                </w:r>
              </w:p>
            </w:tc>
          </w:tr>
        </w:tbl>
        <w:p w14:paraId="36170184" w14:textId="77777777" w:rsidR="00160AD7" w:rsidRDefault="00160AD7" w:rsidP="00160AD7">
          <w:pPr>
            <w:jc w:val="center"/>
          </w:pPr>
        </w:p>
        <w:p w14:paraId="2BA1FC9F" w14:textId="77777777" w:rsidR="00160AD7" w:rsidRDefault="00160AD7" w:rsidP="00160AD7">
          <w:pPr>
            <w:jc w:val="center"/>
          </w:pPr>
        </w:p>
        <w:p w14:paraId="0065272C" w14:textId="77777777" w:rsidR="00160AD7" w:rsidRDefault="00160AD7" w:rsidP="00160AD7">
          <w:pPr>
            <w:jc w:val="center"/>
          </w:pPr>
        </w:p>
        <w:p w14:paraId="439C7A6E" w14:textId="77777777" w:rsidR="00160AD7" w:rsidRDefault="00160AD7" w:rsidP="00160AD7">
          <w:pPr>
            <w:jc w:val="center"/>
          </w:pPr>
        </w:p>
        <w:bookmarkStart w:id="0" w:name="_GoBack"/>
        <w:p w14:paraId="6511B7AF" w14:textId="77777777"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w14:anchorId="6969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72pt;height:92.5pt" o:ole="">
                <v:imagedata r:id="rId8" o:title=""/>
              </v:shape>
              <o:OLEObject Type="Embed" ProgID="Visio.Drawing.15" ShapeID="_x0000_i1053" DrawAspect="Content" ObjectID="_1621083281" r:id="rId9"/>
            </w:object>
          </w:r>
          <w:bookmarkEnd w:id="0"/>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14:paraId="73C0A81C" w14:textId="77777777" w:rsidR="00E0351E" w:rsidRDefault="00E0351E">
          <w:pPr>
            <w:pStyle w:val="TOCHeading"/>
          </w:pPr>
          <w:r>
            <w:t>Contents</w:t>
          </w:r>
        </w:p>
        <w:p w14:paraId="2FF77EDA" w14:textId="71CD6411" w:rsidR="00FE7D4C"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70347" w:history="1">
            <w:r w:rsidR="00FE7D4C" w:rsidRPr="003D49DD">
              <w:rPr>
                <w:rStyle w:val="Hyperlink"/>
                <w:noProof/>
              </w:rPr>
              <w:t>Overview</w:t>
            </w:r>
            <w:r w:rsidR="00FE7D4C">
              <w:rPr>
                <w:noProof/>
                <w:webHidden/>
              </w:rPr>
              <w:tab/>
            </w:r>
            <w:r w:rsidR="00FE7D4C">
              <w:rPr>
                <w:noProof/>
                <w:webHidden/>
              </w:rPr>
              <w:fldChar w:fldCharType="begin"/>
            </w:r>
            <w:r w:rsidR="00FE7D4C">
              <w:rPr>
                <w:noProof/>
                <w:webHidden/>
              </w:rPr>
              <w:instrText xml:space="preserve"> PAGEREF _Toc10470347 \h </w:instrText>
            </w:r>
            <w:r w:rsidR="00FE7D4C">
              <w:rPr>
                <w:noProof/>
                <w:webHidden/>
              </w:rPr>
            </w:r>
            <w:r w:rsidR="00FE7D4C">
              <w:rPr>
                <w:noProof/>
                <w:webHidden/>
              </w:rPr>
              <w:fldChar w:fldCharType="separate"/>
            </w:r>
            <w:r w:rsidR="00984E7D">
              <w:rPr>
                <w:noProof/>
                <w:webHidden/>
              </w:rPr>
              <w:t>2</w:t>
            </w:r>
            <w:r w:rsidR="00FE7D4C">
              <w:rPr>
                <w:noProof/>
                <w:webHidden/>
              </w:rPr>
              <w:fldChar w:fldCharType="end"/>
            </w:r>
          </w:hyperlink>
        </w:p>
        <w:p w14:paraId="44CA33E2" w14:textId="567B882D" w:rsidR="00FE7D4C" w:rsidRDefault="00FE7D4C">
          <w:pPr>
            <w:pStyle w:val="TOC1"/>
            <w:tabs>
              <w:tab w:val="right" w:leader="dot" w:pos="9350"/>
            </w:tabs>
            <w:rPr>
              <w:rFonts w:eastAsiaTheme="minorEastAsia"/>
              <w:noProof/>
            </w:rPr>
          </w:pPr>
          <w:hyperlink w:anchor="_Toc10470348" w:history="1">
            <w:r w:rsidRPr="003D49DD">
              <w:rPr>
                <w:rStyle w:val="Hyperlink"/>
                <w:noProof/>
              </w:rPr>
              <w:t>Background</w:t>
            </w:r>
            <w:r>
              <w:rPr>
                <w:noProof/>
                <w:webHidden/>
              </w:rPr>
              <w:tab/>
            </w:r>
            <w:r>
              <w:rPr>
                <w:noProof/>
                <w:webHidden/>
              </w:rPr>
              <w:fldChar w:fldCharType="begin"/>
            </w:r>
            <w:r>
              <w:rPr>
                <w:noProof/>
                <w:webHidden/>
              </w:rPr>
              <w:instrText xml:space="preserve"> PAGEREF _Toc10470348 \h </w:instrText>
            </w:r>
            <w:r>
              <w:rPr>
                <w:noProof/>
                <w:webHidden/>
              </w:rPr>
            </w:r>
            <w:r>
              <w:rPr>
                <w:noProof/>
                <w:webHidden/>
              </w:rPr>
              <w:fldChar w:fldCharType="separate"/>
            </w:r>
            <w:r w:rsidR="00984E7D">
              <w:rPr>
                <w:noProof/>
                <w:webHidden/>
              </w:rPr>
              <w:t>2</w:t>
            </w:r>
            <w:r>
              <w:rPr>
                <w:noProof/>
                <w:webHidden/>
              </w:rPr>
              <w:fldChar w:fldCharType="end"/>
            </w:r>
          </w:hyperlink>
        </w:p>
        <w:p w14:paraId="1C3531E8" w14:textId="6CE5BA92" w:rsidR="00FE7D4C" w:rsidRDefault="00FE7D4C">
          <w:pPr>
            <w:pStyle w:val="TOC1"/>
            <w:tabs>
              <w:tab w:val="right" w:leader="dot" w:pos="9350"/>
            </w:tabs>
            <w:rPr>
              <w:rFonts w:eastAsiaTheme="minorEastAsia"/>
              <w:noProof/>
            </w:rPr>
          </w:pPr>
          <w:hyperlink w:anchor="_Toc10470349" w:history="1">
            <w:r w:rsidRPr="003D49DD">
              <w:rPr>
                <w:rStyle w:val="Hyperlink"/>
                <w:noProof/>
              </w:rPr>
              <w:t>General Design Strategy</w:t>
            </w:r>
            <w:r>
              <w:rPr>
                <w:noProof/>
                <w:webHidden/>
              </w:rPr>
              <w:tab/>
            </w:r>
            <w:r>
              <w:rPr>
                <w:noProof/>
                <w:webHidden/>
              </w:rPr>
              <w:fldChar w:fldCharType="begin"/>
            </w:r>
            <w:r>
              <w:rPr>
                <w:noProof/>
                <w:webHidden/>
              </w:rPr>
              <w:instrText xml:space="preserve"> PAGEREF _Toc10470349 \h </w:instrText>
            </w:r>
            <w:r>
              <w:rPr>
                <w:noProof/>
                <w:webHidden/>
              </w:rPr>
            </w:r>
            <w:r>
              <w:rPr>
                <w:noProof/>
                <w:webHidden/>
              </w:rPr>
              <w:fldChar w:fldCharType="separate"/>
            </w:r>
            <w:r w:rsidR="00984E7D">
              <w:rPr>
                <w:noProof/>
                <w:webHidden/>
              </w:rPr>
              <w:t>3</w:t>
            </w:r>
            <w:r>
              <w:rPr>
                <w:noProof/>
                <w:webHidden/>
              </w:rPr>
              <w:fldChar w:fldCharType="end"/>
            </w:r>
          </w:hyperlink>
        </w:p>
        <w:p w14:paraId="3FC84BBA" w14:textId="04436A00" w:rsidR="00FE7D4C" w:rsidRDefault="00FE7D4C">
          <w:pPr>
            <w:pStyle w:val="TOC1"/>
            <w:tabs>
              <w:tab w:val="right" w:leader="dot" w:pos="9350"/>
            </w:tabs>
            <w:rPr>
              <w:rFonts w:eastAsiaTheme="minorEastAsia"/>
              <w:noProof/>
            </w:rPr>
          </w:pPr>
          <w:hyperlink w:anchor="_Toc10470350" w:history="1">
            <w:r w:rsidRPr="003D49DD">
              <w:rPr>
                <w:rStyle w:val="Hyperlink"/>
                <w:noProof/>
              </w:rPr>
              <w:t>Runtime Memory Layout</w:t>
            </w:r>
            <w:r>
              <w:rPr>
                <w:noProof/>
                <w:webHidden/>
              </w:rPr>
              <w:tab/>
            </w:r>
            <w:r>
              <w:rPr>
                <w:noProof/>
                <w:webHidden/>
              </w:rPr>
              <w:fldChar w:fldCharType="begin"/>
            </w:r>
            <w:r>
              <w:rPr>
                <w:noProof/>
                <w:webHidden/>
              </w:rPr>
              <w:instrText xml:space="preserve"> PAGEREF _Toc10470350 \h </w:instrText>
            </w:r>
            <w:r>
              <w:rPr>
                <w:noProof/>
                <w:webHidden/>
              </w:rPr>
            </w:r>
            <w:r>
              <w:rPr>
                <w:noProof/>
                <w:webHidden/>
              </w:rPr>
              <w:fldChar w:fldCharType="separate"/>
            </w:r>
            <w:r w:rsidR="00984E7D">
              <w:rPr>
                <w:noProof/>
                <w:webHidden/>
              </w:rPr>
              <w:t>4</w:t>
            </w:r>
            <w:r>
              <w:rPr>
                <w:noProof/>
                <w:webHidden/>
              </w:rPr>
              <w:fldChar w:fldCharType="end"/>
            </w:r>
          </w:hyperlink>
        </w:p>
        <w:p w14:paraId="020DEC20" w14:textId="04170B29" w:rsidR="00FE7D4C" w:rsidRDefault="00FE7D4C">
          <w:pPr>
            <w:pStyle w:val="TOC1"/>
            <w:tabs>
              <w:tab w:val="right" w:leader="dot" w:pos="9350"/>
            </w:tabs>
            <w:rPr>
              <w:rFonts w:eastAsiaTheme="minorEastAsia"/>
              <w:noProof/>
            </w:rPr>
          </w:pPr>
          <w:hyperlink w:anchor="_Toc10470351" w:history="1">
            <w:r w:rsidRPr="003D49DD">
              <w:rPr>
                <w:rStyle w:val="Hyperlink"/>
                <w:noProof/>
              </w:rPr>
              <w:t>System Boot Process</w:t>
            </w:r>
            <w:r>
              <w:rPr>
                <w:noProof/>
                <w:webHidden/>
              </w:rPr>
              <w:tab/>
            </w:r>
            <w:r>
              <w:rPr>
                <w:noProof/>
                <w:webHidden/>
              </w:rPr>
              <w:fldChar w:fldCharType="begin"/>
            </w:r>
            <w:r>
              <w:rPr>
                <w:noProof/>
                <w:webHidden/>
              </w:rPr>
              <w:instrText xml:space="preserve"> PAGEREF _Toc10470351 \h </w:instrText>
            </w:r>
            <w:r>
              <w:rPr>
                <w:noProof/>
                <w:webHidden/>
              </w:rPr>
            </w:r>
            <w:r>
              <w:rPr>
                <w:noProof/>
                <w:webHidden/>
              </w:rPr>
              <w:fldChar w:fldCharType="separate"/>
            </w:r>
            <w:r w:rsidR="00984E7D">
              <w:rPr>
                <w:noProof/>
                <w:webHidden/>
              </w:rPr>
              <w:t>4</w:t>
            </w:r>
            <w:r>
              <w:rPr>
                <w:noProof/>
                <w:webHidden/>
              </w:rPr>
              <w:fldChar w:fldCharType="end"/>
            </w:r>
          </w:hyperlink>
        </w:p>
        <w:p w14:paraId="6B283B06" w14:textId="2D9E6DA3" w:rsidR="00FE7D4C" w:rsidRDefault="00FE7D4C">
          <w:pPr>
            <w:pStyle w:val="TOC2"/>
            <w:tabs>
              <w:tab w:val="right" w:leader="dot" w:pos="9350"/>
            </w:tabs>
            <w:rPr>
              <w:rFonts w:eastAsiaTheme="minorEastAsia"/>
              <w:noProof/>
            </w:rPr>
          </w:pPr>
          <w:hyperlink w:anchor="_Toc10470352" w:history="1">
            <w:r w:rsidRPr="003D49DD">
              <w:rPr>
                <w:rStyle w:val="Hyperlink"/>
                <w:noProof/>
              </w:rPr>
              <w:t>ROM Boot</w:t>
            </w:r>
            <w:r>
              <w:rPr>
                <w:noProof/>
                <w:webHidden/>
              </w:rPr>
              <w:tab/>
            </w:r>
            <w:r>
              <w:rPr>
                <w:noProof/>
                <w:webHidden/>
              </w:rPr>
              <w:fldChar w:fldCharType="begin"/>
            </w:r>
            <w:r>
              <w:rPr>
                <w:noProof/>
                <w:webHidden/>
              </w:rPr>
              <w:instrText xml:space="preserve"> PAGEREF _Toc10470352 \h </w:instrText>
            </w:r>
            <w:r>
              <w:rPr>
                <w:noProof/>
                <w:webHidden/>
              </w:rPr>
            </w:r>
            <w:r>
              <w:rPr>
                <w:noProof/>
                <w:webHidden/>
              </w:rPr>
              <w:fldChar w:fldCharType="separate"/>
            </w:r>
            <w:r w:rsidR="00984E7D">
              <w:rPr>
                <w:noProof/>
                <w:webHidden/>
              </w:rPr>
              <w:t>5</w:t>
            </w:r>
            <w:r>
              <w:rPr>
                <w:noProof/>
                <w:webHidden/>
              </w:rPr>
              <w:fldChar w:fldCharType="end"/>
            </w:r>
          </w:hyperlink>
        </w:p>
        <w:p w14:paraId="016D4641" w14:textId="1B9E7AA6" w:rsidR="00FE7D4C" w:rsidRDefault="00FE7D4C">
          <w:pPr>
            <w:pStyle w:val="TOC2"/>
            <w:tabs>
              <w:tab w:val="right" w:leader="dot" w:pos="9350"/>
            </w:tabs>
            <w:rPr>
              <w:rFonts w:eastAsiaTheme="minorEastAsia"/>
              <w:noProof/>
            </w:rPr>
          </w:pPr>
          <w:hyperlink w:anchor="_Toc10470353" w:history="1">
            <w:r w:rsidRPr="003D49DD">
              <w:rPr>
                <w:rStyle w:val="Hyperlink"/>
                <w:noProof/>
              </w:rPr>
              <w:t>Application Boot</w:t>
            </w:r>
            <w:r>
              <w:rPr>
                <w:noProof/>
                <w:webHidden/>
              </w:rPr>
              <w:tab/>
            </w:r>
            <w:r>
              <w:rPr>
                <w:noProof/>
                <w:webHidden/>
              </w:rPr>
              <w:fldChar w:fldCharType="begin"/>
            </w:r>
            <w:r>
              <w:rPr>
                <w:noProof/>
                <w:webHidden/>
              </w:rPr>
              <w:instrText xml:space="preserve"> PAGEREF _Toc10470353 \h </w:instrText>
            </w:r>
            <w:r>
              <w:rPr>
                <w:noProof/>
                <w:webHidden/>
              </w:rPr>
            </w:r>
            <w:r>
              <w:rPr>
                <w:noProof/>
                <w:webHidden/>
              </w:rPr>
              <w:fldChar w:fldCharType="separate"/>
            </w:r>
            <w:r w:rsidR="00984E7D">
              <w:rPr>
                <w:noProof/>
                <w:webHidden/>
              </w:rPr>
              <w:t>6</w:t>
            </w:r>
            <w:r>
              <w:rPr>
                <w:noProof/>
                <w:webHidden/>
              </w:rPr>
              <w:fldChar w:fldCharType="end"/>
            </w:r>
          </w:hyperlink>
        </w:p>
        <w:p w14:paraId="582CD366" w14:textId="45FCC376" w:rsidR="00FE7D4C" w:rsidRDefault="00FE7D4C">
          <w:pPr>
            <w:pStyle w:val="TOC1"/>
            <w:tabs>
              <w:tab w:val="right" w:leader="dot" w:pos="9350"/>
            </w:tabs>
            <w:rPr>
              <w:rFonts w:eastAsiaTheme="minorEastAsia"/>
              <w:noProof/>
            </w:rPr>
          </w:pPr>
          <w:hyperlink w:anchor="_Toc10470354" w:history="1">
            <w:r w:rsidRPr="003D49DD">
              <w:rPr>
                <w:rStyle w:val="Hyperlink"/>
                <w:noProof/>
              </w:rPr>
              <w:t>Notes</w:t>
            </w:r>
            <w:r>
              <w:rPr>
                <w:noProof/>
                <w:webHidden/>
              </w:rPr>
              <w:tab/>
            </w:r>
            <w:r>
              <w:rPr>
                <w:noProof/>
                <w:webHidden/>
              </w:rPr>
              <w:fldChar w:fldCharType="begin"/>
            </w:r>
            <w:r>
              <w:rPr>
                <w:noProof/>
                <w:webHidden/>
              </w:rPr>
              <w:instrText xml:space="preserve"> PAGEREF _Toc10470354 \h </w:instrText>
            </w:r>
            <w:r>
              <w:rPr>
                <w:noProof/>
                <w:webHidden/>
              </w:rPr>
            </w:r>
            <w:r>
              <w:rPr>
                <w:noProof/>
                <w:webHidden/>
              </w:rPr>
              <w:fldChar w:fldCharType="separate"/>
            </w:r>
            <w:r w:rsidR="00984E7D">
              <w:rPr>
                <w:noProof/>
                <w:webHidden/>
              </w:rPr>
              <w:t>6</w:t>
            </w:r>
            <w:r>
              <w:rPr>
                <w:noProof/>
                <w:webHidden/>
              </w:rPr>
              <w:fldChar w:fldCharType="end"/>
            </w:r>
          </w:hyperlink>
        </w:p>
        <w:p w14:paraId="4AB6DB34" w14:textId="0774501B" w:rsidR="00FE7D4C" w:rsidRDefault="00FE7D4C">
          <w:pPr>
            <w:pStyle w:val="TOC1"/>
            <w:tabs>
              <w:tab w:val="right" w:leader="dot" w:pos="9350"/>
            </w:tabs>
            <w:rPr>
              <w:rFonts w:eastAsiaTheme="minorEastAsia"/>
              <w:noProof/>
            </w:rPr>
          </w:pPr>
          <w:hyperlink w:anchor="_Toc10470355" w:history="1">
            <w:r w:rsidRPr="003D49DD">
              <w:rPr>
                <w:rStyle w:val="Hyperlink"/>
                <w:noProof/>
              </w:rPr>
              <w:t>Driver Model</w:t>
            </w:r>
            <w:r>
              <w:rPr>
                <w:noProof/>
                <w:webHidden/>
              </w:rPr>
              <w:tab/>
            </w:r>
            <w:r>
              <w:rPr>
                <w:noProof/>
                <w:webHidden/>
              </w:rPr>
              <w:fldChar w:fldCharType="begin"/>
            </w:r>
            <w:r>
              <w:rPr>
                <w:noProof/>
                <w:webHidden/>
              </w:rPr>
              <w:instrText xml:space="preserve"> PAGEREF _Toc10470355 \h </w:instrText>
            </w:r>
            <w:r>
              <w:rPr>
                <w:noProof/>
                <w:webHidden/>
              </w:rPr>
            </w:r>
            <w:r>
              <w:rPr>
                <w:noProof/>
                <w:webHidden/>
              </w:rPr>
              <w:fldChar w:fldCharType="separate"/>
            </w:r>
            <w:r w:rsidR="00984E7D">
              <w:rPr>
                <w:noProof/>
                <w:webHidden/>
              </w:rPr>
              <w:t>6</w:t>
            </w:r>
            <w:r>
              <w:rPr>
                <w:noProof/>
                <w:webHidden/>
              </w:rPr>
              <w:fldChar w:fldCharType="end"/>
            </w:r>
          </w:hyperlink>
        </w:p>
        <w:p w14:paraId="64043573" w14:textId="55C776BE" w:rsidR="00FE7D4C" w:rsidRDefault="00FE7D4C">
          <w:pPr>
            <w:pStyle w:val="TOC1"/>
            <w:tabs>
              <w:tab w:val="right" w:leader="dot" w:pos="9350"/>
            </w:tabs>
            <w:rPr>
              <w:rFonts w:eastAsiaTheme="minorEastAsia"/>
              <w:noProof/>
            </w:rPr>
          </w:pPr>
          <w:hyperlink w:anchor="_Toc10470356" w:history="1">
            <w:r w:rsidRPr="003D49DD">
              <w:rPr>
                <w:rStyle w:val="Hyperlink"/>
                <w:noProof/>
              </w:rPr>
              <w:t>Character / Emulation / Video Services</w:t>
            </w:r>
            <w:r>
              <w:rPr>
                <w:noProof/>
                <w:webHidden/>
              </w:rPr>
              <w:tab/>
            </w:r>
            <w:r>
              <w:rPr>
                <w:noProof/>
                <w:webHidden/>
              </w:rPr>
              <w:fldChar w:fldCharType="begin"/>
            </w:r>
            <w:r>
              <w:rPr>
                <w:noProof/>
                <w:webHidden/>
              </w:rPr>
              <w:instrText xml:space="preserve"> PAGEREF _Toc10470356 \h </w:instrText>
            </w:r>
            <w:r>
              <w:rPr>
                <w:noProof/>
                <w:webHidden/>
              </w:rPr>
            </w:r>
            <w:r>
              <w:rPr>
                <w:noProof/>
                <w:webHidden/>
              </w:rPr>
              <w:fldChar w:fldCharType="separate"/>
            </w:r>
            <w:r w:rsidR="00984E7D">
              <w:rPr>
                <w:noProof/>
                <w:webHidden/>
              </w:rPr>
              <w:t>7</w:t>
            </w:r>
            <w:r>
              <w:rPr>
                <w:noProof/>
                <w:webHidden/>
              </w:rPr>
              <w:fldChar w:fldCharType="end"/>
            </w:r>
          </w:hyperlink>
        </w:p>
        <w:p w14:paraId="10837BA2" w14:textId="42AE8D98" w:rsidR="00FE7D4C" w:rsidRDefault="00FE7D4C">
          <w:pPr>
            <w:pStyle w:val="TOC1"/>
            <w:tabs>
              <w:tab w:val="right" w:leader="dot" w:pos="9350"/>
            </w:tabs>
            <w:rPr>
              <w:rFonts w:eastAsiaTheme="minorEastAsia"/>
              <w:noProof/>
            </w:rPr>
          </w:pPr>
          <w:hyperlink w:anchor="_Toc10470357" w:history="1">
            <w:r w:rsidRPr="003D49DD">
              <w:rPr>
                <w:rStyle w:val="Hyperlink"/>
                <w:noProof/>
              </w:rPr>
              <w:t>HBIOS Reference</w:t>
            </w:r>
            <w:r>
              <w:rPr>
                <w:noProof/>
                <w:webHidden/>
              </w:rPr>
              <w:tab/>
            </w:r>
            <w:r>
              <w:rPr>
                <w:noProof/>
                <w:webHidden/>
              </w:rPr>
              <w:fldChar w:fldCharType="begin"/>
            </w:r>
            <w:r>
              <w:rPr>
                <w:noProof/>
                <w:webHidden/>
              </w:rPr>
              <w:instrText xml:space="preserve"> PAGEREF _Toc10470357 \h </w:instrText>
            </w:r>
            <w:r>
              <w:rPr>
                <w:noProof/>
                <w:webHidden/>
              </w:rPr>
            </w:r>
            <w:r>
              <w:rPr>
                <w:noProof/>
                <w:webHidden/>
              </w:rPr>
              <w:fldChar w:fldCharType="separate"/>
            </w:r>
            <w:r w:rsidR="00984E7D">
              <w:rPr>
                <w:noProof/>
                <w:webHidden/>
              </w:rPr>
              <w:t>8</w:t>
            </w:r>
            <w:r>
              <w:rPr>
                <w:noProof/>
                <w:webHidden/>
              </w:rPr>
              <w:fldChar w:fldCharType="end"/>
            </w:r>
          </w:hyperlink>
        </w:p>
        <w:p w14:paraId="1F2ABD30" w14:textId="2B8554B6" w:rsidR="00FE7D4C" w:rsidRDefault="00FE7D4C">
          <w:pPr>
            <w:pStyle w:val="TOC2"/>
            <w:tabs>
              <w:tab w:val="right" w:leader="dot" w:pos="9350"/>
            </w:tabs>
            <w:rPr>
              <w:rFonts w:eastAsiaTheme="minorEastAsia"/>
              <w:noProof/>
            </w:rPr>
          </w:pPr>
          <w:hyperlink w:anchor="_Toc10470358" w:history="1">
            <w:r w:rsidRPr="003D49DD">
              <w:rPr>
                <w:rStyle w:val="Hyperlink"/>
                <w:noProof/>
              </w:rPr>
              <w:t>Invocation</w:t>
            </w:r>
            <w:r>
              <w:rPr>
                <w:noProof/>
                <w:webHidden/>
              </w:rPr>
              <w:tab/>
            </w:r>
            <w:r>
              <w:rPr>
                <w:noProof/>
                <w:webHidden/>
              </w:rPr>
              <w:fldChar w:fldCharType="begin"/>
            </w:r>
            <w:r>
              <w:rPr>
                <w:noProof/>
                <w:webHidden/>
              </w:rPr>
              <w:instrText xml:space="preserve"> PAGEREF _Toc10470358 \h </w:instrText>
            </w:r>
            <w:r>
              <w:rPr>
                <w:noProof/>
                <w:webHidden/>
              </w:rPr>
            </w:r>
            <w:r>
              <w:rPr>
                <w:noProof/>
                <w:webHidden/>
              </w:rPr>
              <w:fldChar w:fldCharType="separate"/>
            </w:r>
            <w:r w:rsidR="00984E7D">
              <w:rPr>
                <w:noProof/>
                <w:webHidden/>
              </w:rPr>
              <w:t>8</w:t>
            </w:r>
            <w:r>
              <w:rPr>
                <w:noProof/>
                <w:webHidden/>
              </w:rPr>
              <w:fldChar w:fldCharType="end"/>
            </w:r>
          </w:hyperlink>
        </w:p>
        <w:p w14:paraId="45A88AEB" w14:textId="31C19A51" w:rsidR="00FE7D4C" w:rsidRDefault="00FE7D4C">
          <w:pPr>
            <w:pStyle w:val="TOC2"/>
            <w:tabs>
              <w:tab w:val="right" w:leader="dot" w:pos="9350"/>
            </w:tabs>
            <w:rPr>
              <w:rFonts w:eastAsiaTheme="minorEastAsia"/>
              <w:noProof/>
            </w:rPr>
          </w:pPr>
          <w:hyperlink w:anchor="_Toc10470359" w:history="1">
            <w:r w:rsidRPr="003D49DD">
              <w:rPr>
                <w:rStyle w:val="Hyperlink"/>
                <w:noProof/>
              </w:rPr>
              <w:t>Function Overview</w:t>
            </w:r>
            <w:r>
              <w:rPr>
                <w:noProof/>
                <w:webHidden/>
              </w:rPr>
              <w:tab/>
            </w:r>
            <w:r>
              <w:rPr>
                <w:noProof/>
                <w:webHidden/>
              </w:rPr>
              <w:fldChar w:fldCharType="begin"/>
            </w:r>
            <w:r>
              <w:rPr>
                <w:noProof/>
                <w:webHidden/>
              </w:rPr>
              <w:instrText xml:space="preserve"> PAGEREF _Toc10470359 \h </w:instrText>
            </w:r>
            <w:r>
              <w:rPr>
                <w:noProof/>
                <w:webHidden/>
              </w:rPr>
            </w:r>
            <w:r>
              <w:rPr>
                <w:noProof/>
                <w:webHidden/>
              </w:rPr>
              <w:fldChar w:fldCharType="separate"/>
            </w:r>
            <w:r w:rsidR="00984E7D">
              <w:rPr>
                <w:noProof/>
                <w:webHidden/>
              </w:rPr>
              <w:t>9</w:t>
            </w:r>
            <w:r>
              <w:rPr>
                <w:noProof/>
                <w:webHidden/>
              </w:rPr>
              <w:fldChar w:fldCharType="end"/>
            </w:r>
          </w:hyperlink>
        </w:p>
        <w:p w14:paraId="6DE620DA" w14:textId="0F194D9E" w:rsidR="00FE7D4C" w:rsidRDefault="00FE7D4C">
          <w:pPr>
            <w:pStyle w:val="TOC2"/>
            <w:tabs>
              <w:tab w:val="right" w:leader="dot" w:pos="9350"/>
            </w:tabs>
            <w:rPr>
              <w:rFonts w:eastAsiaTheme="minorEastAsia"/>
              <w:noProof/>
            </w:rPr>
          </w:pPr>
          <w:hyperlink w:anchor="_Toc10470360" w:history="1">
            <w:r w:rsidRPr="003D49DD">
              <w:rPr>
                <w:rStyle w:val="Hyperlink"/>
                <w:noProof/>
              </w:rPr>
              <w:t>Character Input/Output (CIO)</w:t>
            </w:r>
            <w:r>
              <w:rPr>
                <w:noProof/>
                <w:webHidden/>
              </w:rPr>
              <w:tab/>
            </w:r>
            <w:r>
              <w:rPr>
                <w:noProof/>
                <w:webHidden/>
              </w:rPr>
              <w:fldChar w:fldCharType="begin"/>
            </w:r>
            <w:r>
              <w:rPr>
                <w:noProof/>
                <w:webHidden/>
              </w:rPr>
              <w:instrText xml:space="preserve"> PAGEREF _Toc10470360 \h </w:instrText>
            </w:r>
            <w:r>
              <w:rPr>
                <w:noProof/>
                <w:webHidden/>
              </w:rPr>
            </w:r>
            <w:r>
              <w:rPr>
                <w:noProof/>
                <w:webHidden/>
              </w:rPr>
              <w:fldChar w:fldCharType="separate"/>
            </w:r>
            <w:r w:rsidR="00984E7D">
              <w:rPr>
                <w:noProof/>
                <w:webHidden/>
              </w:rPr>
              <w:t>11</w:t>
            </w:r>
            <w:r>
              <w:rPr>
                <w:noProof/>
                <w:webHidden/>
              </w:rPr>
              <w:fldChar w:fldCharType="end"/>
            </w:r>
          </w:hyperlink>
        </w:p>
        <w:p w14:paraId="30872FFA" w14:textId="5C8093D6" w:rsidR="00FE7D4C" w:rsidRDefault="00FE7D4C">
          <w:pPr>
            <w:pStyle w:val="TOC2"/>
            <w:tabs>
              <w:tab w:val="right" w:leader="dot" w:pos="9350"/>
            </w:tabs>
            <w:rPr>
              <w:rFonts w:eastAsiaTheme="minorEastAsia"/>
              <w:noProof/>
            </w:rPr>
          </w:pPr>
          <w:hyperlink w:anchor="_Toc10470361" w:history="1">
            <w:r w:rsidRPr="003D49DD">
              <w:rPr>
                <w:rStyle w:val="Hyperlink"/>
                <w:noProof/>
              </w:rPr>
              <w:t>Disk Input/Output (DIO)</w:t>
            </w:r>
            <w:r>
              <w:rPr>
                <w:noProof/>
                <w:webHidden/>
              </w:rPr>
              <w:tab/>
            </w:r>
            <w:r>
              <w:rPr>
                <w:noProof/>
                <w:webHidden/>
              </w:rPr>
              <w:fldChar w:fldCharType="begin"/>
            </w:r>
            <w:r>
              <w:rPr>
                <w:noProof/>
                <w:webHidden/>
              </w:rPr>
              <w:instrText xml:space="preserve"> PAGEREF _Toc10470361 \h </w:instrText>
            </w:r>
            <w:r>
              <w:rPr>
                <w:noProof/>
                <w:webHidden/>
              </w:rPr>
            </w:r>
            <w:r>
              <w:rPr>
                <w:noProof/>
                <w:webHidden/>
              </w:rPr>
              <w:fldChar w:fldCharType="separate"/>
            </w:r>
            <w:r w:rsidR="00984E7D">
              <w:rPr>
                <w:noProof/>
                <w:webHidden/>
              </w:rPr>
              <w:t>13</w:t>
            </w:r>
            <w:r>
              <w:rPr>
                <w:noProof/>
                <w:webHidden/>
              </w:rPr>
              <w:fldChar w:fldCharType="end"/>
            </w:r>
          </w:hyperlink>
        </w:p>
        <w:p w14:paraId="4D484922" w14:textId="5F4CB5C0" w:rsidR="00FE7D4C" w:rsidRDefault="00FE7D4C">
          <w:pPr>
            <w:pStyle w:val="TOC2"/>
            <w:tabs>
              <w:tab w:val="right" w:leader="dot" w:pos="9350"/>
            </w:tabs>
            <w:rPr>
              <w:rFonts w:eastAsiaTheme="minorEastAsia"/>
              <w:noProof/>
            </w:rPr>
          </w:pPr>
          <w:hyperlink w:anchor="_Toc10470362" w:history="1">
            <w:r w:rsidRPr="003D49DD">
              <w:rPr>
                <w:rStyle w:val="Hyperlink"/>
                <w:noProof/>
              </w:rPr>
              <w:t>Real Time Clock (RTC)</w:t>
            </w:r>
            <w:r>
              <w:rPr>
                <w:noProof/>
                <w:webHidden/>
              </w:rPr>
              <w:tab/>
            </w:r>
            <w:r>
              <w:rPr>
                <w:noProof/>
                <w:webHidden/>
              </w:rPr>
              <w:fldChar w:fldCharType="begin"/>
            </w:r>
            <w:r>
              <w:rPr>
                <w:noProof/>
                <w:webHidden/>
              </w:rPr>
              <w:instrText xml:space="preserve"> PAGEREF _Toc10470362 \h </w:instrText>
            </w:r>
            <w:r>
              <w:rPr>
                <w:noProof/>
                <w:webHidden/>
              </w:rPr>
            </w:r>
            <w:r>
              <w:rPr>
                <w:noProof/>
                <w:webHidden/>
              </w:rPr>
              <w:fldChar w:fldCharType="separate"/>
            </w:r>
            <w:r w:rsidR="00984E7D">
              <w:rPr>
                <w:noProof/>
                <w:webHidden/>
              </w:rPr>
              <w:t>18</w:t>
            </w:r>
            <w:r>
              <w:rPr>
                <w:noProof/>
                <w:webHidden/>
              </w:rPr>
              <w:fldChar w:fldCharType="end"/>
            </w:r>
          </w:hyperlink>
        </w:p>
        <w:p w14:paraId="692A89D8" w14:textId="264FD72F" w:rsidR="00FE7D4C" w:rsidRDefault="00FE7D4C">
          <w:pPr>
            <w:pStyle w:val="TOC2"/>
            <w:tabs>
              <w:tab w:val="right" w:leader="dot" w:pos="9350"/>
            </w:tabs>
            <w:rPr>
              <w:rFonts w:eastAsiaTheme="minorEastAsia"/>
              <w:noProof/>
            </w:rPr>
          </w:pPr>
          <w:hyperlink w:anchor="_Toc10470363" w:history="1">
            <w:r w:rsidRPr="003D49DD">
              <w:rPr>
                <w:rStyle w:val="Hyperlink"/>
                <w:noProof/>
              </w:rPr>
              <w:t>Video Display Adapter (VDA)</w:t>
            </w:r>
            <w:r>
              <w:rPr>
                <w:noProof/>
                <w:webHidden/>
              </w:rPr>
              <w:tab/>
            </w:r>
            <w:r>
              <w:rPr>
                <w:noProof/>
                <w:webHidden/>
              </w:rPr>
              <w:fldChar w:fldCharType="begin"/>
            </w:r>
            <w:r>
              <w:rPr>
                <w:noProof/>
                <w:webHidden/>
              </w:rPr>
              <w:instrText xml:space="preserve"> PAGEREF _Toc10470363 \h </w:instrText>
            </w:r>
            <w:r>
              <w:rPr>
                <w:noProof/>
                <w:webHidden/>
              </w:rPr>
            </w:r>
            <w:r>
              <w:rPr>
                <w:noProof/>
                <w:webHidden/>
              </w:rPr>
              <w:fldChar w:fldCharType="separate"/>
            </w:r>
            <w:r w:rsidR="00984E7D">
              <w:rPr>
                <w:noProof/>
                <w:webHidden/>
              </w:rPr>
              <w:t>20</w:t>
            </w:r>
            <w:r>
              <w:rPr>
                <w:noProof/>
                <w:webHidden/>
              </w:rPr>
              <w:fldChar w:fldCharType="end"/>
            </w:r>
          </w:hyperlink>
        </w:p>
        <w:p w14:paraId="1FF72446" w14:textId="53D7CF40" w:rsidR="00FE7D4C" w:rsidRDefault="00FE7D4C">
          <w:pPr>
            <w:pStyle w:val="TOC2"/>
            <w:tabs>
              <w:tab w:val="right" w:leader="dot" w:pos="9350"/>
            </w:tabs>
            <w:rPr>
              <w:rFonts w:eastAsiaTheme="minorEastAsia"/>
              <w:noProof/>
            </w:rPr>
          </w:pPr>
          <w:hyperlink w:anchor="_Toc10470364" w:history="1">
            <w:r w:rsidRPr="003D49DD">
              <w:rPr>
                <w:rStyle w:val="Hyperlink"/>
                <w:noProof/>
              </w:rPr>
              <w:t>System (SYS)</w:t>
            </w:r>
            <w:r>
              <w:rPr>
                <w:noProof/>
                <w:webHidden/>
              </w:rPr>
              <w:tab/>
            </w:r>
            <w:r>
              <w:rPr>
                <w:noProof/>
                <w:webHidden/>
              </w:rPr>
              <w:fldChar w:fldCharType="begin"/>
            </w:r>
            <w:r>
              <w:rPr>
                <w:noProof/>
                <w:webHidden/>
              </w:rPr>
              <w:instrText xml:space="preserve"> PAGEREF _Toc10470364 \h </w:instrText>
            </w:r>
            <w:r>
              <w:rPr>
                <w:noProof/>
                <w:webHidden/>
              </w:rPr>
            </w:r>
            <w:r>
              <w:rPr>
                <w:noProof/>
                <w:webHidden/>
              </w:rPr>
              <w:fldChar w:fldCharType="separate"/>
            </w:r>
            <w:r w:rsidR="00984E7D">
              <w:rPr>
                <w:noProof/>
                <w:webHidden/>
              </w:rPr>
              <w:t>27</w:t>
            </w:r>
            <w:r>
              <w:rPr>
                <w:noProof/>
                <w:webHidden/>
              </w:rPr>
              <w:fldChar w:fldCharType="end"/>
            </w:r>
          </w:hyperlink>
        </w:p>
        <w:p w14:paraId="21F34BF0" w14:textId="1CE2482C" w:rsidR="00E0351E" w:rsidRDefault="00E0351E">
          <w:r>
            <w:rPr>
              <w:b/>
              <w:bCs/>
              <w:noProof/>
            </w:rPr>
            <w:fldChar w:fldCharType="end"/>
          </w:r>
        </w:p>
      </w:sdtContent>
    </w:sdt>
    <w:p w14:paraId="0DB50923" w14:textId="77777777" w:rsidR="00C17C56" w:rsidRDefault="00C17C56">
      <w:pPr>
        <w:rPr>
          <w:rFonts w:asciiTheme="majorHAnsi" w:eastAsiaTheme="majorEastAsia" w:hAnsiTheme="majorHAnsi" w:cstheme="majorBidi"/>
          <w:b/>
          <w:bCs/>
          <w:color w:val="365F91" w:themeColor="accent1" w:themeShade="BF"/>
          <w:sz w:val="28"/>
          <w:szCs w:val="28"/>
        </w:rPr>
      </w:pPr>
      <w:r>
        <w:br w:type="page"/>
      </w:r>
    </w:p>
    <w:p w14:paraId="752C3A1C" w14:textId="77777777" w:rsidR="001C505A" w:rsidRPr="00E3331D" w:rsidRDefault="00FA0F81" w:rsidP="001C505A">
      <w:pPr>
        <w:pStyle w:val="Heading1"/>
      </w:pPr>
      <w:bookmarkStart w:id="1" w:name="_Toc10470347"/>
      <w:r>
        <w:lastRenderedPageBreak/>
        <w:t>Overview</w:t>
      </w:r>
      <w:bookmarkEnd w:id="1"/>
    </w:p>
    <w:p w14:paraId="3CBE3F6E" w14:textId="0EB6B133" w:rsidR="00FA0F81" w:rsidRDefault="00FA0F81" w:rsidP="001C505A">
      <w:proofErr w:type="spellStart"/>
      <w:r>
        <w:t>RomWBW</w:t>
      </w:r>
      <w:proofErr w:type="spellEnd"/>
      <w:r>
        <w:t xml:space="preserve"> provides a complete firmware package for all of the Z80</w:t>
      </w:r>
      <w:r w:rsidR="00202565">
        <w:t xml:space="preserve"> and Z180 </w:t>
      </w:r>
      <w:r>
        <w:t xml:space="preserve">based systems that are available in the </w:t>
      </w:r>
      <w:proofErr w:type="spellStart"/>
      <w:r w:rsidR="009F4D1A">
        <w:t>RetroBrew</w:t>
      </w:r>
      <w:proofErr w:type="spellEnd"/>
      <w:r w:rsidR="009F4D1A">
        <w:t xml:space="preserve"> Computers Community (see </w:t>
      </w:r>
      <w:hyperlink r:id="rId10" w:history="1">
        <w:r w:rsidR="009F4D1A" w:rsidRPr="00A963E8">
          <w:rPr>
            <w:rStyle w:val="Hyperlink"/>
          </w:rPr>
          <w:t>http://www.retrobrewcomputers.org</w:t>
        </w:r>
      </w:hyperlink>
      <w:r>
        <w:t>)</w:t>
      </w:r>
      <w:r w:rsidR="00202565">
        <w:t xml:space="preserve"> as well as support for the RC2014 platform.</w:t>
      </w:r>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14:paraId="69943128" w14:textId="77777777"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w:t>
      </w:r>
      <w:proofErr w:type="spellStart"/>
      <w:r w:rsidR="009F4D1A">
        <w:t>RetroBrew</w:t>
      </w:r>
      <w:proofErr w:type="spellEnd"/>
      <w:r w:rsidR="009F4D1A">
        <w:t xml:space="preserve"> Computers</w:t>
      </w:r>
      <w:r w:rsidR="005C23BD">
        <w:t xml:space="preserve"> Projects provide a large ROM space, </w:t>
      </w:r>
      <w:proofErr w:type="spellStart"/>
      <w:r w:rsidR="005C23BD">
        <w:t>RomWBW</w:t>
      </w:r>
      <w:proofErr w:type="spellEnd"/>
      <w:r w:rsidR="005C23BD">
        <w:t xml:space="preserve"> provides a much more comprehensive software package.  In fact, it is entirely possible to run a fully functioning </w:t>
      </w:r>
      <w:proofErr w:type="spellStart"/>
      <w:r w:rsidR="009F4D1A">
        <w:t>RetroBrew</w:t>
      </w:r>
      <w:proofErr w:type="spellEnd"/>
      <w:r w:rsidR="009F4D1A">
        <w:t xml:space="preserve"> Computers</w:t>
      </w:r>
      <w:r w:rsidR="005C23BD">
        <w:t xml:space="preserve"> System with nothing but the ROM.</w:t>
      </w:r>
    </w:p>
    <w:p w14:paraId="752EAF55" w14:textId="77777777" w:rsidR="005C23BD" w:rsidRDefault="005C23BD" w:rsidP="001C505A">
      <w:proofErr w:type="spellStart"/>
      <w:r>
        <w:t>RomWBW</w:t>
      </w:r>
      <w:proofErr w:type="spellEnd"/>
      <w:r>
        <w:t xml:space="preserve"> firmware includes:</w:t>
      </w:r>
    </w:p>
    <w:p w14:paraId="1B094DFC" w14:textId="77777777" w:rsidR="005C23BD" w:rsidRDefault="005C23BD" w:rsidP="005C23BD">
      <w:pPr>
        <w:pStyle w:val="ListParagraph"/>
        <w:numPr>
          <w:ilvl w:val="0"/>
          <w:numId w:val="4"/>
        </w:numPr>
      </w:pPr>
      <w:r>
        <w:t>System startup code (bootstrap)</w:t>
      </w:r>
    </w:p>
    <w:p w14:paraId="4F018AFF" w14:textId="77777777" w:rsidR="005C23BD" w:rsidRDefault="005C23BD" w:rsidP="005C23BD">
      <w:pPr>
        <w:pStyle w:val="ListParagraph"/>
        <w:numPr>
          <w:ilvl w:val="0"/>
          <w:numId w:val="4"/>
        </w:numPr>
      </w:pPr>
      <w:r>
        <w:t>A basic system/debug monitor</w:t>
      </w:r>
    </w:p>
    <w:p w14:paraId="093E394C" w14:textId="77777777" w:rsidR="005C23BD" w:rsidRDefault="005C23BD" w:rsidP="005C23BD">
      <w:pPr>
        <w:pStyle w:val="ListParagraph"/>
        <w:numPr>
          <w:ilvl w:val="0"/>
          <w:numId w:val="4"/>
        </w:numPr>
      </w:pPr>
      <w:r>
        <w:t xml:space="preserve">HBIOS (Hardware BIOS) providing support for the vast majority of </w:t>
      </w:r>
      <w:proofErr w:type="spellStart"/>
      <w:r w:rsidR="009F4D1A">
        <w:t>RetroBrew</w:t>
      </w:r>
      <w:proofErr w:type="spellEnd"/>
      <w:r w:rsidR="009F4D1A">
        <w:t xml:space="preserve"> Computers</w:t>
      </w:r>
      <w:r>
        <w:t xml:space="preserve"> I/O components</w:t>
      </w:r>
    </w:p>
    <w:p w14:paraId="3328D839" w14:textId="77777777" w:rsidR="005C23BD" w:rsidRDefault="005C23BD" w:rsidP="005C23BD">
      <w:pPr>
        <w:pStyle w:val="ListParagraph"/>
        <w:numPr>
          <w:ilvl w:val="0"/>
          <w:numId w:val="4"/>
        </w:numPr>
      </w:pPr>
      <w:r>
        <w:t>A complete operating system (either CP/M 2.2 or ZSDOS 1.1)</w:t>
      </w:r>
    </w:p>
    <w:p w14:paraId="40FBE4B7" w14:textId="77777777" w:rsidR="005C23BD" w:rsidRDefault="005C23BD" w:rsidP="005C23BD">
      <w:pPr>
        <w:pStyle w:val="ListParagraph"/>
        <w:numPr>
          <w:ilvl w:val="0"/>
          <w:numId w:val="4"/>
        </w:numPr>
      </w:pPr>
      <w:r>
        <w:t>A built-in CP/M filesystem containing the basic applications and utilities for the operating system and hardware being used</w:t>
      </w:r>
    </w:p>
    <w:p w14:paraId="1A820A70" w14:textId="77777777"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 xml:space="preserve">is simply a ROM-based copy of generic CP/M or ZSDOS.  Much of the hardware support code was originally produced by other members of the </w:t>
      </w:r>
      <w:proofErr w:type="spellStart"/>
      <w:r w:rsidR="009F4D1A">
        <w:t>RetroBrew</w:t>
      </w:r>
      <w:proofErr w:type="spellEnd"/>
      <w:r w:rsidR="009F4D1A">
        <w:t xml:space="preserve"> Computers</w:t>
      </w:r>
      <w:r w:rsidR="00321433">
        <w:t xml:space="preserve"> </w:t>
      </w:r>
      <w:r w:rsidR="009F4D1A">
        <w:t>C</w:t>
      </w:r>
      <w:r w:rsidR="00321433">
        <w:t>ommunity.</w:t>
      </w:r>
    </w:p>
    <w:p w14:paraId="09D728E2" w14:textId="77777777" w:rsidR="00321433" w:rsidRDefault="00321433" w:rsidP="005C23BD">
      <w:r>
        <w:t xml:space="preserve">The remainder of this document will focus on the HBIOS portion of the ROM.  HBIOS contains the vast majority of the custom-developed code for the </w:t>
      </w:r>
      <w:proofErr w:type="spellStart"/>
      <w:r w:rsidR="009F4D1A">
        <w:t>RetroBrew</w:t>
      </w:r>
      <w:proofErr w:type="spellEnd"/>
      <w:r w:rsidR="009F4D1A">
        <w:t xml:space="preserve"> Computers</w:t>
      </w:r>
      <w:r>
        <w:t xml:space="preserve"> hardware platforms.  It provides a formal, structured interface that allows the operating system to be hosted with relative ease.</w:t>
      </w:r>
    </w:p>
    <w:p w14:paraId="1E481070" w14:textId="77777777" w:rsidR="001C505A" w:rsidRPr="00E3331D" w:rsidRDefault="001C505A" w:rsidP="001C505A">
      <w:pPr>
        <w:pStyle w:val="Heading1"/>
      </w:pPr>
      <w:bookmarkStart w:id="2" w:name="_Toc10470348"/>
      <w:r w:rsidRPr="00E3331D">
        <w:t>Background</w:t>
      </w:r>
      <w:bookmarkEnd w:id="2"/>
    </w:p>
    <w:p w14:paraId="4DAB6437" w14:textId="77777777" w:rsidR="001C505A" w:rsidRDefault="001C505A" w:rsidP="001C505A">
      <w:r>
        <w:t>The Z80 CPU architecture has a limited, 64K address range.  In general, this address space must accommodate a running application, disk operating system, and hardware support code.</w:t>
      </w:r>
    </w:p>
    <w:p w14:paraId="43306F6B" w14:textId="77777777" w:rsidR="00FC000F" w:rsidRDefault="005D5309" w:rsidP="00FC000F">
      <w:r>
        <w:t>All</w:t>
      </w:r>
      <w:r w:rsidR="00FC000F">
        <w:t xml:space="preserve"> </w:t>
      </w:r>
      <w:proofErr w:type="spellStart"/>
      <w:r w:rsidR="009F4D1A">
        <w:t>RetroBrew</w:t>
      </w:r>
      <w:proofErr w:type="spellEnd"/>
      <w:r w:rsidR="009F4D1A">
        <w:t xml:space="preserve">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 xml:space="preserve">is then </w:t>
      </w:r>
      <w:r>
        <w:lastRenderedPageBreak/>
        <w:t>reserved to “map” any of the physical memory chunks.</w:t>
      </w:r>
      <w:r w:rsidR="00B151B8">
        <w:t xml:space="preserve">  You can think of this as a window that can be adjusted to view portions of the physical memory in 32K blocks.</w:t>
      </w:r>
      <w:r>
        <w:t xml:space="preserve">  In the case of </w:t>
      </w:r>
      <w:proofErr w:type="spellStart"/>
      <w:r w:rsidR="009F4D1A">
        <w:t>RetroBrew</w:t>
      </w:r>
      <w:proofErr w:type="spellEnd"/>
      <w:r w:rsidR="009F4D1A">
        <w:t xml:space="preserve">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14:paraId="342F22C1" w14:textId="77777777" w:rsidR="00FC000F" w:rsidRDefault="00FC000F" w:rsidP="00FC000F">
      <w:r>
        <w:t xml:space="preserve">By cleverly utilizing the pages of physical RAM for specific purposes and swapping in the correct page when needed, it is possible to utilize substantially more than 64K of RAM.  Because the </w:t>
      </w:r>
      <w:proofErr w:type="spellStart"/>
      <w:r w:rsidR="009F4D1A">
        <w:t>RetroBrew</w:t>
      </w:r>
      <w:proofErr w:type="spellEnd"/>
      <w:r w:rsidR="009F4D1A">
        <w:t xml:space="preserve">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14:paraId="0F551983" w14:textId="77777777" w:rsidR="00FC000F" w:rsidRPr="00E3331D" w:rsidRDefault="00FC000F" w:rsidP="005D5309">
      <w:pPr>
        <w:pStyle w:val="Heading1"/>
      </w:pPr>
      <w:bookmarkStart w:id="3" w:name="_Toc10470349"/>
      <w:r w:rsidRPr="00E3331D">
        <w:t>General Design Strategy</w:t>
      </w:r>
      <w:bookmarkEnd w:id="3"/>
    </w:p>
    <w:p w14:paraId="4EC0706F" w14:textId="77777777"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14:paraId="47A634DB" w14:textId="77777777"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w:t>
      </w:r>
      <w:r w:rsidR="00202565">
        <w:t>small</w:t>
      </w:r>
      <w:r w:rsidR="005D5309">
        <w:t xml:space="preserve"> </w:t>
      </w:r>
      <w:proofErr w:type="gramStart"/>
      <w:r w:rsidR="00BD7A63">
        <w:t>512</w:t>
      </w:r>
      <w:r w:rsidR="005D5309">
        <w:t xml:space="preserve"> byte</w:t>
      </w:r>
      <w:proofErr w:type="gramEnd"/>
      <w:r w:rsidR="005D5309">
        <w:t xml:space="preserve"> area at the top of the CPU address space.</w:t>
      </w:r>
    </w:p>
    <w:p w14:paraId="4E4689ED" w14:textId="77777777"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14:paraId="0326372C" w14:textId="77777777"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14:paraId="6C1F3FF0" w14:textId="77777777"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14:paraId="05E4D9CC" w14:textId="77777777" w:rsidR="005D5309" w:rsidRPr="005D5309" w:rsidRDefault="005D5309" w:rsidP="00384F08">
      <w:pPr>
        <w:pStyle w:val="Heading1"/>
      </w:pPr>
      <w:bookmarkStart w:id="4" w:name="_Toc10470350"/>
      <w:r>
        <w:lastRenderedPageBreak/>
        <w:t>Runtime Memory Layout</w:t>
      </w:r>
      <w:bookmarkEnd w:id="4"/>
    </w:p>
    <w:p w14:paraId="3784180A" w14:textId="77777777" w:rsidR="00E32FB2" w:rsidRPr="00E32FB2" w:rsidRDefault="00E32FB2" w:rsidP="00E32FB2"/>
    <w:p w14:paraId="619B028F" w14:textId="77777777" w:rsidR="00E04F73" w:rsidRPr="00E32FB2" w:rsidRDefault="008C0A0B" w:rsidP="00EA5DB7">
      <w:pPr>
        <w:jc w:val="center"/>
      </w:pPr>
      <w:r>
        <w:object w:dxaOrig="9405" w:dyaOrig="8265" w14:anchorId="05EA4EFB">
          <v:shape id="_x0000_i1026" type="#_x0000_t75" style="width:469.5pt;height:414pt" o:ole="">
            <v:imagedata r:id="rId11" o:title=""/>
          </v:shape>
          <o:OLEObject Type="Embed" ProgID="Visio.Drawing.15" ShapeID="_x0000_i1026" DrawAspect="Content" ObjectID="_1621083282" r:id="rId12"/>
        </w:object>
      </w:r>
    </w:p>
    <w:p w14:paraId="12BE1A5E" w14:textId="77777777" w:rsidR="00E3331D" w:rsidRPr="00E3331D" w:rsidRDefault="00E3331D" w:rsidP="005D5309">
      <w:pPr>
        <w:pStyle w:val="Heading1"/>
      </w:pPr>
      <w:bookmarkStart w:id="5" w:name="_Toc10470351"/>
      <w:r w:rsidRPr="00E3331D">
        <w:t>System Boot Process</w:t>
      </w:r>
      <w:bookmarkEnd w:id="5"/>
    </w:p>
    <w:p w14:paraId="220649A3" w14:textId="77777777"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14:paraId="6643C29C" w14:textId="77777777"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14:paraId="508DD70D" w14:textId="77777777"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14:paraId="6C7FFBA4" w14:textId="77777777"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14:paraId="04E5AE54" w14:textId="77777777"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14:paraId="7A5D87C8" w14:textId="77777777"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14:paraId="712EF77E" w14:textId="77777777"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14:paraId="31D99615" w14:textId="77777777" w:rsidR="001C442F" w:rsidRDefault="007C14EF" w:rsidP="00E3331D">
      <w:r>
        <w:t>A more detailed explanation of these two boot processes is presented below.</w:t>
      </w:r>
    </w:p>
    <w:p w14:paraId="035F8078" w14:textId="77777777" w:rsidR="008A239A" w:rsidRDefault="008A239A" w:rsidP="008A239A">
      <w:pPr>
        <w:pStyle w:val="Heading2"/>
      </w:pPr>
      <w:bookmarkStart w:id="6" w:name="_Toc10470352"/>
      <w:r>
        <w:t>ROM Boot</w:t>
      </w:r>
      <w:bookmarkEnd w:id="6"/>
    </w:p>
    <w:p w14:paraId="01D03119" w14:textId="77777777"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14:paraId="2AF833B9" w14:textId="77777777"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14:paraId="0EE4F70F" w14:textId="77777777" w:rsidR="00060B14" w:rsidRDefault="00060B14" w:rsidP="008A239A">
      <w:r>
        <w:t>Once the boot loader transfers control to the target system image, all of the Phase 1, Phase 2, and Boot Loader code is abandoned and the space it occupied is normally overwritten by the operating system.</w:t>
      </w:r>
    </w:p>
    <w:p w14:paraId="00E6C36F" w14:textId="77777777" w:rsidR="008A239A" w:rsidRPr="008A239A" w:rsidRDefault="008A239A" w:rsidP="008A239A">
      <w:pPr>
        <w:pStyle w:val="Heading2"/>
      </w:pPr>
      <w:bookmarkStart w:id="7" w:name="_Toc10470353"/>
      <w:r>
        <w:lastRenderedPageBreak/>
        <w:t>Application Boot</w:t>
      </w:r>
      <w:bookmarkEnd w:id="7"/>
    </w:p>
    <w:p w14:paraId="2FE429A7" w14:textId="77777777"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14:paraId="5F1ECB93" w14:textId="77777777"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14:paraId="3B74BEED" w14:textId="77777777"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14:paraId="08CD5747" w14:textId="77777777" w:rsidR="00FC000F" w:rsidRPr="005748DE" w:rsidRDefault="00FC000F" w:rsidP="005D5309">
      <w:pPr>
        <w:pStyle w:val="Heading1"/>
      </w:pPr>
      <w:bookmarkStart w:id="8" w:name="_Toc10470354"/>
      <w:r w:rsidRPr="005748DE">
        <w:t>Notes</w:t>
      </w:r>
      <w:bookmarkEnd w:id="8"/>
    </w:p>
    <w:p w14:paraId="4899F5B7" w14:textId="77777777"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14:paraId="55744CCA" w14:textId="77777777"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14:paraId="69B2BD05" w14:textId="77777777" w:rsidR="00682113" w:rsidRPr="0038347A" w:rsidRDefault="00682113" w:rsidP="0038347A">
      <w:pPr>
        <w:pStyle w:val="Heading1"/>
      </w:pPr>
      <w:bookmarkStart w:id="9" w:name="_Toc10470355"/>
      <w:r w:rsidRPr="0038347A">
        <w:t>Driver Model</w:t>
      </w:r>
      <w:bookmarkEnd w:id="9"/>
    </w:p>
    <w:p w14:paraId="090A4847" w14:textId="77777777"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14:paraId="6A838F00" w14:textId="77777777"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14:paraId="5411F094" w14:textId="77777777"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14:paraId="4F474817" w14:textId="77777777" w:rsidR="00682113" w:rsidRPr="0038347A" w:rsidRDefault="005076FC" w:rsidP="0038347A">
      <w:pPr>
        <w:pStyle w:val="Heading1"/>
      </w:pPr>
      <w:bookmarkStart w:id="10" w:name="_Toc10470356"/>
      <w:r w:rsidRPr="0038347A">
        <w:lastRenderedPageBreak/>
        <w:t xml:space="preserve">Character / Emulation / </w:t>
      </w:r>
      <w:r w:rsidR="00357CC4" w:rsidRPr="0038347A">
        <w:t>Video</w:t>
      </w:r>
      <w:r w:rsidR="00682113" w:rsidRPr="0038347A">
        <w:t xml:space="preserve"> Services</w:t>
      </w:r>
      <w:bookmarkEnd w:id="10"/>
    </w:p>
    <w:p w14:paraId="7CA56A86" w14:textId="77777777"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14:paraId="70F4A484" w14:textId="77777777" w:rsidR="00682113" w:rsidRDefault="00682113" w:rsidP="00682113">
      <w:r>
        <w:t>The following diagram depicts the relationship between these components of HBIOS</w:t>
      </w:r>
      <w:r w:rsidR="003C4362">
        <w:t xml:space="preserve"> video processing</w:t>
      </w:r>
      <w:r>
        <w:t>:</w:t>
      </w:r>
    </w:p>
    <w:p w14:paraId="7458564F" w14:textId="77777777" w:rsidR="00682113" w:rsidRDefault="00271F0F" w:rsidP="00EA5DB7">
      <w:pPr>
        <w:jc w:val="center"/>
      </w:pPr>
      <w:r>
        <w:object w:dxaOrig="8715" w:dyaOrig="8356" w14:anchorId="08E4ADDB">
          <v:shape id="_x0000_i1027" type="#_x0000_t75" style="width:438pt;height:420pt" o:ole="">
            <v:imagedata r:id="rId13" o:title=""/>
          </v:shape>
          <o:OLEObject Type="Embed" ProgID="Visio.Drawing.11" ShapeID="_x0000_i1027" DrawAspect="Content" ObjectID="_1621083283" r:id="rId14"/>
        </w:object>
      </w:r>
    </w:p>
    <w:p w14:paraId="7BF4065D" w14:textId="77777777"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14:paraId="5BA50CC1" w14:textId="77777777"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14:paraId="65E72266" w14:textId="77777777"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14:paraId="6F1F9E89" w14:textId="77777777" w:rsidR="00DE671D" w:rsidRDefault="00DE671D" w:rsidP="00DE671D">
      <w:pPr>
        <w:pStyle w:val="Heading1"/>
      </w:pPr>
      <w:bookmarkStart w:id="11" w:name="_Toc10470357"/>
      <w:r>
        <w:t xml:space="preserve">HBIOS </w:t>
      </w:r>
      <w:r w:rsidR="00026B25">
        <w:t>Reference</w:t>
      </w:r>
      <w:bookmarkEnd w:id="11"/>
    </w:p>
    <w:p w14:paraId="2B11D4CC" w14:textId="77777777" w:rsidR="00DE671D" w:rsidRDefault="00DE671D" w:rsidP="00DE671D">
      <w:pPr>
        <w:pStyle w:val="Heading2"/>
      </w:pPr>
      <w:bookmarkStart w:id="12" w:name="_Toc10470358"/>
      <w:r>
        <w:t>Invocation</w:t>
      </w:r>
      <w:bookmarkEnd w:id="12"/>
    </w:p>
    <w:p w14:paraId="661D66A8" w14:textId="77777777"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14:paraId="10F81EFD" w14:textId="77777777"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14:paraId="19C98F3A" w14:textId="77777777" w:rsidR="00DE671D" w:rsidRDefault="00DE671D" w:rsidP="00DE671D">
      <w:r>
        <w:t xml:space="preserve">In general, the desired function is placed in the B register.  </w:t>
      </w:r>
      <w:r w:rsidR="00202565">
        <w:t xml:space="preserve">Register C is frequently used to specify a subfunction or a target device number.  </w:t>
      </w:r>
      <w:r>
        <w:t xml:space="preserve">Additional registers are used as defined by the specific function.  Register A should be used to return function result information.  A=0 should indicate success, other values are function </w:t>
      </w:r>
      <w:r w:rsidR="00B47450">
        <w:t>specific</w:t>
      </w:r>
      <w:r>
        <w:t>.</w:t>
      </w:r>
    </w:p>
    <w:p w14:paraId="64886A34" w14:textId="77777777"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14:paraId="605F2754" w14:textId="77777777" w:rsidR="00202565" w:rsidRDefault="00202565">
      <w:pPr>
        <w:rPr>
          <w:rFonts w:asciiTheme="majorHAnsi" w:eastAsiaTheme="majorEastAsia" w:hAnsiTheme="majorHAnsi" w:cstheme="majorBidi"/>
          <w:b/>
          <w:bCs/>
          <w:color w:val="4F81BD" w:themeColor="accent1"/>
          <w:sz w:val="26"/>
          <w:szCs w:val="26"/>
        </w:rPr>
      </w:pPr>
      <w:r>
        <w:br w:type="page"/>
      </w:r>
    </w:p>
    <w:p w14:paraId="3D74A492" w14:textId="77777777" w:rsidR="00027B5F" w:rsidRDefault="00027B5F" w:rsidP="00027B5F">
      <w:pPr>
        <w:pStyle w:val="Heading2"/>
      </w:pPr>
      <w:bookmarkStart w:id="13" w:name="_Toc10470359"/>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14:paraId="07303B62" w14:textId="77777777" w:rsidTr="005404AD">
        <w:tc>
          <w:tcPr>
            <w:tcW w:w="4788" w:type="dxa"/>
          </w:tcPr>
          <w:p w14:paraId="3EDA53D3" w14:textId="77777777" w:rsidR="0030458F" w:rsidRDefault="005404AD" w:rsidP="00F80553">
            <w:pPr>
              <w:keepLines/>
            </w:pPr>
            <w:r>
              <w:t xml:space="preserve">Character </w:t>
            </w:r>
            <w:proofErr w:type="spellStart"/>
            <w:r>
              <w:t>Input/Output</w:t>
            </w:r>
            <w:proofErr w:type="spellEnd"/>
            <w:r>
              <w:t xml:space="preserve"> (CIO)</w:t>
            </w:r>
          </w:p>
        </w:tc>
        <w:tc>
          <w:tcPr>
            <w:tcW w:w="4788" w:type="dxa"/>
          </w:tcPr>
          <w:p w14:paraId="58CE96E0" w14:textId="77777777"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14:paraId="087EE552" w14:textId="77777777" w:rsidR="00052294" w:rsidRDefault="00052294" w:rsidP="00F80553">
            <w:pPr>
              <w:keepLines/>
            </w:pPr>
            <w:r>
              <w:t>Character I/O Device – CIODEVICE</w:t>
            </w:r>
          </w:p>
        </w:tc>
      </w:tr>
      <w:tr w:rsidR="005404AD" w14:paraId="33BAA9CA" w14:textId="77777777" w:rsidTr="005404AD">
        <w:tc>
          <w:tcPr>
            <w:tcW w:w="4788" w:type="dxa"/>
          </w:tcPr>
          <w:p w14:paraId="6062C1BE" w14:textId="77777777" w:rsidR="0030458F" w:rsidRDefault="005404AD" w:rsidP="00F80553">
            <w:pPr>
              <w:keepLines/>
            </w:pPr>
            <w:r>
              <w:t xml:space="preserve">Disk </w:t>
            </w:r>
            <w:proofErr w:type="spellStart"/>
            <w:r>
              <w:t>Input/Output</w:t>
            </w:r>
            <w:proofErr w:type="spellEnd"/>
            <w:r>
              <w:t xml:space="preserve"> (DIO)</w:t>
            </w:r>
          </w:p>
        </w:tc>
        <w:tc>
          <w:tcPr>
            <w:tcW w:w="4788" w:type="dxa"/>
          </w:tcPr>
          <w:p w14:paraId="47AF7721" w14:textId="77777777"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14:paraId="317A166A" w14:textId="77777777"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14:paraId="24E22A87" w14:textId="77777777" w:rsidTr="00357CC4">
        <w:tc>
          <w:tcPr>
            <w:tcW w:w="4788" w:type="dxa"/>
          </w:tcPr>
          <w:p w14:paraId="1B107696" w14:textId="77777777" w:rsidR="002E155D" w:rsidRDefault="002E155D" w:rsidP="00F80553">
            <w:pPr>
              <w:keepLines/>
            </w:pPr>
            <w:r>
              <w:t>Real Time Clock (RTC)</w:t>
            </w:r>
          </w:p>
        </w:tc>
        <w:tc>
          <w:tcPr>
            <w:tcW w:w="4788" w:type="dxa"/>
          </w:tcPr>
          <w:p w14:paraId="61A227EA" w14:textId="77777777"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14:paraId="6BCAA8CD" w14:textId="77777777" w:rsidTr="005404AD">
        <w:tc>
          <w:tcPr>
            <w:tcW w:w="4788" w:type="dxa"/>
          </w:tcPr>
          <w:p w14:paraId="138653D0" w14:textId="77777777" w:rsidR="005404AD" w:rsidRDefault="00083399" w:rsidP="00F80553">
            <w:pPr>
              <w:keepLines/>
            </w:pPr>
            <w:r>
              <w:t>Video Display Adapter</w:t>
            </w:r>
            <w:r w:rsidR="005404AD">
              <w:t xml:space="preserve"> (</w:t>
            </w:r>
            <w:r w:rsidR="00357CC4">
              <w:t>VDA</w:t>
            </w:r>
            <w:r w:rsidR="005404AD">
              <w:t>)</w:t>
            </w:r>
          </w:p>
        </w:tc>
        <w:tc>
          <w:tcPr>
            <w:tcW w:w="4788" w:type="dxa"/>
          </w:tcPr>
          <w:p w14:paraId="234A1314" w14:textId="77777777"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bl>
    <w:p w14:paraId="58BAA5B3" w14:textId="77777777" w:rsidR="00202565" w:rsidRDefault="00202565">
      <w:r>
        <w:br w:type="page"/>
      </w:r>
    </w:p>
    <w:tbl>
      <w:tblPr>
        <w:tblStyle w:val="TableGrid"/>
        <w:tblW w:w="0" w:type="auto"/>
        <w:tblLook w:val="04A0" w:firstRow="1" w:lastRow="0" w:firstColumn="1" w:lastColumn="0" w:noHBand="0" w:noVBand="1"/>
      </w:tblPr>
      <w:tblGrid>
        <w:gridCol w:w="4788"/>
        <w:gridCol w:w="4788"/>
      </w:tblGrid>
      <w:tr w:rsidR="005404AD" w14:paraId="412B0216" w14:textId="77777777" w:rsidTr="005404AD">
        <w:tc>
          <w:tcPr>
            <w:tcW w:w="4788" w:type="dxa"/>
          </w:tcPr>
          <w:p w14:paraId="0B73AD28" w14:textId="77777777" w:rsidR="0030458F" w:rsidRDefault="005404AD" w:rsidP="00F80553">
            <w:pPr>
              <w:keepLines/>
            </w:pPr>
            <w:r>
              <w:lastRenderedPageBreak/>
              <w:t>System (SYS)</w:t>
            </w:r>
          </w:p>
        </w:tc>
        <w:tc>
          <w:tcPr>
            <w:tcW w:w="4788" w:type="dxa"/>
          </w:tcPr>
          <w:p w14:paraId="6FC684EF" w14:textId="77777777"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14:paraId="2DE6C7E0" w14:textId="77777777" w:rsidR="000D6FEE" w:rsidRDefault="00052294" w:rsidP="00F80553">
            <w:pPr>
              <w:keepLines/>
            </w:pPr>
            <w:r>
              <w:t>System Set Copy – SYSSETCPY</w:t>
            </w:r>
            <w:r>
              <w:br/>
            </w:r>
            <w:r w:rsidR="00000C85">
              <w:t xml:space="preserve">System </w:t>
            </w:r>
            <w:r>
              <w:t xml:space="preserve">Bank </w:t>
            </w:r>
            <w:r w:rsidR="00000C85">
              <w:t>Copy – SYS</w:t>
            </w:r>
            <w:r>
              <w:t>BNK</w:t>
            </w:r>
            <w:r w:rsidR="00000C85">
              <w:t>CPY</w:t>
            </w:r>
            <w:r>
              <w:br/>
              <w:t xml:space="preserve">System </w:t>
            </w:r>
            <w:proofErr w:type="spellStart"/>
            <w:r>
              <w:t>Alloc</w:t>
            </w:r>
            <w:proofErr w:type="spellEnd"/>
            <w:r>
              <w:t xml:space="preserve"> – SYSALLOC</w:t>
            </w:r>
            <w:r>
              <w:br/>
              <w:t>System Free – SYSFREE</w:t>
            </w:r>
            <w:r>
              <w:br/>
              <w:t>System Get – SYSGET</w:t>
            </w:r>
            <w:r>
              <w:br/>
              <w:t>System Set – SYSSET</w:t>
            </w:r>
            <w:r>
              <w:br/>
              <w:t>System Peek – SYSPEEK</w:t>
            </w:r>
            <w:r>
              <w:br/>
              <w:t xml:space="preserve">System Poke </w:t>
            </w:r>
            <w:r w:rsidR="007642BF">
              <w:t>–</w:t>
            </w:r>
            <w:r>
              <w:t xml:space="preserve"> SYSPOKE</w:t>
            </w:r>
          </w:p>
          <w:p w14:paraId="098EAA61" w14:textId="77777777" w:rsidR="007642BF" w:rsidRPr="005404AD" w:rsidRDefault="007642BF" w:rsidP="00F80553">
            <w:pPr>
              <w:keepLines/>
            </w:pPr>
            <w:r>
              <w:t>System Int – SYSINT</w:t>
            </w:r>
          </w:p>
        </w:tc>
      </w:tr>
    </w:tbl>
    <w:p w14:paraId="29FBDE56" w14:textId="77777777" w:rsidR="000279A8" w:rsidRDefault="000279A8" w:rsidP="00EA7918">
      <w:r>
        <w:br w:type="page"/>
      </w:r>
    </w:p>
    <w:p w14:paraId="3E8D42A3" w14:textId="77777777" w:rsidR="00D65B36" w:rsidRDefault="00D65B36" w:rsidP="00D65B36">
      <w:pPr>
        <w:pStyle w:val="Heading2"/>
      </w:pPr>
      <w:bookmarkStart w:id="14" w:name="_Toc10470360"/>
      <w:r>
        <w:lastRenderedPageBreak/>
        <w:t xml:space="preserve">Character </w:t>
      </w:r>
      <w:proofErr w:type="spellStart"/>
      <w:r>
        <w:t>Input/Output</w:t>
      </w:r>
      <w:proofErr w:type="spellEnd"/>
      <w:r>
        <w:t xml:space="preserve"> (CIO)</w:t>
      </w:r>
      <w:bookmarkEnd w:id="14"/>
    </w:p>
    <w:p w14:paraId="4C42464C" w14:textId="77777777" w:rsidR="00E214FB" w:rsidRDefault="00354B12" w:rsidP="00E214FB">
      <w:r>
        <w:t>Character input/output functions require that a character unit b</w:t>
      </w:r>
      <w:r w:rsidR="00DA03AA">
        <w:t>e specified in the C register.</w:t>
      </w:r>
      <w:r w:rsidR="001B4380">
        <w:t xml:space="preserve">  This is the logical device number assigned during the boot process that identifies all character i/o devices uniquely.  Each character device is handled by an appropriate driver (UART, ASCI, etc.) which is identified by a device type id from the table below.</w:t>
      </w:r>
    </w:p>
    <w:tbl>
      <w:tblPr>
        <w:tblStyle w:val="TableGrid"/>
        <w:tblW w:w="0" w:type="auto"/>
        <w:tblLook w:val="04A0" w:firstRow="1" w:lastRow="0" w:firstColumn="1" w:lastColumn="0" w:noHBand="0" w:noVBand="1"/>
      </w:tblPr>
      <w:tblGrid>
        <w:gridCol w:w="828"/>
        <w:gridCol w:w="3330"/>
      </w:tblGrid>
      <w:tr w:rsidR="00674882" w:rsidRPr="00585DB9" w14:paraId="1693EB37" w14:textId="77777777" w:rsidTr="00A978E4">
        <w:tc>
          <w:tcPr>
            <w:tcW w:w="4158" w:type="dxa"/>
            <w:gridSpan w:val="2"/>
          </w:tcPr>
          <w:p w14:paraId="258FBEB5" w14:textId="77777777" w:rsidR="00674882" w:rsidRPr="00585DB9" w:rsidRDefault="00674882" w:rsidP="00A978E4">
            <w:pPr>
              <w:pStyle w:val="CellTextNoSpacing"/>
              <w:rPr>
                <w:b/>
              </w:rPr>
            </w:pPr>
            <w:r w:rsidRPr="00585DB9">
              <w:rPr>
                <w:b/>
              </w:rPr>
              <w:t>Device</w:t>
            </w:r>
            <w:r>
              <w:rPr>
                <w:b/>
              </w:rPr>
              <w:t xml:space="preserve"> Type</w:t>
            </w:r>
          </w:p>
        </w:tc>
      </w:tr>
      <w:tr w:rsidR="00674882" w:rsidRPr="00585DB9" w14:paraId="2FF2C26B" w14:textId="77777777" w:rsidTr="00F8319E">
        <w:tc>
          <w:tcPr>
            <w:tcW w:w="828" w:type="dxa"/>
          </w:tcPr>
          <w:p w14:paraId="43B35F11" w14:textId="77777777" w:rsidR="00674882" w:rsidRPr="00585DB9" w:rsidRDefault="00674882" w:rsidP="00A978E4">
            <w:pPr>
              <w:pStyle w:val="CellTextNoSpacing"/>
            </w:pPr>
            <w:r>
              <w:t>0x0</w:t>
            </w:r>
            <w:r w:rsidRPr="00585DB9">
              <w:t>0</w:t>
            </w:r>
          </w:p>
        </w:tc>
        <w:tc>
          <w:tcPr>
            <w:tcW w:w="3330" w:type="dxa"/>
          </w:tcPr>
          <w:p w14:paraId="5352F0F5" w14:textId="77777777" w:rsidR="00674882" w:rsidRDefault="00674882" w:rsidP="00A978E4">
            <w:pPr>
              <w:keepNext/>
              <w:keepLines/>
            </w:pPr>
            <w:r>
              <w:t>UART</w:t>
            </w:r>
          </w:p>
        </w:tc>
      </w:tr>
      <w:tr w:rsidR="00674882" w:rsidRPr="00585DB9" w14:paraId="43DE5414" w14:textId="77777777" w:rsidTr="00F8319E">
        <w:tc>
          <w:tcPr>
            <w:tcW w:w="828" w:type="dxa"/>
          </w:tcPr>
          <w:p w14:paraId="0F194D6E" w14:textId="77777777" w:rsidR="00674882" w:rsidRPr="00585DB9" w:rsidRDefault="00674882" w:rsidP="00A978E4">
            <w:pPr>
              <w:pStyle w:val="CellTextNoSpacing"/>
            </w:pPr>
            <w:r>
              <w:t>0x</w:t>
            </w:r>
            <w:r w:rsidRPr="00585DB9">
              <w:t>1</w:t>
            </w:r>
            <w:r>
              <w:t>0</w:t>
            </w:r>
          </w:p>
        </w:tc>
        <w:tc>
          <w:tcPr>
            <w:tcW w:w="3330" w:type="dxa"/>
          </w:tcPr>
          <w:p w14:paraId="58BC1E2C" w14:textId="77777777" w:rsidR="00674882" w:rsidRDefault="00674882" w:rsidP="00A978E4">
            <w:pPr>
              <w:keepNext/>
              <w:keepLines/>
            </w:pPr>
            <w:r>
              <w:t>ASCI</w:t>
            </w:r>
          </w:p>
        </w:tc>
      </w:tr>
      <w:tr w:rsidR="00674882" w:rsidRPr="00585DB9" w14:paraId="00232096" w14:textId="77777777" w:rsidTr="00F8319E">
        <w:tc>
          <w:tcPr>
            <w:tcW w:w="828" w:type="dxa"/>
          </w:tcPr>
          <w:p w14:paraId="434C51CA" w14:textId="77777777" w:rsidR="00674882" w:rsidRPr="00585DB9" w:rsidRDefault="00674882" w:rsidP="00A978E4">
            <w:pPr>
              <w:pStyle w:val="CellTextNoSpacing"/>
            </w:pPr>
            <w:r>
              <w:t>0x20</w:t>
            </w:r>
          </w:p>
        </w:tc>
        <w:tc>
          <w:tcPr>
            <w:tcW w:w="3330" w:type="dxa"/>
          </w:tcPr>
          <w:p w14:paraId="61EA9A02" w14:textId="77777777" w:rsidR="00674882" w:rsidRDefault="00674882" w:rsidP="00A978E4">
            <w:pPr>
              <w:keepNext/>
              <w:keepLines/>
            </w:pPr>
            <w:proofErr w:type="spellStart"/>
            <w:r>
              <w:t>PropIO</w:t>
            </w:r>
            <w:proofErr w:type="spellEnd"/>
            <w:r>
              <w:t xml:space="preserve"> VGA</w:t>
            </w:r>
          </w:p>
        </w:tc>
      </w:tr>
      <w:tr w:rsidR="00674882" w:rsidRPr="00585DB9" w14:paraId="2E769284" w14:textId="77777777" w:rsidTr="00F8319E">
        <w:tc>
          <w:tcPr>
            <w:tcW w:w="828" w:type="dxa"/>
          </w:tcPr>
          <w:p w14:paraId="5EA5D682" w14:textId="77777777" w:rsidR="00674882" w:rsidRPr="00585DB9" w:rsidRDefault="00674882" w:rsidP="00A978E4">
            <w:pPr>
              <w:pStyle w:val="CellTextNoSpacing"/>
            </w:pPr>
            <w:r>
              <w:t>0x30</w:t>
            </w:r>
          </w:p>
        </w:tc>
        <w:tc>
          <w:tcPr>
            <w:tcW w:w="3330" w:type="dxa"/>
          </w:tcPr>
          <w:p w14:paraId="1B232607" w14:textId="77777777" w:rsidR="00674882" w:rsidRDefault="00674882" w:rsidP="00A978E4">
            <w:pPr>
              <w:keepNext/>
              <w:keepLines/>
            </w:pPr>
            <w:proofErr w:type="spellStart"/>
            <w:r>
              <w:t>ParPortProp</w:t>
            </w:r>
            <w:proofErr w:type="spellEnd"/>
            <w:r>
              <w:t xml:space="preserve"> VGA</w:t>
            </w:r>
          </w:p>
        </w:tc>
      </w:tr>
    </w:tbl>
    <w:p w14:paraId="15DF9FBB" w14:textId="77777777" w:rsidR="001B4380" w:rsidRDefault="001B4380" w:rsidP="00674882">
      <w:pPr>
        <w:spacing w:before="200"/>
      </w:pPr>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14:paraId="52796929" w14:textId="77777777" w:rsidTr="00F732EE">
        <w:tc>
          <w:tcPr>
            <w:tcW w:w="1152" w:type="dxa"/>
            <w:gridSpan w:val="2"/>
          </w:tcPr>
          <w:p w14:paraId="3EFF913D" w14:textId="77777777" w:rsidR="00F732EE" w:rsidRPr="00F732EE" w:rsidRDefault="00F732EE" w:rsidP="00E214FB">
            <w:pPr>
              <w:rPr>
                <w:sz w:val="20"/>
                <w:szCs w:val="20"/>
              </w:rPr>
            </w:pPr>
          </w:p>
        </w:tc>
        <w:tc>
          <w:tcPr>
            <w:tcW w:w="576" w:type="dxa"/>
          </w:tcPr>
          <w:p w14:paraId="6D73B5DD" w14:textId="77777777" w:rsidR="00F732EE" w:rsidRPr="00F732EE" w:rsidRDefault="00F732EE" w:rsidP="00E214FB">
            <w:pPr>
              <w:rPr>
                <w:sz w:val="20"/>
                <w:szCs w:val="20"/>
              </w:rPr>
            </w:pPr>
            <w:r w:rsidRPr="00F732EE">
              <w:rPr>
                <w:sz w:val="20"/>
                <w:szCs w:val="20"/>
              </w:rPr>
              <w:t>RTS</w:t>
            </w:r>
          </w:p>
        </w:tc>
        <w:tc>
          <w:tcPr>
            <w:tcW w:w="2880" w:type="dxa"/>
            <w:gridSpan w:val="5"/>
          </w:tcPr>
          <w:p w14:paraId="0B14BDEC" w14:textId="77777777" w:rsidR="00F732EE" w:rsidRPr="00F732EE" w:rsidRDefault="00F732EE" w:rsidP="00E214FB">
            <w:pPr>
              <w:rPr>
                <w:sz w:val="20"/>
                <w:szCs w:val="20"/>
              </w:rPr>
            </w:pPr>
            <w:r>
              <w:rPr>
                <w:sz w:val="20"/>
                <w:szCs w:val="20"/>
              </w:rPr>
              <w:t>Baud Rate (encoded)</w:t>
            </w:r>
          </w:p>
        </w:tc>
        <w:tc>
          <w:tcPr>
            <w:tcW w:w="576" w:type="dxa"/>
          </w:tcPr>
          <w:p w14:paraId="35C6CA19" w14:textId="77777777" w:rsidR="00F732EE" w:rsidRPr="00F732EE" w:rsidRDefault="00F732EE" w:rsidP="00E214FB">
            <w:pPr>
              <w:rPr>
                <w:sz w:val="20"/>
                <w:szCs w:val="20"/>
              </w:rPr>
            </w:pPr>
            <w:r w:rsidRPr="00F732EE">
              <w:rPr>
                <w:sz w:val="20"/>
                <w:szCs w:val="20"/>
              </w:rPr>
              <w:t>DTR</w:t>
            </w:r>
          </w:p>
        </w:tc>
        <w:tc>
          <w:tcPr>
            <w:tcW w:w="582" w:type="dxa"/>
          </w:tcPr>
          <w:p w14:paraId="2643DFE0" w14:textId="77777777" w:rsidR="00F732EE" w:rsidRPr="00F732EE" w:rsidRDefault="00F732EE" w:rsidP="00E214FB">
            <w:pPr>
              <w:rPr>
                <w:sz w:val="20"/>
                <w:szCs w:val="20"/>
              </w:rPr>
            </w:pPr>
            <w:r w:rsidRPr="00F732EE">
              <w:rPr>
                <w:sz w:val="20"/>
                <w:szCs w:val="20"/>
              </w:rPr>
              <w:t>XON</w:t>
            </w:r>
          </w:p>
        </w:tc>
        <w:tc>
          <w:tcPr>
            <w:tcW w:w="1728" w:type="dxa"/>
            <w:gridSpan w:val="3"/>
          </w:tcPr>
          <w:p w14:paraId="14F05019" w14:textId="77777777" w:rsidR="00F732EE" w:rsidRPr="00F732EE" w:rsidRDefault="00F732EE" w:rsidP="00E214FB">
            <w:pPr>
              <w:rPr>
                <w:sz w:val="20"/>
                <w:szCs w:val="20"/>
              </w:rPr>
            </w:pPr>
            <w:r w:rsidRPr="00F732EE">
              <w:rPr>
                <w:sz w:val="20"/>
                <w:szCs w:val="20"/>
              </w:rPr>
              <w:t>Parity</w:t>
            </w:r>
          </w:p>
        </w:tc>
        <w:tc>
          <w:tcPr>
            <w:tcW w:w="586" w:type="dxa"/>
          </w:tcPr>
          <w:p w14:paraId="623D79A4" w14:textId="77777777" w:rsidR="00F732EE" w:rsidRPr="00F732EE" w:rsidRDefault="00F732EE" w:rsidP="00E214FB">
            <w:pPr>
              <w:rPr>
                <w:sz w:val="20"/>
                <w:szCs w:val="20"/>
              </w:rPr>
            </w:pPr>
            <w:r w:rsidRPr="00F732EE">
              <w:rPr>
                <w:sz w:val="20"/>
                <w:szCs w:val="20"/>
              </w:rPr>
              <w:t>Stop</w:t>
            </w:r>
          </w:p>
        </w:tc>
        <w:tc>
          <w:tcPr>
            <w:tcW w:w="1152" w:type="dxa"/>
            <w:gridSpan w:val="2"/>
          </w:tcPr>
          <w:p w14:paraId="6B706902" w14:textId="77777777" w:rsidR="00F732EE" w:rsidRPr="00F732EE" w:rsidRDefault="00F732EE" w:rsidP="00E214FB">
            <w:pPr>
              <w:rPr>
                <w:sz w:val="20"/>
                <w:szCs w:val="20"/>
              </w:rPr>
            </w:pPr>
            <w:r w:rsidRPr="00F732EE">
              <w:rPr>
                <w:sz w:val="20"/>
                <w:szCs w:val="20"/>
              </w:rPr>
              <w:t>Data 8/7/6</w:t>
            </w:r>
          </w:p>
        </w:tc>
      </w:tr>
      <w:tr w:rsidR="001B4380" w:rsidRPr="001B4380" w14:paraId="70A0400E" w14:textId="77777777" w:rsidTr="00F732EE">
        <w:tc>
          <w:tcPr>
            <w:tcW w:w="576" w:type="dxa"/>
          </w:tcPr>
          <w:p w14:paraId="16C4386B" w14:textId="77777777" w:rsidR="001B4380" w:rsidRPr="001B4380" w:rsidRDefault="001B4380" w:rsidP="001B4380">
            <w:pPr>
              <w:jc w:val="center"/>
              <w:rPr>
                <w:sz w:val="16"/>
                <w:szCs w:val="16"/>
              </w:rPr>
            </w:pPr>
            <w:r w:rsidRPr="001B4380">
              <w:rPr>
                <w:sz w:val="16"/>
                <w:szCs w:val="16"/>
              </w:rPr>
              <w:t>15</w:t>
            </w:r>
          </w:p>
        </w:tc>
        <w:tc>
          <w:tcPr>
            <w:tcW w:w="576" w:type="dxa"/>
          </w:tcPr>
          <w:p w14:paraId="00B51147" w14:textId="77777777" w:rsidR="001B4380" w:rsidRPr="001B4380" w:rsidRDefault="001B4380" w:rsidP="001B4380">
            <w:pPr>
              <w:jc w:val="center"/>
              <w:rPr>
                <w:sz w:val="16"/>
                <w:szCs w:val="16"/>
              </w:rPr>
            </w:pPr>
            <w:r w:rsidRPr="001B4380">
              <w:rPr>
                <w:sz w:val="16"/>
                <w:szCs w:val="16"/>
              </w:rPr>
              <w:t>14</w:t>
            </w:r>
          </w:p>
        </w:tc>
        <w:tc>
          <w:tcPr>
            <w:tcW w:w="576" w:type="dxa"/>
          </w:tcPr>
          <w:p w14:paraId="3D64914F" w14:textId="77777777" w:rsidR="001B4380" w:rsidRPr="001B4380" w:rsidRDefault="001B4380" w:rsidP="001B4380">
            <w:pPr>
              <w:jc w:val="center"/>
              <w:rPr>
                <w:sz w:val="16"/>
                <w:szCs w:val="16"/>
              </w:rPr>
            </w:pPr>
            <w:r w:rsidRPr="001B4380">
              <w:rPr>
                <w:sz w:val="16"/>
                <w:szCs w:val="16"/>
              </w:rPr>
              <w:t>13</w:t>
            </w:r>
          </w:p>
        </w:tc>
        <w:tc>
          <w:tcPr>
            <w:tcW w:w="576" w:type="dxa"/>
          </w:tcPr>
          <w:p w14:paraId="5627463C" w14:textId="77777777" w:rsidR="001B4380" w:rsidRPr="001B4380" w:rsidRDefault="001B4380" w:rsidP="001B4380">
            <w:pPr>
              <w:jc w:val="center"/>
              <w:rPr>
                <w:sz w:val="16"/>
                <w:szCs w:val="16"/>
              </w:rPr>
            </w:pPr>
            <w:r w:rsidRPr="001B4380">
              <w:rPr>
                <w:sz w:val="16"/>
                <w:szCs w:val="16"/>
              </w:rPr>
              <w:t>12</w:t>
            </w:r>
          </w:p>
        </w:tc>
        <w:tc>
          <w:tcPr>
            <w:tcW w:w="576" w:type="dxa"/>
          </w:tcPr>
          <w:p w14:paraId="3BBE5C7D" w14:textId="77777777" w:rsidR="001B4380" w:rsidRPr="001B4380" w:rsidRDefault="001B4380" w:rsidP="001B4380">
            <w:pPr>
              <w:jc w:val="center"/>
              <w:rPr>
                <w:sz w:val="16"/>
                <w:szCs w:val="16"/>
              </w:rPr>
            </w:pPr>
            <w:r w:rsidRPr="001B4380">
              <w:rPr>
                <w:sz w:val="16"/>
                <w:szCs w:val="16"/>
              </w:rPr>
              <w:t>11</w:t>
            </w:r>
          </w:p>
        </w:tc>
        <w:tc>
          <w:tcPr>
            <w:tcW w:w="576" w:type="dxa"/>
          </w:tcPr>
          <w:p w14:paraId="10EF0872" w14:textId="77777777" w:rsidR="001B4380" w:rsidRPr="001B4380" w:rsidRDefault="001B4380" w:rsidP="001B4380">
            <w:pPr>
              <w:jc w:val="center"/>
              <w:rPr>
                <w:sz w:val="16"/>
                <w:szCs w:val="16"/>
              </w:rPr>
            </w:pPr>
            <w:r w:rsidRPr="001B4380">
              <w:rPr>
                <w:sz w:val="16"/>
                <w:szCs w:val="16"/>
              </w:rPr>
              <w:t>10</w:t>
            </w:r>
          </w:p>
        </w:tc>
        <w:tc>
          <w:tcPr>
            <w:tcW w:w="576" w:type="dxa"/>
          </w:tcPr>
          <w:p w14:paraId="3D23B982" w14:textId="77777777" w:rsidR="001B4380" w:rsidRPr="001B4380" w:rsidRDefault="001B4380" w:rsidP="001B4380">
            <w:pPr>
              <w:jc w:val="center"/>
              <w:rPr>
                <w:sz w:val="16"/>
                <w:szCs w:val="16"/>
              </w:rPr>
            </w:pPr>
            <w:r w:rsidRPr="001B4380">
              <w:rPr>
                <w:sz w:val="16"/>
                <w:szCs w:val="16"/>
              </w:rPr>
              <w:t>9</w:t>
            </w:r>
          </w:p>
        </w:tc>
        <w:tc>
          <w:tcPr>
            <w:tcW w:w="576" w:type="dxa"/>
          </w:tcPr>
          <w:p w14:paraId="1E907DA1" w14:textId="77777777" w:rsidR="001B4380" w:rsidRPr="001B4380" w:rsidRDefault="001B4380" w:rsidP="001B4380">
            <w:pPr>
              <w:jc w:val="center"/>
              <w:rPr>
                <w:sz w:val="16"/>
                <w:szCs w:val="16"/>
              </w:rPr>
            </w:pPr>
            <w:r w:rsidRPr="001B4380">
              <w:rPr>
                <w:sz w:val="16"/>
                <w:szCs w:val="16"/>
              </w:rPr>
              <w:t>8</w:t>
            </w:r>
          </w:p>
        </w:tc>
        <w:tc>
          <w:tcPr>
            <w:tcW w:w="576" w:type="dxa"/>
          </w:tcPr>
          <w:p w14:paraId="28305551" w14:textId="77777777" w:rsidR="001B4380" w:rsidRPr="001B4380" w:rsidRDefault="001B4380" w:rsidP="001B4380">
            <w:pPr>
              <w:jc w:val="center"/>
              <w:rPr>
                <w:sz w:val="16"/>
                <w:szCs w:val="16"/>
              </w:rPr>
            </w:pPr>
            <w:r w:rsidRPr="001B4380">
              <w:rPr>
                <w:sz w:val="16"/>
                <w:szCs w:val="16"/>
              </w:rPr>
              <w:t>7</w:t>
            </w:r>
          </w:p>
        </w:tc>
        <w:tc>
          <w:tcPr>
            <w:tcW w:w="582" w:type="dxa"/>
          </w:tcPr>
          <w:p w14:paraId="6145D75F" w14:textId="77777777" w:rsidR="001B4380" w:rsidRPr="001B4380" w:rsidRDefault="001B4380" w:rsidP="001B4380">
            <w:pPr>
              <w:jc w:val="center"/>
              <w:rPr>
                <w:sz w:val="16"/>
                <w:szCs w:val="16"/>
              </w:rPr>
            </w:pPr>
            <w:r w:rsidRPr="001B4380">
              <w:rPr>
                <w:sz w:val="16"/>
                <w:szCs w:val="16"/>
              </w:rPr>
              <w:t>6</w:t>
            </w:r>
          </w:p>
        </w:tc>
        <w:tc>
          <w:tcPr>
            <w:tcW w:w="576" w:type="dxa"/>
          </w:tcPr>
          <w:p w14:paraId="4F643446" w14:textId="77777777" w:rsidR="001B4380" w:rsidRPr="001B4380" w:rsidRDefault="001B4380" w:rsidP="001B4380">
            <w:pPr>
              <w:jc w:val="center"/>
              <w:rPr>
                <w:sz w:val="16"/>
                <w:szCs w:val="16"/>
              </w:rPr>
            </w:pPr>
            <w:r w:rsidRPr="001B4380">
              <w:rPr>
                <w:sz w:val="16"/>
                <w:szCs w:val="16"/>
              </w:rPr>
              <w:t>5</w:t>
            </w:r>
          </w:p>
        </w:tc>
        <w:tc>
          <w:tcPr>
            <w:tcW w:w="576" w:type="dxa"/>
          </w:tcPr>
          <w:p w14:paraId="52363653" w14:textId="77777777" w:rsidR="001B4380" w:rsidRPr="001B4380" w:rsidRDefault="001B4380" w:rsidP="001B4380">
            <w:pPr>
              <w:jc w:val="center"/>
              <w:rPr>
                <w:sz w:val="16"/>
                <w:szCs w:val="16"/>
              </w:rPr>
            </w:pPr>
            <w:r w:rsidRPr="001B4380">
              <w:rPr>
                <w:sz w:val="16"/>
                <w:szCs w:val="16"/>
              </w:rPr>
              <w:t>4</w:t>
            </w:r>
          </w:p>
        </w:tc>
        <w:tc>
          <w:tcPr>
            <w:tcW w:w="576" w:type="dxa"/>
          </w:tcPr>
          <w:p w14:paraId="04CEE047" w14:textId="77777777" w:rsidR="001B4380" w:rsidRPr="001B4380" w:rsidRDefault="001B4380" w:rsidP="001B4380">
            <w:pPr>
              <w:jc w:val="center"/>
              <w:rPr>
                <w:sz w:val="16"/>
                <w:szCs w:val="16"/>
              </w:rPr>
            </w:pPr>
            <w:r w:rsidRPr="001B4380">
              <w:rPr>
                <w:sz w:val="16"/>
                <w:szCs w:val="16"/>
              </w:rPr>
              <w:t>3</w:t>
            </w:r>
          </w:p>
        </w:tc>
        <w:tc>
          <w:tcPr>
            <w:tcW w:w="586" w:type="dxa"/>
          </w:tcPr>
          <w:p w14:paraId="0F7EBA45" w14:textId="77777777" w:rsidR="001B4380" w:rsidRPr="001B4380" w:rsidRDefault="001B4380" w:rsidP="001B4380">
            <w:pPr>
              <w:jc w:val="center"/>
              <w:rPr>
                <w:sz w:val="16"/>
                <w:szCs w:val="16"/>
              </w:rPr>
            </w:pPr>
            <w:r w:rsidRPr="001B4380">
              <w:rPr>
                <w:sz w:val="16"/>
                <w:szCs w:val="16"/>
              </w:rPr>
              <w:t>2</w:t>
            </w:r>
          </w:p>
        </w:tc>
        <w:tc>
          <w:tcPr>
            <w:tcW w:w="576" w:type="dxa"/>
          </w:tcPr>
          <w:p w14:paraId="0BBC9E92" w14:textId="77777777" w:rsidR="001B4380" w:rsidRPr="001B4380" w:rsidRDefault="001B4380" w:rsidP="001B4380">
            <w:pPr>
              <w:jc w:val="center"/>
              <w:rPr>
                <w:sz w:val="16"/>
                <w:szCs w:val="16"/>
              </w:rPr>
            </w:pPr>
            <w:r w:rsidRPr="001B4380">
              <w:rPr>
                <w:sz w:val="16"/>
                <w:szCs w:val="16"/>
              </w:rPr>
              <w:t>1</w:t>
            </w:r>
          </w:p>
        </w:tc>
        <w:tc>
          <w:tcPr>
            <w:tcW w:w="576" w:type="dxa"/>
          </w:tcPr>
          <w:p w14:paraId="5E1BEEAD" w14:textId="77777777" w:rsidR="001B4380" w:rsidRPr="001B4380" w:rsidRDefault="001B4380" w:rsidP="001B4380">
            <w:pPr>
              <w:jc w:val="center"/>
              <w:rPr>
                <w:sz w:val="16"/>
                <w:szCs w:val="16"/>
              </w:rPr>
            </w:pPr>
            <w:r w:rsidRPr="001B4380">
              <w:rPr>
                <w:sz w:val="16"/>
                <w:szCs w:val="16"/>
              </w:rPr>
              <w:t>0</w:t>
            </w:r>
          </w:p>
        </w:tc>
      </w:tr>
    </w:tbl>
    <w:p w14:paraId="4EC657CA" w14:textId="77777777" w:rsidR="00F732EE" w:rsidRDefault="00F732EE" w:rsidP="00F732EE">
      <w:pPr>
        <w:spacing w:before="120" w:after="0"/>
      </w:pPr>
      <w:r>
        <w:t>The 5-bit baud rate value (V) is encoded as V = 75 * 2^X * 3^Y.  The bits are defined as YXXXX.</w:t>
      </w:r>
    </w:p>
    <w:p w14:paraId="2A22C038" w14:textId="77777777"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14:paraId="7B2B76EE" w14:textId="77777777" w:rsidTr="003157AF">
        <w:trPr>
          <w:cantSplit/>
        </w:trPr>
        <w:tc>
          <w:tcPr>
            <w:tcW w:w="4788" w:type="dxa"/>
          </w:tcPr>
          <w:p w14:paraId="1234E409" w14:textId="77777777"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14:paraId="121CEFE2"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14:paraId="22A1740B" w14:textId="77777777" w:rsidTr="003157AF">
        <w:trPr>
          <w:cantSplit/>
        </w:trPr>
        <w:tc>
          <w:tcPr>
            <w:tcW w:w="9576" w:type="dxa"/>
            <w:gridSpan w:val="2"/>
          </w:tcPr>
          <w:p w14:paraId="4D7E93C1" w14:textId="77777777" w:rsidR="003157AF" w:rsidRDefault="003157AF" w:rsidP="00FD025C">
            <w:pPr>
              <w:pStyle w:val="CellText"/>
            </w:pPr>
            <w:r>
              <w:t>Wait for a single character to be available at the specified device and return the character in E.  Function will wait indefinitely for a character to be available.</w:t>
            </w:r>
          </w:p>
          <w:p w14:paraId="0BF7205E" w14:textId="77777777" w:rsidR="003157AF" w:rsidRPr="00FD025C" w:rsidRDefault="003157AF" w:rsidP="00FD025C"/>
        </w:tc>
      </w:tr>
    </w:tbl>
    <w:p w14:paraId="26ED7ED3" w14:textId="77777777"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14:paraId="74EFDA9D" w14:textId="77777777" w:rsidTr="003157AF">
        <w:trPr>
          <w:cantSplit/>
        </w:trPr>
        <w:tc>
          <w:tcPr>
            <w:tcW w:w="4788" w:type="dxa"/>
          </w:tcPr>
          <w:p w14:paraId="00271A4E" w14:textId="77777777"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14:paraId="7728D7E8"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14:paraId="671B66B8" w14:textId="77777777" w:rsidTr="003157AF">
        <w:trPr>
          <w:cantSplit/>
        </w:trPr>
        <w:tc>
          <w:tcPr>
            <w:tcW w:w="9576" w:type="dxa"/>
            <w:gridSpan w:val="2"/>
          </w:tcPr>
          <w:p w14:paraId="30A2A083" w14:textId="77777777" w:rsidR="003157AF" w:rsidRDefault="00895730" w:rsidP="00FD025C">
            <w:pPr>
              <w:pStyle w:val="CellText"/>
            </w:pPr>
            <w:r>
              <w:t>Wait for unit to be ready to send a character, then send the character specified in E.</w:t>
            </w:r>
          </w:p>
          <w:p w14:paraId="69F49595" w14:textId="77777777" w:rsidR="003157AF" w:rsidRDefault="003157AF" w:rsidP="007066D4">
            <w:pPr>
              <w:keepLines/>
              <w:rPr>
                <w:sz w:val="20"/>
                <w:u w:val="single"/>
              </w:rPr>
            </w:pPr>
          </w:p>
        </w:tc>
      </w:tr>
    </w:tbl>
    <w:p w14:paraId="214088C6" w14:textId="77777777"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14:paraId="1A903F24" w14:textId="77777777" w:rsidTr="001D5C5C">
        <w:trPr>
          <w:cantSplit/>
        </w:trPr>
        <w:tc>
          <w:tcPr>
            <w:tcW w:w="4788" w:type="dxa"/>
          </w:tcPr>
          <w:p w14:paraId="43CBC4EF" w14:textId="77777777"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14:paraId="7B4ED6B8" w14:textId="77777777"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14:paraId="62F5505F" w14:textId="77777777" w:rsidTr="001D5C5C">
        <w:trPr>
          <w:cantSplit/>
        </w:trPr>
        <w:tc>
          <w:tcPr>
            <w:tcW w:w="9576" w:type="dxa"/>
            <w:gridSpan w:val="2"/>
          </w:tcPr>
          <w:p w14:paraId="2AD309F1" w14:textId="77777777"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is acceptable to return simply 0 or 1 where 0 means there is no character available to read and 1 means there is </w:t>
            </w:r>
            <w:r w:rsidR="00DA03AA">
              <w:t xml:space="preserve">at least one </w:t>
            </w:r>
            <w:r>
              <w:t>character available to read.</w:t>
            </w:r>
          </w:p>
          <w:p w14:paraId="7D312F6C" w14:textId="77777777" w:rsidR="001D5C5C" w:rsidRDefault="001D5C5C" w:rsidP="007066D4">
            <w:pPr>
              <w:keepLines/>
              <w:rPr>
                <w:sz w:val="20"/>
                <w:u w:val="single"/>
              </w:rPr>
            </w:pPr>
          </w:p>
        </w:tc>
      </w:tr>
    </w:tbl>
    <w:p w14:paraId="78193C60" w14:textId="77777777"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14:paraId="7273670B" w14:textId="77777777" w:rsidTr="00F126BB">
        <w:trPr>
          <w:cantSplit/>
        </w:trPr>
        <w:tc>
          <w:tcPr>
            <w:tcW w:w="4788" w:type="dxa"/>
          </w:tcPr>
          <w:p w14:paraId="7B2E3658" w14:textId="77777777"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14:paraId="36E7B765" w14:textId="77777777"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14:paraId="5759A463" w14:textId="77777777" w:rsidTr="00F126BB">
        <w:trPr>
          <w:cantSplit/>
        </w:trPr>
        <w:tc>
          <w:tcPr>
            <w:tcW w:w="9576" w:type="dxa"/>
            <w:gridSpan w:val="2"/>
          </w:tcPr>
          <w:p w14:paraId="50450A87" w14:textId="77777777"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14:paraId="03B1CEDD" w14:textId="77777777" w:rsidR="00976666" w:rsidRDefault="00976666" w:rsidP="00F126BB">
            <w:pPr>
              <w:keepLines/>
              <w:rPr>
                <w:sz w:val="20"/>
                <w:u w:val="single"/>
              </w:rPr>
            </w:pPr>
          </w:p>
        </w:tc>
      </w:tr>
    </w:tbl>
    <w:p w14:paraId="25045B55" w14:textId="77777777"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14:paraId="621FB5E4" w14:textId="77777777" w:rsidTr="00121F8A">
        <w:trPr>
          <w:cantSplit/>
        </w:trPr>
        <w:tc>
          <w:tcPr>
            <w:tcW w:w="4788" w:type="dxa"/>
          </w:tcPr>
          <w:p w14:paraId="33309EE7" w14:textId="77777777" w:rsidR="00DA03AA" w:rsidRDefault="00DA03AA" w:rsidP="00121F8A">
            <w:pPr>
              <w:pStyle w:val="CellTextNoSpacing"/>
            </w:pPr>
            <w:r w:rsidRPr="00CE0873">
              <w:rPr>
                <w:sz w:val="18"/>
                <w:szCs w:val="18"/>
                <w:u w:val="single"/>
              </w:rPr>
              <w:t>Input</w:t>
            </w:r>
            <w:r>
              <w:rPr>
                <w:sz w:val="20"/>
                <w:u w:val="single"/>
              </w:rPr>
              <w:br/>
            </w:r>
            <w:r>
              <w:t>B=$04 (function)</w:t>
            </w:r>
            <w:r>
              <w:br/>
              <w:t>C=Unit</w:t>
            </w:r>
          </w:p>
          <w:p w14:paraId="6B4CC148" w14:textId="77777777" w:rsidR="00DA03AA" w:rsidRDefault="00DA03AA" w:rsidP="00121F8A">
            <w:pPr>
              <w:pStyle w:val="CellTextNoSpacing"/>
            </w:pPr>
            <w:r>
              <w:t>DE=Line Characteristics</w:t>
            </w:r>
          </w:p>
        </w:tc>
        <w:tc>
          <w:tcPr>
            <w:tcW w:w="4788" w:type="dxa"/>
          </w:tcPr>
          <w:p w14:paraId="7A9FDE4A"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14:paraId="1F4F739B" w14:textId="77777777" w:rsidTr="00121F8A">
        <w:trPr>
          <w:cantSplit/>
        </w:trPr>
        <w:tc>
          <w:tcPr>
            <w:tcW w:w="9576" w:type="dxa"/>
            <w:gridSpan w:val="2"/>
          </w:tcPr>
          <w:p w14:paraId="7591D327" w14:textId="77777777" w:rsidR="00DA03AA" w:rsidRDefault="007642BF" w:rsidP="00121F8A">
            <w:pPr>
              <w:pStyle w:val="CellText"/>
            </w:pPr>
            <w:r>
              <w:t>Setup line characteristics (</w:t>
            </w:r>
            <w:proofErr w:type="spellStart"/>
            <w:r>
              <w:t>baudra</w:t>
            </w:r>
            <w:r w:rsidR="009B2962">
              <w:t>t</w:t>
            </w:r>
            <w:r>
              <w:t>e</w:t>
            </w:r>
            <w:proofErr w:type="spellEnd"/>
            <w:r>
              <w:t>, framing, etc.) of the specified unit.</w:t>
            </w:r>
            <w:r w:rsidR="00DA03AA">
              <w:t xml:space="preserve">  Register pair DE specifies line characteristics.</w:t>
            </w:r>
            <w:r>
              <w:t xml:space="preserve">  If DE contains -1 (0xFFFF), then the device will be reinitialized with the last line characteristics used.</w:t>
            </w:r>
          </w:p>
          <w:p w14:paraId="765E6B83" w14:textId="77777777" w:rsidR="00DA03AA" w:rsidRDefault="00DA03AA" w:rsidP="00121F8A">
            <w:pPr>
              <w:keepLines/>
              <w:rPr>
                <w:sz w:val="20"/>
                <w:u w:val="single"/>
              </w:rPr>
            </w:pPr>
          </w:p>
        </w:tc>
      </w:tr>
    </w:tbl>
    <w:p w14:paraId="4612D441" w14:textId="77777777"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14:paraId="28A660B1" w14:textId="77777777" w:rsidTr="00121F8A">
        <w:trPr>
          <w:cantSplit/>
        </w:trPr>
        <w:tc>
          <w:tcPr>
            <w:tcW w:w="4788" w:type="dxa"/>
          </w:tcPr>
          <w:p w14:paraId="5B659E60" w14:textId="77777777"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14:paraId="64799DC4"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14:paraId="3D0240BF" w14:textId="77777777" w:rsidTr="00121F8A">
        <w:trPr>
          <w:cantSplit/>
        </w:trPr>
        <w:tc>
          <w:tcPr>
            <w:tcW w:w="9576" w:type="dxa"/>
            <w:gridSpan w:val="2"/>
          </w:tcPr>
          <w:p w14:paraId="11D81CC7" w14:textId="77777777" w:rsidR="00DA03AA" w:rsidRDefault="00121F8A" w:rsidP="00121F8A">
            <w:pPr>
              <w:pStyle w:val="CellText"/>
            </w:pPr>
            <w:r>
              <w:t>Reports the</w:t>
            </w:r>
            <w:r w:rsidR="00DA03AA">
              <w:t xml:space="preserve"> </w:t>
            </w:r>
            <w:r w:rsidR="009B2962">
              <w:t>line characteristics (</w:t>
            </w:r>
            <w:proofErr w:type="spellStart"/>
            <w:r w:rsidR="009B2962">
              <w:t>baudrate</w:t>
            </w:r>
            <w:proofErr w:type="spellEnd"/>
            <w:r w:rsidR="009B2962">
              <w:t xml:space="preserve">, framing, etc.) of the specified unit. </w:t>
            </w:r>
            <w:r w:rsidR="00DA03AA">
              <w:t xml:space="preserve"> Register </w:t>
            </w:r>
            <w:r>
              <w:t>pair DE contains the line characteristics upon return.</w:t>
            </w:r>
          </w:p>
          <w:p w14:paraId="2AD4B3CB" w14:textId="77777777" w:rsidR="00DA03AA" w:rsidRDefault="00DA03AA" w:rsidP="00121F8A">
            <w:pPr>
              <w:keepLines/>
              <w:rPr>
                <w:sz w:val="20"/>
                <w:u w:val="single"/>
              </w:rPr>
            </w:pPr>
          </w:p>
        </w:tc>
      </w:tr>
    </w:tbl>
    <w:p w14:paraId="1A7ABC9A" w14:textId="77777777"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14:paraId="32804302" w14:textId="77777777" w:rsidTr="00121F8A">
        <w:trPr>
          <w:cantSplit/>
        </w:trPr>
        <w:tc>
          <w:tcPr>
            <w:tcW w:w="4788" w:type="dxa"/>
          </w:tcPr>
          <w:p w14:paraId="71A211EB" w14:textId="77777777"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14:paraId="71966A7D"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14:paraId="02F5104F" w14:textId="77777777" w:rsidTr="00121F8A">
        <w:trPr>
          <w:cantSplit/>
        </w:trPr>
        <w:tc>
          <w:tcPr>
            <w:tcW w:w="9576" w:type="dxa"/>
            <w:gridSpan w:val="2"/>
          </w:tcPr>
          <w:p w14:paraId="7D977878" w14:textId="77777777" w:rsidR="00DA03AA" w:rsidRDefault="00121F8A" w:rsidP="00121F8A">
            <w:pPr>
              <w:pStyle w:val="CellText"/>
            </w:pPr>
            <w:r>
              <w:t xml:space="preserve">Reports information about the character device unit specified.  Register C indicates the device </w:t>
            </w:r>
            <w:r w:rsidR="0019072C">
              <w:t>attributes</w:t>
            </w:r>
            <w:r>
              <w:t>: 0=RS-232 and 1=Terminal.  Register D indicates the device type (drive</w:t>
            </w:r>
            <w:r w:rsidR="001B4380">
              <w:t>r) and register E indicates the physical device number assigned by the driver.</w:t>
            </w:r>
          </w:p>
          <w:p w14:paraId="36F57E25" w14:textId="77777777" w:rsidR="00DA03AA" w:rsidRDefault="00DA03AA" w:rsidP="00121F8A">
            <w:pPr>
              <w:keepLines/>
              <w:rPr>
                <w:sz w:val="20"/>
                <w:u w:val="single"/>
              </w:rPr>
            </w:pPr>
          </w:p>
        </w:tc>
      </w:tr>
    </w:tbl>
    <w:p w14:paraId="0E7F6964" w14:textId="77777777" w:rsidR="006D3533" w:rsidRDefault="006D3533" w:rsidP="00E214FB"/>
    <w:p w14:paraId="48FAC7C5" w14:textId="77777777" w:rsidR="009B42E0" w:rsidRDefault="009B42E0">
      <w:pPr>
        <w:rPr>
          <w:rFonts w:asciiTheme="majorHAnsi" w:eastAsiaTheme="majorEastAsia" w:hAnsiTheme="majorHAnsi" w:cstheme="majorBidi"/>
          <w:b/>
          <w:bCs/>
          <w:color w:val="4F81BD" w:themeColor="accent1"/>
          <w:sz w:val="26"/>
          <w:szCs w:val="26"/>
        </w:rPr>
      </w:pPr>
      <w:r>
        <w:br w:type="page"/>
      </w:r>
    </w:p>
    <w:p w14:paraId="57CEA203" w14:textId="77777777" w:rsidR="00D65B36" w:rsidRDefault="00D65B36" w:rsidP="00D65B36">
      <w:pPr>
        <w:pStyle w:val="Heading2"/>
      </w:pPr>
      <w:bookmarkStart w:id="15" w:name="_Toc10470361"/>
      <w:r>
        <w:lastRenderedPageBreak/>
        <w:t xml:space="preserve">Disk </w:t>
      </w:r>
      <w:proofErr w:type="spellStart"/>
      <w:r>
        <w:t>Input/Output</w:t>
      </w:r>
      <w:proofErr w:type="spellEnd"/>
      <w:r>
        <w:t xml:space="preserve"> (DIO)</w:t>
      </w:r>
      <w:bookmarkEnd w:id="15"/>
    </w:p>
    <w:p w14:paraId="2D2A37F0" w14:textId="77777777" w:rsidR="00A978E4" w:rsidRDefault="00A978E4" w:rsidP="00A978E4">
      <w:r>
        <w:t>Character input/output functions require that a character unit be specified in the C register.  This is the logical disk unit number assigned during the boot process that identifies all disk i/o devices uniquely.  Each disk device is handled by an appropriate driver (IDE, SD, etc.) which is identified by a device type id from the table below.</w:t>
      </w:r>
    </w:p>
    <w:tbl>
      <w:tblPr>
        <w:tblStyle w:val="TableGrid"/>
        <w:tblW w:w="0" w:type="auto"/>
        <w:tblLook w:val="04A0" w:firstRow="1" w:lastRow="0" w:firstColumn="1" w:lastColumn="0" w:noHBand="0" w:noVBand="1"/>
      </w:tblPr>
      <w:tblGrid>
        <w:gridCol w:w="828"/>
        <w:gridCol w:w="3060"/>
      </w:tblGrid>
      <w:tr w:rsidR="00A978E4" w:rsidRPr="00585DB9" w14:paraId="64ACB8EB" w14:textId="77777777" w:rsidTr="00FF48AF">
        <w:tc>
          <w:tcPr>
            <w:tcW w:w="3888" w:type="dxa"/>
            <w:gridSpan w:val="2"/>
          </w:tcPr>
          <w:p w14:paraId="47B0CCC7" w14:textId="77777777" w:rsidR="00A978E4" w:rsidRPr="00585DB9" w:rsidRDefault="00A978E4" w:rsidP="00585DB9">
            <w:pPr>
              <w:pStyle w:val="CellTextNoSpacing"/>
              <w:rPr>
                <w:b/>
              </w:rPr>
            </w:pPr>
            <w:r>
              <w:rPr>
                <w:b/>
              </w:rPr>
              <w:t xml:space="preserve">Disk </w:t>
            </w:r>
            <w:r w:rsidRPr="00585DB9">
              <w:rPr>
                <w:b/>
              </w:rPr>
              <w:t>Device</w:t>
            </w:r>
            <w:r>
              <w:rPr>
                <w:b/>
              </w:rPr>
              <w:t xml:space="preserve"> Type</w:t>
            </w:r>
          </w:p>
        </w:tc>
      </w:tr>
      <w:tr w:rsidR="00A978E4" w:rsidRPr="00585DB9" w14:paraId="386A1B1A" w14:textId="77777777" w:rsidTr="00A978E4">
        <w:tc>
          <w:tcPr>
            <w:tcW w:w="828" w:type="dxa"/>
          </w:tcPr>
          <w:p w14:paraId="513F0C47" w14:textId="77777777" w:rsidR="00A978E4" w:rsidRPr="00585DB9" w:rsidRDefault="00A978E4" w:rsidP="00585DB9">
            <w:pPr>
              <w:pStyle w:val="CellTextNoSpacing"/>
            </w:pPr>
            <w:r>
              <w:t>0x</w:t>
            </w:r>
            <w:r w:rsidRPr="00585DB9">
              <w:t>0</w:t>
            </w:r>
            <w:r>
              <w:t>0</w:t>
            </w:r>
          </w:p>
        </w:tc>
        <w:tc>
          <w:tcPr>
            <w:tcW w:w="3060" w:type="dxa"/>
          </w:tcPr>
          <w:p w14:paraId="7AC6D1C3" w14:textId="77777777" w:rsidR="00A978E4" w:rsidRPr="00585DB9" w:rsidRDefault="00A978E4" w:rsidP="00585DB9">
            <w:pPr>
              <w:pStyle w:val="CellTextNoSpacing"/>
            </w:pPr>
            <w:r w:rsidRPr="00585DB9">
              <w:t>Memory Disk</w:t>
            </w:r>
          </w:p>
        </w:tc>
      </w:tr>
      <w:tr w:rsidR="00A978E4" w:rsidRPr="00585DB9" w14:paraId="49CA3E1A" w14:textId="77777777" w:rsidTr="00A978E4">
        <w:tc>
          <w:tcPr>
            <w:tcW w:w="828" w:type="dxa"/>
          </w:tcPr>
          <w:p w14:paraId="599E98A0" w14:textId="77777777" w:rsidR="00A978E4" w:rsidRPr="00585DB9" w:rsidRDefault="00A978E4" w:rsidP="00585DB9">
            <w:pPr>
              <w:pStyle w:val="CellTextNoSpacing"/>
            </w:pPr>
            <w:r>
              <w:t>0x</w:t>
            </w:r>
            <w:r w:rsidRPr="00585DB9">
              <w:t>1</w:t>
            </w:r>
            <w:r>
              <w:t>0</w:t>
            </w:r>
          </w:p>
        </w:tc>
        <w:tc>
          <w:tcPr>
            <w:tcW w:w="3060" w:type="dxa"/>
          </w:tcPr>
          <w:p w14:paraId="34520658" w14:textId="77777777" w:rsidR="00A978E4" w:rsidRPr="00585DB9" w:rsidRDefault="00A978E4" w:rsidP="00585DB9">
            <w:pPr>
              <w:pStyle w:val="CellTextNoSpacing"/>
            </w:pPr>
            <w:r w:rsidRPr="00585DB9">
              <w:t>Floppy Disk</w:t>
            </w:r>
          </w:p>
        </w:tc>
      </w:tr>
      <w:tr w:rsidR="00A978E4" w:rsidRPr="00585DB9" w14:paraId="0B615BC1" w14:textId="77777777" w:rsidTr="00A978E4">
        <w:tc>
          <w:tcPr>
            <w:tcW w:w="828" w:type="dxa"/>
          </w:tcPr>
          <w:p w14:paraId="6EBD4701" w14:textId="77777777" w:rsidR="00A978E4" w:rsidRPr="00585DB9" w:rsidRDefault="00A978E4" w:rsidP="00865650">
            <w:pPr>
              <w:pStyle w:val="CellTextNoSpacing"/>
            </w:pPr>
            <w:r>
              <w:t>0x</w:t>
            </w:r>
            <w:r w:rsidRPr="00585DB9">
              <w:t>2</w:t>
            </w:r>
            <w:r>
              <w:t>0</w:t>
            </w:r>
          </w:p>
        </w:tc>
        <w:tc>
          <w:tcPr>
            <w:tcW w:w="3060" w:type="dxa"/>
          </w:tcPr>
          <w:p w14:paraId="6E59F037" w14:textId="77777777" w:rsidR="00A978E4" w:rsidRPr="00585DB9" w:rsidRDefault="00A978E4" w:rsidP="00865650">
            <w:pPr>
              <w:pStyle w:val="CellTextNoSpacing"/>
            </w:pPr>
            <w:r>
              <w:t>RAM Floppy</w:t>
            </w:r>
          </w:p>
        </w:tc>
      </w:tr>
      <w:tr w:rsidR="00A978E4" w:rsidRPr="00585DB9" w14:paraId="74D77286" w14:textId="77777777" w:rsidTr="00A978E4">
        <w:tc>
          <w:tcPr>
            <w:tcW w:w="828" w:type="dxa"/>
          </w:tcPr>
          <w:p w14:paraId="3109B2A3" w14:textId="77777777" w:rsidR="00A978E4" w:rsidRPr="00585DB9" w:rsidRDefault="00A978E4" w:rsidP="00585DB9">
            <w:pPr>
              <w:pStyle w:val="CellTextNoSpacing"/>
            </w:pPr>
            <w:r>
              <w:t>0x30</w:t>
            </w:r>
          </w:p>
        </w:tc>
        <w:tc>
          <w:tcPr>
            <w:tcW w:w="3060" w:type="dxa"/>
          </w:tcPr>
          <w:p w14:paraId="5C16E18B" w14:textId="77777777" w:rsidR="00A978E4" w:rsidRPr="00585DB9" w:rsidRDefault="00A978E4" w:rsidP="00585DB9">
            <w:pPr>
              <w:pStyle w:val="CellTextNoSpacing"/>
            </w:pPr>
            <w:r w:rsidRPr="00585DB9">
              <w:t>IDE Disk</w:t>
            </w:r>
          </w:p>
        </w:tc>
      </w:tr>
      <w:tr w:rsidR="00A978E4" w:rsidRPr="00585DB9" w14:paraId="26C3577D" w14:textId="77777777" w:rsidTr="00A978E4">
        <w:tc>
          <w:tcPr>
            <w:tcW w:w="828" w:type="dxa"/>
          </w:tcPr>
          <w:p w14:paraId="08518781" w14:textId="77777777" w:rsidR="00A978E4" w:rsidRPr="00585DB9" w:rsidRDefault="00A978E4" w:rsidP="00585DB9">
            <w:pPr>
              <w:pStyle w:val="CellTextNoSpacing"/>
            </w:pPr>
            <w:r>
              <w:t>0x40</w:t>
            </w:r>
          </w:p>
        </w:tc>
        <w:tc>
          <w:tcPr>
            <w:tcW w:w="3060" w:type="dxa"/>
          </w:tcPr>
          <w:p w14:paraId="3AC8070D" w14:textId="77777777" w:rsidR="00A978E4" w:rsidRPr="00585DB9" w:rsidRDefault="00A978E4" w:rsidP="00585DB9">
            <w:pPr>
              <w:pStyle w:val="CellTextNoSpacing"/>
            </w:pPr>
            <w:r w:rsidRPr="00585DB9">
              <w:t>ATAPI Disk (not implemented)</w:t>
            </w:r>
          </w:p>
        </w:tc>
      </w:tr>
      <w:tr w:rsidR="00A978E4" w:rsidRPr="00585DB9" w14:paraId="1CCA2136" w14:textId="77777777" w:rsidTr="00A978E4">
        <w:tc>
          <w:tcPr>
            <w:tcW w:w="828" w:type="dxa"/>
          </w:tcPr>
          <w:p w14:paraId="2F00211D" w14:textId="77777777" w:rsidR="00A978E4" w:rsidRPr="00585DB9" w:rsidRDefault="00A978E4" w:rsidP="00585DB9">
            <w:pPr>
              <w:pStyle w:val="CellTextNoSpacing"/>
            </w:pPr>
            <w:r>
              <w:t>0x50</w:t>
            </w:r>
          </w:p>
        </w:tc>
        <w:tc>
          <w:tcPr>
            <w:tcW w:w="3060" w:type="dxa"/>
          </w:tcPr>
          <w:p w14:paraId="3303330C" w14:textId="77777777" w:rsidR="00A978E4" w:rsidRPr="00585DB9" w:rsidRDefault="00A978E4" w:rsidP="00585DB9">
            <w:pPr>
              <w:pStyle w:val="CellTextNoSpacing"/>
            </w:pPr>
            <w:r>
              <w:t>PP</w:t>
            </w:r>
            <w:r w:rsidRPr="00585DB9">
              <w:t>IDE Disk</w:t>
            </w:r>
          </w:p>
        </w:tc>
      </w:tr>
      <w:tr w:rsidR="00A978E4" w:rsidRPr="00585DB9" w14:paraId="6EC6D527" w14:textId="77777777" w:rsidTr="00A978E4">
        <w:tc>
          <w:tcPr>
            <w:tcW w:w="828" w:type="dxa"/>
          </w:tcPr>
          <w:p w14:paraId="1168E3E5" w14:textId="77777777" w:rsidR="00A978E4" w:rsidRPr="00585DB9" w:rsidRDefault="00A978E4" w:rsidP="00585DB9">
            <w:pPr>
              <w:pStyle w:val="CellTextNoSpacing"/>
            </w:pPr>
            <w:r>
              <w:t>0x60</w:t>
            </w:r>
          </w:p>
        </w:tc>
        <w:tc>
          <w:tcPr>
            <w:tcW w:w="3060" w:type="dxa"/>
          </w:tcPr>
          <w:p w14:paraId="7FFB8268" w14:textId="77777777" w:rsidR="00A978E4" w:rsidRPr="00585DB9" w:rsidRDefault="00A978E4" w:rsidP="00585DB9">
            <w:pPr>
              <w:pStyle w:val="CellTextNoSpacing"/>
            </w:pPr>
            <w:r w:rsidRPr="00585DB9">
              <w:t>SD Card</w:t>
            </w:r>
          </w:p>
        </w:tc>
      </w:tr>
      <w:tr w:rsidR="00A978E4" w:rsidRPr="00585DB9" w14:paraId="72D4A961" w14:textId="77777777" w:rsidTr="00A978E4">
        <w:tc>
          <w:tcPr>
            <w:tcW w:w="828" w:type="dxa"/>
          </w:tcPr>
          <w:p w14:paraId="5CEC1F4B" w14:textId="77777777" w:rsidR="00A978E4" w:rsidRPr="00585DB9" w:rsidRDefault="00A978E4" w:rsidP="00585DB9">
            <w:pPr>
              <w:pStyle w:val="CellTextNoSpacing"/>
            </w:pPr>
            <w:r>
              <w:t>0x70</w:t>
            </w:r>
          </w:p>
        </w:tc>
        <w:tc>
          <w:tcPr>
            <w:tcW w:w="3060" w:type="dxa"/>
          </w:tcPr>
          <w:p w14:paraId="69797043" w14:textId="77777777" w:rsidR="00A978E4" w:rsidRPr="00585DB9" w:rsidRDefault="00A978E4" w:rsidP="00585DB9">
            <w:pPr>
              <w:pStyle w:val="CellTextNoSpacing"/>
            </w:pPr>
            <w:proofErr w:type="spellStart"/>
            <w:r w:rsidRPr="00585DB9">
              <w:t>PropIO</w:t>
            </w:r>
            <w:proofErr w:type="spellEnd"/>
            <w:r w:rsidRPr="00585DB9">
              <w:t xml:space="preserve"> SD Card</w:t>
            </w:r>
          </w:p>
        </w:tc>
      </w:tr>
      <w:tr w:rsidR="00A978E4" w:rsidRPr="00585DB9" w14:paraId="176199C1" w14:textId="77777777" w:rsidTr="00A978E4">
        <w:tc>
          <w:tcPr>
            <w:tcW w:w="828" w:type="dxa"/>
          </w:tcPr>
          <w:p w14:paraId="6372F5C8" w14:textId="77777777" w:rsidR="00A978E4" w:rsidRPr="00585DB9" w:rsidRDefault="00A978E4" w:rsidP="00585DB9">
            <w:pPr>
              <w:pStyle w:val="CellTextNoSpacing"/>
            </w:pPr>
            <w:r>
              <w:t>0x80</w:t>
            </w:r>
          </w:p>
        </w:tc>
        <w:tc>
          <w:tcPr>
            <w:tcW w:w="3060" w:type="dxa"/>
          </w:tcPr>
          <w:p w14:paraId="4C4BEA20" w14:textId="77777777" w:rsidR="00A978E4" w:rsidRPr="00585DB9" w:rsidRDefault="00A978E4" w:rsidP="00585DB9">
            <w:pPr>
              <w:pStyle w:val="CellTextNoSpacing"/>
            </w:pPr>
            <w:proofErr w:type="spellStart"/>
            <w:r w:rsidRPr="00585DB9">
              <w:t>ParPortProp</w:t>
            </w:r>
            <w:proofErr w:type="spellEnd"/>
            <w:r w:rsidRPr="00585DB9">
              <w:t xml:space="preserve"> SD Card</w:t>
            </w:r>
          </w:p>
        </w:tc>
      </w:tr>
      <w:tr w:rsidR="00A978E4" w:rsidRPr="00585DB9" w14:paraId="557223D1" w14:textId="77777777" w:rsidTr="00A978E4">
        <w:tc>
          <w:tcPr>
            <w:tcW w:w="828" w:type="dxa"/>
          </w:tcPr>
          <w:p w14:paraId="16544992" w14:textId="77777777" w:rsidR="00A978E4" w:rsidRPr="00585DB9" w:rsidRDefault="00A978E4" w:rsidP="00585DB9">
            <w:pPr>
              <w:pStyle w:val="CellTextNoSpacing"/>
            </w:pPr>
            <w:r>
              <w:t>0x90</w:t>
            </w:r>
          </w:p>
        </w:tc>
        <w:tc>
          <w:tcPr>
            <w:tcW w:w="3060" w:type="dxa"/>
          </w:tcPr>
          <w:p w14:paraId="3A973251" w14:textId="77777777" w:rsidR="00A978E4" w:rsidRPr="00585DB9" w:rsidRDefault="00A978E4" w:rsidP="00585DB9">
            <w:pPr>
              <w:pStyle w:val="CellTextNoSpacing"/>
            </w:pPr>
            <w:r w:rsidRPr="00585DB9">
              <w:t>SIMH HDSK Disk</w:t>
            </w:r>
          </w:p>
        </w:tc>
      </w:tr>
    </w:tbl>
    <w:p w14:paraId="16D4F354" w14:textId="77777777" w:rsidR="00847874" w:rsidRDefault="00847874" w:rsidP="00A978E4">
      <w:pPr>
        <w:keepNext/>
        <w:spacing w:before="200"/>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14:paraId="3EB85044" w14:textId="77777777" w:rsidTr="00770BC1">
        <w:tc>
          <w:tcPr>
            <w:tcW w:w="1482" w:type="dxa"/>
          </w:tcPr>
          <w:p w14:paraId="02878E4C" w14:textId="77777777" w:rsidR="00770BC1" w:rsidRPr="00847874" w:rsidRDefault="00770BC1" w:rsidP="0098166A">
            <w:pPr>
              <w:pStyle w:val="CellTextNoSpacing"/>
              <w:rPr>
                <w:b/>
              </w:rPr>
            </w:pPr>
            <w:r w:rsidRPr="00847874">
              <w:rPr>
                <w:b/>
              </w:rPr>
              <w:t>Media ID</w:t>
            </w:r>
          </w:p>
        </w:tc>
        <w:tc>
          <w:tcPr>
            <w:tcW w:w="848" w:type="dxa"/>
          </w:tcPr>
          <w:p w14:paraId="256AB69A" w14:textId="77777777" w:rsidR="00770BC1" w:rsidRPr="00847874" w:rsidRDefault="00770BC1" w:rsidP="0098166A">
            <w:pPr>
              <w:pStyle w:val="CellTextNoSpacing"/>
              <w:rPr>
                <w:b/>
              </w:rPr>
            </w:pPr>
            <w:r>
              <w:rPr>
                <w:b/>
              </w:rPr>
              <w:t>Value</w:t>
            </w:r>
          </w:p>
        </w:tc>
        <w:tc>
          <w:tcPr>
            <w:tcW w:w="4620" w:type="dxa"/>
          </w:tcPr>
          <w:p w14:paraId="09EC063F" w14:textId="77777777" w:rsidR="00770BC1" w:rsidRPr="00847874" w:rsidRDefault="00770BC1" w:rsidP="0098166A">
            <w:pPr>
              <w:pStyle w:val="CellTextNoSpacing"/>
              <w:rPr>
                <w:b/>
              </w:rPr>
            </w:pPr>
            <w:r w:rsidRPr="00847874">
              <w:rPr>
                <w:b/>
              </w:rPr>
              <w:t>Format</w:t>
            </w:r>
          </w:p>
        </w:tc>
      </w:tr>
      <w:tr w:rsidR="00770BC1" w:rsidRPr="00585DB9" w14:paraId="767B694A" w14:textId="77777777" w:rsidTr="00770BC1">
        <w:tc>
          <w:tcPr>
            <w:tcW w:w="1482" w:type="dxa"/>
          </w:tcPr>
          <w:p w14:paraId="3FEC0F14" w14:textId="77777777" w:rsidR="00770BC1" w:rsidRPr="00B14D03" w:rsidRDefault="00770BC1" w:rsidP="0098166A">
            <w:r w:rsidRPr="00B14D03">
              <w:t>MID_NONE</w:t>
            </w:r>
          </w:p>
        </w:tc>
        <w:tc>
          <w:tcPr>
            <w:tcW w:w="848" w:type="dxa"/>
          </w:tcPr>
          <w:p w14:paraId="5E0B4BF4" w14:textId="77777777" w:rsidR="00770BC1" w:rsidRPr="00B14D03" w:rsidRDefault="00770BC1" w:rsidP="0098166A">
            <w:r>
              <w:t>0</w:t>
            </w:r>
          </w:p>
        </w:tc>
        <w:tc>
          <w:tcPr>
            <w:tcW w:w="4620" w:type="dxa"/>
          </w:tcPr>
          <w:p w14:paraId="726DB9BD" w14:textId="77777777" w:rsidR="00770BC1" w:rsidRPr="00B14D03" w:rsidRDefault="00770BC1" w:rsidP="0098166A">
            <w:r>
              <w:t>No media installed</w:t>
            </w:r>
          </w:p>
        </w:tc>
      </w:tr>
      <w:tr w:rsidR="00770BC1" w:rsidRPr="00585DB9" w14:paraId="1236809E" w14:textId="77777777" w:rsidTr="00770BC1">
        <w:tc>
          <w:tcPr>
            <w:tcW w:w="1482" w:type="dxa"/>
          </w:tcPr>
          <w:p w14:paraId="77832FCB" w14:textId="77777777" w:rsidR="00770BC1" w:rsidRPr="00B14D03" w:rsidRDefault="00770BC1" w:rsidP="0098166A">
            <w:r w:rsidRPr="00B14D03">
              <w:t>MID_MDROM</w:t>
            </w:r>
          </w:p>
        </w:tc>
        <w:tc>
          <w:tcPr>
            <w:tcW w:w="848" w:type="dxa"/>
          </w:tcPr>
          <w:p w14:paraId="7ECD7EF2" w14:textId="77777777" w:rsidR="00770BC1" w:rsidRPr="00B14D03" w:rsidRDefault="00770BC1" w:rsidP="0098166A">
            <w:r>
              <w:t>1</w:t>
            </w:r>
          </w:p>
        </w:tc>
        <w:tc>
          <w:tcPr>
            <w:tcW w:w="4620" w:type="dxa"/>
          </w:tcPr>
          <w:p w14:paraId="2C8C0207" w14:textId="77777777" w:rsidR="00770BC1" w:rsidRPr="00B14D03" w:rsidRDefault="00770BC1" w:rsidP="0098166A">
            <w:r>
              <w:t>ROM Drive</w:t>
            </w:r>
          </w:p>
        </w:tc>
      </w:tr>
      <w:tr w:rsidR="00770BC1" w:rsidRPr="00585DB9" w14:paraId="6C4FF840" w14:textId="77777777" w:rsidTr="00770BC1">
        <w:tc>
          <w:tcPr>
            <w:tcW w:w="1482" w:type="dxa"/>
          </w:tcPr>
          <w:p w14:paraId="4FF0D81B" w14:textId="77777777" w:rsidR="00770BC1" w:rsidRPr="00B14D03" w:rsidRDefault="00770BC1" w:rsidP="0098166A">
            <w:r w:rsidRPr="00B14D03">
              <w:t>MID_MDRAM</w:t>
            </w:r>
          </w:p>
        </w:tc>
        <w:tc>
          <w:tcPr>
            <w:tcW w:w="848" w:type="dxa"/>
          </w:tcPr>
          <w:p w14:paraId="659F722D" w14:textId="77777777" w:rsidR="00770BC1" w:rsidRPr="00B14D03" w:rsidRDefault="00770BC1" w:rsidP="0098166A">
            <w:r>
              <w:t>2</w:t>
            </w:r>
          </w:p>
        </w:tc>
        <w:tc>
          <w:tcPr>
            <w:tcW w:w="4620" w:type="dxa"/>
          </w:tcPr>
          <w:p w14:paraId="30EC178B" w14:textId="77777777" w:rsidR="00770BC1" w:rsidRPr="00B14D03" w:rsidRDefault="00770BC1" w:rsidP="0098166A">
            <w:r>
              <w:t>RAM Drive</w:t>
            </w:r>
          </w:p>
        </w:tc>
      </w:tr>
      <w:tr w:rsidR="002C43A2" w:rsidRPr="00585DB9" w14:paraId="1C7A8B90" w14:textId="77777777" w:rsidTr="00865650">
        <w:tc>
          <w:tcPr>
            <w:tcW w:w="1482" w:type="dxa"/>
          </w:tcPr>
          <w:p w14:paraId="52F39766" w14:textId="77777777" w:rsidR="002C43A2" w:rsidRPr="00B14D03" w:rsidRDefault="002C43A2" w:rsidP="002C43A2">
            <w:r w:rsidRPr="00B14D03">
              <w:t>MID_</w:t>
            </w:r>
            <w:r>
              <w:t>RF</w:t>
            </w:r>
          </w:p>
        </w:tc>
        <w:tc>
          <w:tcPr>
            <w:tcW w:w="848" w:type="dxa"/>
          </w:tcPr>
          <w:p w14:paraId="66041079" w14:textId="77777777" w:rsidR="002C43A2" w:rsidRPr="00B14D03" w:rsidRDefault="002C43A2" w:rsidP="00865650">
            <w:r>
              <w:t>3</w:t>
            </w:r>
          </w:p>
        </w:tc>
        <w:tc>
          <w:tcPr>
            <w:tcW w:w="4620" w:type="dxa"/>
          </w:tcPr>
          <w:p w14:paraId="44F8EBCA" w14:textId="77777777" w:rsidR="002C43A2" w:rsidRPr="00B14D03" w:rsidRDefault="00AA255B" w:rsidP="00865650">
            <w:r>
              <w:t xml:space="preserve">RAM Floppy </w:t>
            </w:r>
            <w:r w:rsidR="002C43A2">
              <w:t>(LBA)</w:t>
            </w:r>
          </w:p>
        </w:tc>
      </w:tr>
      <w:tr w:rsidR="00770BC1" w:rsidRPr="00585DB9" w14:paraId="009409EB" w14:textId="77777777" w:rsidTr="00770BC1">
        <w:tc>
          <w:tcPr>
            <w:tcW w:w="1482" w:type="dxa"/>
          </w:tcPr>
          <w:p w14:paraId="2448CB5C" w14:textId="77777777" w:rsidR="00770BC1" w:rsidRPr="00B14D03" w:rsidRDefault="00770BC1" w:rsidP="0098166A">
            <w:r w:rsidRPr="00B14D03">
              <w:t>MID_HD</w:t>
            </w:r>
          </w:p>
        </w:tc>
        <w:tc>
          <w:tcPr>
            <w:tcW w:w="848" w:type="dxa"/>
          </w:tcPr>
          <w:p w14:paraId="17AE5D2B" w14:textId="77777777" w:rsidR="00770BC1" w:rsidRPr="00B14D03" w:rsidRDefault="002C43A2" w:rsidP="0098166A">
            <w:r>
              <w:t>4</w:t>
            </w:r>
          </w:p>
        </w:tc>
        <w:tc>
          <w:tcPr>
            <w:tcW w:w="4620" w:type="dxa"/>
          </w:tcPr>
          <w:p w14:paraId="1738FECF" w14:textId="77777777" w:rsidR="00770BC1" w:rsidRPr="00B14D03" w:rsidRDefault="00770BC1" w:rsidP="0098166A">
            <w:r>
              <w:t>Hard Disk (LBA)</w:t>
            </w:r>
          </w:p>
        </w:tc>
      </w:tr>
      <w:tr w:rsidR="00770BC1" w:rsidRPr="00585DB9" w14:paraId="6CB4D27F" w14:textId="77777777" w:rsidTr="00770BC1">
        <w:tc>
          <w:tcPr>
            <w:tcW w:w="1482" w:type="dxa"/>
          </w:tcPr>
          <w:p w14:paraId="4A4D311F" w14:textId="77777777" w:rsidR="00770BC1" w:rsidRPr="00B14D03" w:rsidRDefault="00770BC1" w:rsidP="0098166A">
            <w:r w:rsidRPr="00B14D03">
              <w:t>MID_FD720</w:t>
            </w:r>
          </w:p>
        </w:tc>
        <w:tc>
          <w:tcPr>
            <w:tcW w:w="848" w:type="dxa"/>
          </w:tcPr>
          <w:p w14:paraId="0E62474F" w14:textId="77777777" w:rsidR="00770BC1" w:rsidRPr="00B14D03" w:rsidRDefault="002C43A2" w:rsidP="0098166A">
            <w:r>
              <w:t>5</w:t>
            </w:r>
          </w:p>
        </w:tc>
        <w:tc>
          <w:tcPr>
            <w:tcW w:w="4620" w:type="dxa"/>
          </w:tcPr>
          <w:p w14:paraId="6B5666DB" w14:textId="77777777" w:rsidR="00770BC1" w:rsidRPr="00B14D03" w:rsidRDefault="00F2108D" w:rsidP="0098166A">
            <w:r>
              <w:t xml:space="preserve">3.5” </w:t>
            </w:r>
            <w:r w:rsidR="00770BC1">
              <w:t>720K Floppy</w:t>
            </w:r>
          </w:p>
        </w:tc>
      </w:tr>
      <w:tr w:rsidR="00770BC1" w:rsidRPr="00585DB9" w14:paraId="279373C1" w14:textId="77777777" w:rsidTr="00770BC1">
        <w:tc>
          <w:tcPr>
            <w:tcW w:w="1482" w:type="dxa"/>
          </w:tcPr>
          <w:p w14:paraId="6FFC448D" w14:textId="77777777" w:rsidR="00770BC1" w:rsidRPr="00B14D03" w:rsidRDefault="00770BC1" w:rsidP="0098166A">
            <w:r w:rsidRPr="00B14D03">
              <w:t>MID_FD144</w:t>
            </w:r>
          </w:p>
        </w:tc>
        <w:tc>
          <w:tcPr>
            <w:tcW w:w="848" w:type="dxa"/>
          </w:tcPr>
          <w:p w14:paraId="3BDEBD26" w14:textId="77777777" w:rsidR="00770BC1" w:rsidRPr="00B14D03" w:rsidRDefault="002C43A2" w:rsidP="0098166A">
            <w:r>
              <w:t>6</w:t>
            </w:r>
          </w:p>
        </w:tc>
        <w:tc>
          <w:tcPr>
            <w:tcW w:w="4620" w:type="dxa"/>
          </w:tcPr>
          <w:p w14:paraId="6B0B323E" w14:textId="77777777" w:rsidR="00770BC1" w:rsidRPr="00B14D03" w:rsidRDefault="00F2108D" w:rsidP="00F2108D">
            <w:r>
              <w:t xml:space="preserve">3.5” </w:t>
            </w:r>
            <w:r w:rsidR="00770BC1">
              <w:t>1.44M Floppy</w:t>
            </w:r>
          </w:p>
        </w:tc>
      </w:tr>
      <w:tr w:rsidR="00770BC1" w:rsidRPr="00585DB9" w14:paraId="585B2128" w14:textId="77777777" w:rsidTr="00770BC1">
        <w:tc>
          <w:tcPr>
            <w:tcW w:w="1482" w:type="dxa"/>
          </w:tcPr>
          <w:p w14:paraId="5ECC7712" w14:textId="77777777" w:rsidR="00770BC1" w:rsidRPr="00B14D03" w:rsidRDefault="00770BC1" w:rsidP="0098166A">
            <w:r w:rsidRPr="00B14D03">
              <w:t>MID_FD360</w:t>
            </w:r>
          </w:p>
        </w:tc>
        <w:tc>
          <w:tcPr>
            <w:tcW w:w="848" w:type="dxa"/>
          </w:tcPr>
          <w:p w14:paraId="6500E413" w14:textId="77777777" w:rsidR="00770BC1" w:rsidRPr="00B14D03" w:rsidRDefault="002C43A2" w:rsidP="0098166A">
            <w:r>
              <w:t>7</w:t>
            </w:r>
          </w:p>
        </w:tc>
        <w:tc>
          <w:tcPr>
            <w:tcW w:w="4620" w:type="dxa"/>
          </w:tcPr>
          <w:p w14:paraId="6E3A9460" w14:textId="77777777" w:rsidR="00770BC1" w:rsidRPr="00B14D03" w:rsidRDefault="00F2108D" w:rsidP="0098166A">
            <w:r>
              <w:t xml:space="preserve">5.25” </w:t>
            </w:r>
            <w:r w:rsidR="00770BC1">
              <w:t>360K Floppy</w:t>
            </w:r>
          </w:p>
        </w:tc>
      </w:tr>
      <w:tr w:rsidR="00F2108D" w:rsidRPr="00585DB9" w14:paraId="3055CBE0" w14:textId="77777777" w:rsidTr="00CA0FED">
        <w:tc>
          <w:tcPr>
            <w:tcW w:w="1482" w:type="dxa"/>
          </w:tcPr>
          <w:p w14:paraId="3B13E628" w14:textId="77777777" w:rsidR="00F2108D" w:rsidRPr="00B14D03" w:rsidRDefault="00F2108D" w:rsidP="00CA0FED">
            <w:r w:rsidRPr="00B14D03">
              <w:t>MID_FD120</w:t>
            </w:r>
          </w:p>
        </w:tc>
        <w:tc>
          <w:tcPr>
            <w:tcW w:w="848" w:type="dxa"/>
          </w:tcPr>
          <w:p w14:paraId="05715238" w14:textId="77777777" w:rsidR="00F2108D" w:rsidRPr="00B14D03" w:rsidRDefault="002C43A2" w:rsidP="00CA0FED">
            <w:r>
              <w:t>8</w:t>
            </w:r>
          </w:p>
        </w:tc>
        <w:tc>
          <w:tcPr>
            <w:tcW w:w="4620" w:type="dxa"/>
          </w:tcPr>
          <w:p w14:paraId="676BDEF8" w14:textId="77777777" w:rsidR="00F2108D" w:rsidRPr="00B14D03" w:rsidRDefault="00F2108D" w:rsidP="00CA0FED">
            <w:r>
              <w:t>5.25” 1.2M Floppy</w:t>
            </w:r>
          </w:p>
        </w:tc>
      </w:tr>
      <w:tr w:rsidR="00770BC1" w:rsidRPr="00585DB9" w14:paraId="65A04DF9" w14:textId="77777777" w:rsidTr="00770BC1">
        <w:tc>
          <w:tcPr>
            <w:tcW w:w="1482" w:type="dxa"/>
          </w:tcPr>
          <w:p w14:paraId="667B2CE9" w14:textId="77777777" w:rsidR="00770BC1" w:rsidRPr="00B14D03" w:rsidRDefault="00770BC1" w:rsidP="00F2108D">
            <w:r w:rsidRPr="00B14D03">
              <w:t>MID_FD</w:t>
            </w:r>
            <w:r w:rsidR="00F2108D">
              <w:t>111</w:t>
            </w:r>
          </w:p>
        </w:tc>
        <w:tc>
          <w:tcPr>
            <w:tcW w:w="848" w:type="dxa"/>
          </w:tcPr>
          <w:p w14:paraId="1E76CD00" w14:textId="77777777" w:rsidR="00770BC1" w:rsidRPr="00B14D03" w:rsidRDefault="002C43A2" w:rsidP="0098166A">
            <w:r>
              <w:t>9</w:t>
            </w:r>
          </w:p>
        </w:tc>
        <w:tc>
          <w:tcPr>
            <w:tcW w:w="4620" w:type="dxa"/>
          </w:tcPr>
          <w:p w14:paraId="4EA3311F" w14:textId="77777777" w:rsidR="00770BC1" w:rsidRPr="00B14D03" w:rsidRDefault="00F2108D" w:rsidP="00F2108D">
            <w:r>
              <w:t>8” 1.11</w:t>
            </w:r>
            <w:r w:rsidR="00770BC1">
              <w:t>M Floppy</w:t>
            </w:r>
          </w:p>
        </w:tc>
      </w:tr>
    </w:tbl>
    <w:p w14:paraId="51DC2FE2" w14:textId="77777777" w:rsidR="00847874" w:rsidRDefault="00847874" w:rsidP="00FF48AF"/>
    <w:p w14:paraId="0725D68F" w14:textId="77777777"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14:paraId="104E09BD" w14:textId="77777777" w:rsidTr="00BF3CC4">
        <w:trPr>
          <w:cantSplit/>
        </w:trPr>
        <w:tc>
          <w:tcPr>
            <w:tcW w:w="4788" w:type="dxa"/>
          </w:tcPr>
          <w:p w14:paraId="51A4DD2D" w14:textId="77777777"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14:paraId="3CC5EE26" w14:textId="77777777" w:rsidR="00AD337A" w:rsidRDefault="00AD337A" w:rsidP="00BF3CC4">
            <w:pPr>
              <w:pStyle w:val="CellTextNoSpacing"/>
            </w:pPr>
            <w:r w:rsidRPr="00CE0873">
              <w:rPr>
                <w:sz w:val="18"/>
                <w:szCs w:val="18"/>
                <w:u w:val="single"/>
              </w:rPr>
              <w:t>Output</w:t>
            </w:r>
            <w:r>
              <w:rPr>
                <w:sz w:val="20"/>
                <w:u w:val="single"/>
              </w:rPr>
              <w:br/>
            </w:r>
            <w:r>
              <w:t>A=Status (0=OK, 1=Error)</w:t>
            </w:r>
          </w:p>
        </w:tc>
      </w:tr>
      <w:tr w:rsidR="00AD337A" w14:paraId="142D01B9" w14:textId="77777777" w:rsidTr="00BF3CC4">
        <w:trPr>
          <w:cantSplit/>
        </w:trPr>
        <w:tc>
          <w:tcPr>
            <w:tcW w:w="9576" w:type="dxa"/>
            <w:gridSpan w:val="2"/>
          </w:tcPr>
          <w:p w14:paraId="1CD85AA6" w14:textId="77777777" w:rsidR="00AD337A" w:rsidRDefault="00AD337A" w:rsidP="00BF3CC4">
            <w:pPr>
              <w:pStyle w:val="CellText"/>
            </w:pPr>
            <w:r>
              <w:t>Returns the current status (result code) of the specified disk unit.  This function does not clear an error status.</w:t>
            </w:r>
          </w:p>
          <w:p w14:paraId="331A549E" w14:textId="77777777" w:rsidR="00AD337A" w:rsidRDefault="00AD337A" w:rsidP="00BF3CC4">
            <w:pPr>
              <w:pStyle w:val="CellText"/>
              <w:spacing w:before="0"/>
              <w:rPr>
                <w:sz w:val="20"/>
                <w:u w:val="single"/>
              </w:rPr>
            </w:pPr>
          </w:p>
        </w:tc>
      </w:tr>
    </w:tbl>
    <w:p w14:paraId="1DA7E542" w14:textId="77777777" w:rsidR="003A0307" w:rsidRDefault="003A0307" w:rsidP="003A0307">
      <w:pPr>
        <w:pStyle w:val="Heading4"/>
      </w:pPr>
      <w:r>
        <w:lastRenderedPageBreak/>
        <w:t>Disk Reset – DIORESET ($11)</w:t>
      </w:r>
    </w:p>
    <w:tbl>
      <w:tblPr>
        <w:tblStyle w:val="TableGrid"/>
        <w:tblW w:w="0" w:type="auto"/>
        <w:tblLook w:val="04A0" w:firstRow="1" w:lastRow="0" w:firstColumn="1" w:lastColumn="0" w:noHBand="0" w:noVBand="1"/>
      </w:tblPr>
      <w:tblGrid>
        <w:gridCol w:w="4788"/>
        <w:gridCol w:w="4788"/>
      </w:tblGrid>
      <w:tr w:rsidR="003A0307" w14:paraId="2CF52EA3" w14:textId="77777777" w:rsidTr="00BF3CC4">
        <w:trPr>
          <w:cantSplit/>
        </w:trPr>
        <w:tc>
          <w:tcPr>
            <w:tcW w:w="4788" w:type="dxa"/>
          </w:tcPr>
          <w:p w14:paraId="4D12E0A7" w14:textId="77777777"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14:paraId="6841520A"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0ED3232E" w14:textId="77777777" w:rsidTr="00BF3CC4">
        <w:trPr>
          <w:cantSplit/>
        </w:trPr>
        <w:tc>
          <w:tcPr>
            <w:tcW w:w="9576" w:type="dxa"/>
            <w:gridSpan w:val="2"/>
          </w:tcPr>
          <w:p w14:paraId="550AF75C" w14:textId="77777777"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14:paraId="20C05D97" w14:textId="77777777" w:rsidR="003A0307" w:rsidRDefault="003A0307" w:rsidP="00BF3CC4">
            <w:pPr>
              <w:pStyle w:val="CellText"/>
              <w:spacing w:before="0"/>
              <w:rPr>
                <w:sz w:val="20"/>
                <w:u w:val="single"/>
              </w:rPr>
            </w:pPr>
          </w:p>
        </w:tc>
      </w:tr>
    </w:tbl>
    <w:p w14:paraId="54F94D76" w14:textId="77777777" w:rsidR="003A0307" w:rsidRDefault="003A0307" w:rsidP="003A0307">
      <w:pPr>
        <w:pStyle w:val="Heading4"/>
      </w:pPr>
      <w:r>
        <w:t>Disk Seek – DIOSEEK ($12)</w:t>
      </w:r>
    </w:p>
    <w:tbl>
      <w:tblPr>
        <w:tblStyle w:val="TableGrid"/>
        <w:tblW w:w="0" w:type="auto"/>
        <w:tblLook w:val="04A0" w:firstRow="1" w:lastRow="0" w:firstColumn="1" w:lastColumn="0" w:noHBand="0" w:noVBand="1"/>
      </w:tblPr>
      <w:tblGrid>
        <w:gridCol w:w="4788"/>
        <w:gridCol w:w="4788"/>
      </w:tblGrid>
      <w:tr w:rsidR="003A0307" w14:paraId="7D9E1305" w14:textId="77777777" w:rsidTr="00BF3CC4">
        <w:trPr>
          <w:cantSplit/>
        </w:trPr>
        <w:tc>
          <w:tcPr>
            <w:tcW w:w="4788" w:type="dxa"/>
          </w:tcPr>
          <w:p w14:paraId="7B1D9915" w14:textId="77777777"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w:t>
            </w:r>
            <w:proofErr w:type="gramStart"/>
            <w:r>
              <w:t>DE:HL</w:t>
            </w:r>
            <w:proofErr w:type="gramEnd"/>
            <w:r>
              <w:t xml:space="preserve"> is 32 bit block address</w:t>
            </w:r>
          </w:p>
        </w:tc>
        <w:tc>
          <w:tcPr>
            <w:tcW w:w="4788" w:type="dxa"/>
          </w:tcPr>
          <w:p w14:paraId="3986A614"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78685238" w14:textId="77777777" w:rsidTr="00BF3CC4">
        <w:trPr>
          <w:cantSplit/>
        </w:trPr>
        <w:tc>
          <w:tcPr>
            <w:tcW w:w="9576" w:type="dxa"/>
            <w:gridSpan w:val="2"/>
          </w:tcPr>
          <w:p w14:paraId="344CAB24" w14:textId="77777777" w:rsidR="003A0307" w:rsidRDefault="00135159" w:rsidP="00135159">
            <w:pPr>
              <w:pStyle w:val="CellText"/>
            </w:pPr>
            <w:r>
              <w:t>Update target CHS or LBA for next I/O request on designated unit.  Physical seek is typically deferred until subsequent I/O operation.</w:t>
            </w:r>
          </w:p>
          <w:p w14:paraId="7C4E5586" w14:textId="77777777" w:rsidR="00AD6340" w:rsidRDefault="00AD6340" w:rsidP="00135159">
            <w:pPr>
              <w:pStyle w:val="CellText"/>
            </w:pPr>
            <w:proofErr w:type="spellStart"/>
            <w:r>
              <w:t>Bit</w:t>
            </w:r>
            <w:proofErr w:type="spellEnd"/>
            <w:r>
              <w:t xml:space="preserve"> 7 of D indicates whether the </w:t>
            </w:r>
            <w:r w:rsidR="00055DF0">
              <w:t xml:space="preserve">disk seek address is specified as cylinder/head/sector (CHS) or Logical Block Address (LBA).  If D:7=1, then the remaining bits of </w:t>
            </w:r>
            <w:proofErr w:type="spellStart"/>
            <w:r w:rsidR="00055DF0">
              <w:t>of</w:t>
            </w:r>
            <w:proofErr w:type="spellEnd"/>
            <w:r w:rsidR="00055DF0">
              <w:t xml:space="preserve"> the 32 bit register set </w:t>
            </w:r>
            <w:proofErr w:type="gramStart"/>
            <w:r w:rsidR="00055DF0">
              <w:t>DE:HL</w:t>
            </w:r>
            <w:proofErr w:type="gramEnd"/>
            <w:r w:rsidR="00055DF0">
              <w:t xml:space="preserve"> specify a linear, zero offset, block number.  If D:7=0, then the remaining bits of D specify the head, E specifies sector, and HL specifies track.</w:t>
            </w:r>
          </w:p>
          <w:p w14:paraId="6433E087" w14:textId="77777777"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14:paraId="353975C8" w14:textId="77777777" w:rsidR="00135159" w:rsidRDefault="00135159" w:rsidP="00135159">
            <w:pPr>
              <w:pStyle w:val="CellText"/>
              <w:spacing w:before="0"/>
              <w:rPr>
                <w:sz w:val="20"/>
                <w:u w:val="single"/>
              </w:rPr>
            </w:pPr>
          </w:p>
        </w:tc>
      </w:tr>
    </w:tbl>
    <w:p w14:paraId="55272302" w14:textId="77777777"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14:paraId="7C10AEFF" w14:textId="77777777" w:rsidTr="007642BF">
        <w:trPr>
          <w:cantSplit/>
        </w:trPr>
        <w:tc>
          <w:tcPr>
            <w:tcW w:w="4788" w:type="dxa"/>
          </w:tcPr>
          <w:p w14:paraId="5976D685" w14:textId="77777777" w:rsidR="00B32705" w:rsidRDefault="00B32705" w:rsidP="007642BF">
            <w:pPr>
              <w:pStyle w:val="CellTextNoSpacing"/>
            </w:pPr>
            <w:r w:rsidRPr="00CE0873">
              <w:rPr>
                <w:sz w:val="18"/>
                <w:szCs w:val="18"/>
                <w:u w:val="single"/>
              </w:rPr>
              <w:t>Input</w:t>
            </w:r>
            <w:r>
              <w:rPr>
                <w:sz w:val="20"/>
                <w:u w:val="single"/>
              </w:rPr>
              <w:br/>
            </w:r>
            <w:r>
              <w:t>B=$13 (function)</w:t>
            </w:r>
            <w:r>
              <w:br/>
              <w:t>C= Unit</w:t>
            </w:r>
            <w:r>
              <w:br/>
              <w:t>HL=Buffer Address</w:t>
            </w:r>
            <w:r>
              <w:br/>
              <w:t>E=Block Count</w:t>
            </w:r>
          </w:p>
        </w:tc>
        <w:tc>
          <w:tcPr>
            <w:tcW w:w="4788" w:type="dxa"/>
          </w:tcPr>
          <w:p w14:paraId="3F10A181"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Read</w:t>
            </w:r>
          </w:p>
        </w:tc>
      </w:tr>
      <w:tr w:rsidR="00B32705" w14:paraId="4F24BEC7" w14:textId="77777777" w:rsidTr="007642BF">
        <w:trPr>
          <w:cantSplit/>
        </w:trPr>
        <w:tc>
          <w:tcPr>
            <w:tcW w:w="9576" w:type="dxa"/>
            <w:gridSpan w:val="2"/>
          </w:tcPr>
          <w:p w14:paraId="27166460" w14:textId="77777777" w:rsidR="00B32705" w:rsidRDefault="009B2962" w:rsidP="009B2962">
            <w:pPr>
              <w:pStyle w:val="CellText"/>
            </w:pPr>
            <w:r w:rsidRPr="009B2962">
              <w:t xml:space="preserve">Read </w:t>
            </w:r>
            <w:r>
              <w:t>B</w:t>
            </w:r>
            <w:r w:rsidRPr="009B2962">
              <w:t xml:space="preserve">lock </w:t>
            </w:r>
            <w:r>
              <w:t>C</w:t>
            </w:r>
            <w:r w:rsidRPr="009B2962">
              <w:t>ount sectors to buffer address starting at current target sector.  Current sector must be established by prior seek function; however, multiple</w:t>
            </w:r>
            <w:r>
              <w:t xml:space="preserve"> </w:t>
            </w:r>
            <w:r w:rsidRPr="009B2962">
              <w:t>read/write/verify function calls can be made after a seek function.  Current sector is</w:t>
            </w:r>
            <w:r>
              <w:t xml:space="preserve"> </w:t>
            </w:r>
            <w:r w:rsidRPr="009B2962">
              <w:t>incremented after each sector successfully read.  On error, current sector is sector is</w:t>
            </w:r>
            <w:r>
              <w:t xml:space="preserve"> </w:t>
            </w:r>
            <w:r w:rsidRPr="009B2962">
              <w:t>sector where error occurred.  Blocks read indicates number of sectors successfully read.   Caller must ensure buffer address is large enough to contain data for all sectors</w:t>
            </w:r>
            <w:r>
              <w:t xml:space="preserve"> </w:t>
            </w:r>
            <w:r w:rsidRPr="009B2962">
              <w:t>requested.</w:t>
            </w:r>
          </w:p>
          <w:p w14:paraId="2115748B" w14:textId="77777777" w:rsidR="00B32705" w:rsidRDefault="00B32705" w:rsidP="007642BF">
            <w:pPr>
              <w:keepLines/>
              <w:rPr>
                <w:sz w:val="20"/>
                <w:u w:val="single"/>
              </w:rPr>
            </w:pPr>
          </w:p>
        </w:tc>
      </w:tr>
    </w:tbl>
    <w:p w14:paraId="4FB7C0AB" w14:textId="77777777" w:rsidR="00B32705" w:rsidRDefault="00B32705" w:rsidP="00B32705">
      <w:pPr>
        <w:pStyle w:val="Heading4"/>
      </w:pPr>
      <w:r>
        <w:lastRenderedPageBreak/>
        <w:t>Disk Write – DIOWRITE ($14)</w:t>
      </w:r>
    </w:p>
    <w:tbl>
      <w:tblPr>
        <w:tblStyle w:val="TableGrid"/>
        <w:tblW w:w="0" w:type="auto"/>
        <w:tblLook w:val="04A0" w:firstRow="1" w:lastRow="0" w:firstColumn="1" w:lastColumn="0" w:noHBand="0" w:noVBand="1"/>
      </w:tblPr>
      <w:tblGrid>
        <w:gridCol w:w="4788"/>
        <w:gridCol w:w="4788"/>
      </w:tblGrid>
      <w:tr w:rsidR="00B32705" w14:paraId="51C90D9A" w14:textId="77777777" w:rsidTr="007642BF">
        <w:trPr>
          <w:cantSplit/>
        </w:trPr>
        <w:tc>
          <w:tcPr>
            <w:tcW w:w="4788" w:type="dxa"/>
          </w:tcPr>
          <w:p w14:paraId="57673AEF" w14:textId="77777777" w:rsidR="00B32705" w:rsidRDefault="00B32705" w:rsidP="007642BF">
            <w:pPr>
              <w:pStyle w:val="CellTextNoSpacing"/>
            </w:pPr>
            <w:r w:rsidRPr="00CE0873">
              <w:rPr>
                <w:sz w:val="18"/>
                <w:szCs w:val="18"/>
                <w:u w:val="single"/>
              </w:rPr>
              <w:t>Input</w:t>
            </w:r>
            <w:r>
              <w:rPr>
                <w:sz w:val="20"/>
                <w:u w:val="single"/>
              </w:rPr>
              <w:br/>
            </w:r>
            <w:r>
              <w:t>B=$14 (function)</w:t>
            </w:r>
            <w:r>
              <w:br/>
              <w:t>C= Unit</w:t>
            </w:r>
            <w:r>
              <w:br/>
              <w:t>HL=Buffer Address</w:t>
            </w:r>
            <w:r>
              <w:br/>
              <w:t>E=Block Count</w:t>
            </w:r>
          </w:p>
        </w:tc>
        <w:tc>
          <w:tcPr>
            <w:tcW w:w="4788" w:type="dxa"/>
          </w:tcPr>
          <w:p w14:paraId="2E4CC25C"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Written</w:t>
            </w:r>
          </w:p>
        </w:tc>
      </w:tr>
      <w:tr w:rsidR="00B32705" w14:paraId="1EE2AB88" w14:textId="77777777" w:rsidTr="007642BF">
        <w:trPr>
          <w:cantSplit/>
        </w:trPr>
        <w:tc>
          <w:tcPr>
            <w:tcW w:w="9576" w:type="dxa"/>
            <w:gridSpan w:val="2"/>
          </w:tcPr>
          <w:p w14:paraId="291BA00B" w14:textId="77777777" w:rsidR="00B32705" w:rsidRDefault="009B2962" w:rsidP="007642BF">
            <w:pPr>
              <w:pStyle w:val="CellText"/>
            </w:pPr>
            <w:r>
              <w:t>Write</w:t>
            </w:r>
            <w:r w:rsidRPr="009B2962">
              <w:t xml:space="preserve"> Block Count sectors to buffer address starting at current target sector.  Current sector must be established by prior seek function; however, multiple read/write/verify function calls can be made after a seek function.  Current sector is incremented after each sector successfully </w:t>
            </w:r>
            <w:r>
              <w:t>written</w:t>
            </w:r>
            <w:r w:rsidRPr="009B2962">
              <w:t xml:space="preserve">.  On error, current sector is sector is sector where error occurred.  Blocks </w:t>
            </w:r>
            <w:r>
              <w:t>written</w:t>
            </w:r>
            <w:r w:rsidRPr="009B2962">
              <w:t xml:space="preserve"> indicates number of sectors successfully </w:t>
            </w:r>
            <w:r>
              <w:t>written</w:t>
            </w:r>
            <w:r w:rsidRPr="009B2962">
              <w:t xml:space="preserve">.   Caller must ensure buffer address is large enough to contain data for all sectors </w:t>
            </w:r>
            <w:r>
              <w:t>being written</w:t>
            </w:r>
            <w:r w:rsidRPr="009B2962">
              <w:t>.</w:t>
            </w:r>
          </w:p>
          <w:p w14:paraId="23D78A55" w14:textId="77777777" w:rsidR="00B32705" w:rsidRDefault="00B32705" w:rsidP="007642BF">
            <w:pPr>
              <w:keepLines/>
              <w:rPr>
                <w:sz w:val="20"/>
                <w:u w:val="single"/>
              </w:rPr>
            </w:pPr>
          </w:p>
        </w:tc>
      </w:tr>
    </w:tbl>
    <w:p w14:paraId="78DB5346" w14:textId="77777777" w:rsidR="00A309B5" w:rsidRDefault="00A309B5" w:rsidP="00A309B5">
      <w:pPr>
        <w:pStyle w:val="Heading4"/>
      </w:pPr>
      <w:r>
        <w:t>Disk Verify – DIOVERIFY ($15)</w:t>
      </w:r>
    </w:p>
    <w:tbl>
      <w:tblPr>
        <w:tblStyle w:val="TableGrid"/>
        <w:tblW w:w="0" w:type="auto"/>
        <w:tblLook w:val="04A0" w:firstRow="1" w:lastRow="0" w:firstColumn="1" w:lastColumn="0" w:noHBand="0" w:noVBand="1"/>
      </w:tblPr>
      <w:tblGrid>
        <w:gridCol w:w="4788"/>
        <w:gridCol w:w="4788"/>
      </w:tblGrid>
      <w:tr w:rsidR="00A309B5" w14:paraId="342DF3D8" w14:textId="77777777" w:rsidTr="007642BF">
        <w:trPr>
          <w:cantSplit/>
        </w:trPr>
        <w:tc>
          <w:tcPr>
            <w:tcW w:w="4788" w:type="dxa"/>
          </w:tcPr>
          <w:p w14:paraId="1116A097"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t>HL=Buffer Address</w:t>
            </w:r>
            <w:r>
              <w:br/>
              <w:t>E=Block Count (not implemented)</w:t>
            </w:r>
          </w:p>
        </w:tc>
        <w:tc>
          <w:tcPr>
            <w:tcW w:w="4788" w:type="dxa"/>
          </w:tcPr>
          <w:p w14:paraId="2C1B7395" w14:textId="77777777" w:rsidR="00A309B5" w:rsidRDefault="00A309B5" w:rsidP="007642BF">
            <w:pPr>
              <w:pStyle w:val="CellTextNoSpacing"/>
            </w:pPr>
            <w:r w:rsidRPr="00CE0873">
              <w:rPr>
                <w:sz w:val="18"/>
                <w:szCs w:val="18"/>
                <w:u w:val="single"/>
              </w:rPr>
              <w:t>Output</w:t>
            </w:r>
            <w:r>
              <w:rPr>
                <w:sz w:val="20"/>
                <w:u w:val="single"/>
              </w:rPr>
              <w:br/>
            </w:r>
            <w:r>
              <w:t>A=Status (0=OK, 1=Error)</w:t>
            </w:r>
            <w:r w:rsidR="009B2962">
              <w:br/>
              <w:t>E=Blocks Verified</w:t>
            </w:r>
          </w:p>
        </w:tc>
      </w:tr>
      <w:tr w:rsidR="00A309B5" w14:paraId="19641168" w14:textId="77777777" w:rsidTr="007642BF">
        <w:trPr>
          <w:cantSplit/>
        </w:trPr>
        <w:tc>
          <w:tcPr>
            <w:tcW w:w="9576" w:type="dxa"/>
            <w:gridSpan w:val="2"/>
          </w:tcPr>
          <w:p w14:paraId="61F081B4" w14:textId="77777777" w:rsidR="00A309B5" w:rsidRDefault="00A309B5" w:rsidP="007642BF">
            <w:pPr>
              <w:pStyle w:val="CellText"/>
            </w:pPr>
            <w:r>
              <w:t>***Not Implemented***</w:t>
            </w:r>
          </w:p>
          <w:p w14:paraId="62ACC73B" w14:textId="77777777" w:rsidR="00A309B5" w:rsidRDefault="00A309B5" w:rsidP="007642BF">
            <w:pPr>
              <w:keepLines/>
              <w:rPr>
                <w:sz w:val="20"/>
                <w:u w:val="single"/>
              </w:rPr>
            </w:pPr>
          </w:p>
        </w:tc>
      </w:tr>
    </w:tbl>
    <w:p w14:paraId="2EFC76A2" w14:textId="77777777"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14:paraId="1E62ABE8" w14:textId="77777777" w:rsidTr="007642BF">
        <w:trPr>
          <w:cantSplit/>
        </w:trPr>
        <w:tc>
          <w:tcPr>
            <w:tcW w:w="4788" w:type="dxa"/>
          </w:tcPr>
          <w:p w14:paraId="265FF301"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r>
            <w:r w:rsidR="0019072C">
              <w:t>D=Head</w:t>
            </w:r>
            <w:r w:rsidR="0019072C">
              <w:br/>
              <w:t>E=Fill Byte</w:t>
            </w:r>
            <w:r w:rsidR="0019072C">
              <w:br/>
              <w:t>HL=Cylinder</w:t>
            </w:r>
          </w:p>
        </w:tc>
        <w:tc>
          <w:tcPr>
            <w:tcW w:w="4788" w:type="dxa"/>
          </w:tcPr>
          <w:p w14:paraId="49FA3226" w14:textId="77777777" w:rsidR="00A309B5" w:rsidRDefault="00A309B5" w:rsidP="007642BF">
            <w:pPr>
              <w:pStyle w:val="CellTextNoSpacing"/>
            </w:pPr>
            <w:r w:rsidRPr="00CE0873">
              <w:rPr>
                <w:sz w:val="18"/>
                <w:szCs w:val="18"/>
                <w:u w:val="single"/>
              </w:rPr>
              <w:t>Output</w:t>
            </w:r>
            <w:r>
              <w:rPr>
                <w:sz w:val="20"/>
                <w:u w:val="single"/>
              </w:rPr>
              <w:br/>
            </w:r>
            <w:r>
              <w:t>A=Status (0=OK, 1=Error)</w:t>
            </w:r>
          </w:p>
        </w:tc>
      </w:tr>
      <w:tr w:rsidR="00A309B5" w14:paraId="5241F576" w14:textId="77777777" w:rsidTr="007642BF">
        <w:trPr>
          <w:cantSplit/>
        </w:trPr>
        <w:tc>
          <w:tcPr>
            <w:tcW w:w="9576" w:type="dxa"/>
            <w:gridSpan w:val="2"/>
          </w:tcPr>
          <w:p w14:paraId="4A699D6D" w14:textId="77777777" w:rsidR="00A309B5" w:rsidRDefault="00A309B5" w:rsidP="007642BF">
            <w:pPr>
              <w:pStyle w:val="CellText"/>
            </w:pPr>
            <w:r>
              <w:t>***Not Implemented***</w:t>
            </w:r>
          </w:p>
          <w:p w14:paraId="50C936A3" w14:textId="77777777" w:rsidR="00A309B5" w:rsidRDefault="00A309B5" w:rsidP="007642BF">
            <w:pPr>
              <w:keepLines/>
              <w:rPr>
                <w:sz w:val="20"/>
                <w:u w:val="single"/>
              </w:rPr>
            </w:pPr>
          </w:p>
        </w:tc>
      </w:tr>
    </w:tbl>
    <w:p w14:paraId="47729F6F" w14:textId="77777777" w:rsidR="007066D4" w:rsidRDefault="007066D4" w:rsidP="00C24DF6">
      <w:pPr>
        <w:pStyle w:val="Heading4"/>
      </w:pPr>
      <w:r>
        <w:lastRenderedPageBreak/>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14:paraId="6FA12EEF" w14:textId="77777777" w:rsidTr="0098166A">
        <w:trPr>
          <w:cantSplit/>
        </w:trPr>
        <w:tc>
          <w:tcPr>
            <w:tcW w:w="4788" w:type="dxa"/>
          </w:tcPr>
          <w:p w14:paraId="135B50ED" w14:textId="77777777"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14:paraId="313C4148" w14:textId="77777777" w:rsidR="00847874" w:rsidRDefault="00847874" w:rsidP="0098166A">
            <w:pPr>
              <w:pStyle w:val="CellTextNoSpacing"/>
            </w:pPr>
            <w:r w:rsidRPr="00CE0873">
              <w:rPr>
                <w:sz w:val="18"/>
                <w:szCs w:val="18"/>
                <w:u w:val="single"/>
              </w:rPr>
              <w:t>Output</w:t>
            </w:r>
            <w:r>
              <w:rPr>
                <w:sz w:val="20"/>
                <w:u w:val="single"/>
              </w:rPr>
              <w:br/>
            </w:r>
            <w:r>
              <w:t>A=Status (0=OK, 1=Error)</w:t>
            </w:r>
            <w:r w:rsidR="00C22FA2">
              <w:br/>
              <w:t>C=Attributes</w:t>
            </w:r>
            <w:r w:rsidR="00C22FA2">
              <w:br/>
              <w:t>D=Device Type</w:t>
            </w:r>
            <w:r w:rsidR="00C22FA2">
              <w:br/>
              <w:t>E=Device Number</w:t>
            </w:r>
          </w:p>
        </w:tc>
      </w:tr>
      <w:tr w:rsidR="00847874" w14:paraId="48CBA789" w14:textId="77777777" w:rsidTr="0098166A">
        <w:trPr>
          <w:cantSplit/>
        </w:trPr>
        <w:tc>
          <w:tcPr>
            <w:tcW w:w="9576" w:type="dxa"/>
            <w:gridSpan w:val="2"/>
          </w:tcPr>
          <w:p w14:paraId="1592877B" w14:textId="77777777"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14:paraId="31642884" w14:textId="77777777" w:rsidR="00C22FA2" w:rsidRDefault="00C22FA2" w:rsidP="00C22FA2">
            <w:pPr>
              <w:pStyle w:val="CellText"/>
            </w:pPr>
            <w:r>
              <w:t>Register C reports the following device attributes:</w:t>
            </w:r>
          </w:p>
          <w:p w14:paraId="6A731795" w14:textId="77777777" w:rsidR="00C22FA2" w:rsidRDefault="00C22FA2" w:rsidP="00C22FA2">
            <w:pPr>
              <w:pStyle w:val="CellText"/>
            </w:pPr>
            <w:r>
              <w:t>Bit 7: 1=Floppy, 0=Hard Disk (or similar, e.g. CF, SD, RAM)</w:t>
            </w:r>
          </w:p>
          <w:p w14:paraId="5C5CA1D8" w14:textId="77777777" w:rsidR="00C22FA2" w:rsidRDefault="00C22FA2" w:rsidP="00C22FA2">
            <w:pPr>
              <w:pStyle w:val="CellText"/>
            </w:pPr>
            <w:r>
              <w:t>If Floppy:</w:t>
            </w:r>
          </w:p>
          <w:p w14:paraId="68B9B8D4" w14:textId="77777777" w:rsidR="00C22FA2" w:rsidRDefault="00C22FA2" w:rsidP="00C22FA2">
            <w:pPr>
              <w:pStyle w:val="CellText"/>
            </w:pPr>
            <w:r>
              <w:t>Bits 6-5: Form Factor (0=8”, 1=5.25”, 2=3.5”, 3=Other)</w:t>
            </w:r>
            <w:r>
              <w:br/>
              <w:t>Bit 4: Sides (0=SS, 1=DS)</w:t>
            </w:r>
            <w:r>
              <w:br/>
              <w:t>Bits 3-2: Density (0=SD, 1=DD, 2=HD, 3=ED)</w:t>
            </w:r>
            <w:r>
              <w:br/>
              <w:t>Bits 1-0: Reserved</w:t>
            </w:r>
          </w:p>
          <w:p w14:paraId="37F4834B" w14:textId="77777777" w:rsidR="00C22FA2" w:rsidRDefault="00C22FA2" w:rsidP="00C22FA2">
            <w:pPr>
              <w:pStyle w:val="CellText"/>
            </w:pPr>
            <w:r>
              <w:t>If Hard Disk:</w:t>
            </w:r>
          </w:p>
          <w:p w14:paraId="3A5DABC3" w14:textId="77777777" w:rsidR="00C22FA2" w:rsidRDefault="00C22FA2" w:rsidP="00C22FA2">
            <w:pPr>
              <w:pStyle w:val="CellText"/>
            </w:pPr>
            <w:r>
              <w:t>Bit 6: Removable</w:t>
            </w:r>
            <w:r>
              <w:br/>
            </w:r>
            <w:r w:rsidR="009B2962">
              <w:t xml:space="preserve">Bits: </w:t>
            </w:r>
            <w:r>
              <w:t>5-3: Type (0=Hard, 1=CF, 2=SD, 3=USB, 4=ROM, 5=RAM, 6=RAMF, 7=Reserved)</w:t>
            </w:r>
            <w:r>
              <w:br/>
              <w:t>Bits 2-0: Reserved</w:t>
            </w:r>
          </w:p>
          <w:p w14:paraId="369337AD" w14:textId="77777777" w:rsidR="00847874" w:rsidRDefault="00847874" w:rsidP="0098166A">
            <w:pPr>
              <w:keepLines/>
              <w:rPr>
                <w:sz w:val="20"/>
                <w:u w:val="single"/>
              </w:rPr>
            </w:pPr>
          </w:p>
        </w:tc>
      </w:tr>
    </w:tbl>
    <w:p w14:paraId="47E71BBE" w14:textId="77777777"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14:paraId="0E55A39C" w14:textId="77777777" w:rsidTr="007642BF">
        <w:trPr>
          <w:cantSplit/>
        </w:trPr>
        <w:tc>
          <w:tcPr>
            <w:tcW w:w="4788" w:type="dxa"/>
          </w:tcPr>
          <w:p w14:paraId="08203439" w14:textId="77777777" w:rsidR="00D46294" w:rsidRDefault="00D46294" w:rsidP="007642BF">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14:paraId="56802D45" w14:textId="77777777" w:rsidR="00D46294" w:rsidRDefault="00D46294" w:rsidP="007642BF">
            <w:pPr>
              <w:pStyle w:val="CellTextNoSpacing"/>
            </w:pPr>
            <w:r w:rsidRPr="00CE0873">
              <w:rPr>
                <w:sz w:val="18"/>
                <w:szCs w:val="18"/>
                <w:u w:val="single"/>
              </w:rPr>
              <w:t>Output</w:t>
            </w:r>
            <w:r>
              <w:rPr>
                <w:sz w:val="20"/>
                <w:u w:val="single"/>
              </w:rPr>
              <w:br/>
            </w:r>
            <w:r>
              <w:t>A=Status (0-OK, 1=Error)</w:t>
            </w:r>
            <w:r>
              <w:br/>
              <w:t>E=Media ID</w:t>
            </w:r>
          </w:p>
        </w:tc>
      </w:tr>
      <w:tr w:rsidR="00D46294" w14:paraId="670DA2AE" w14:textId="77777777" w:rsidTr="007642BF">
        <w:trPr>
          <w:cantSplit/>
        </w:trPr>
        <w:tc>
          <w:tcPr>
            <w:tcW w:w="9576" w:type="dxa"/>
            <w:gridSpan w:val="2"/>
          </w:tcPr>
          <w:p w14:paraId="06724E99" w14:textId="77777777" w:rsidR="00D46294" w:rsidRDefault="00D46294" w:rsidP="007642BF">
            <w:pPr>
              <w:pStyle w:val="CellText"/>
            </w:pPr>
            <w:r>
              <w:t>Report the media definition for media in specified unit.  If bit 0 of E is set, then perform media discovery or verification.  If no media in device, return no media error.</w:t>
            </w:r>
          </w:p>
          <w:p w14:paraId="6A3DFC86" w14:textId="77777777" w:rsidR="00D46294" w:rsidRDefault="00D46294" w:rsidP="007642BF">
            <w:pPr>
              <w:keepLines/>
              <w:rPr>
                <w:sz w:val="20"/>
                <w:u w:val="single"/>
              </w:rPr>
            </w:pPr>
          </w:p>
        </w:tc>
      </w:tr>
    </w:tbl>
    <w:p w14:paraId="1126CCAC" w14:textId="77777777"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14:paraId="1A83C610" w14:textId="77777777" w:rsidTr="007642BF">
        <w:trPr>
          <w:cantSplit/>
        </w:trPr>
        <w:tc>
          <w:tcPr>
            <w:tcW w:w="4788" w:type="dxa"/>
          </w:tcPr>
          <w:p w14:paraId="1886A5B3" w14:textId="77777777" w:rsidR="00D46294" w:rsidRDefault="00D46294" w:rsidP="007642BF">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14:paraId="008F74E3" w14:textId="77777777" w:rsidR="00D46294" w:rsidRDefault="00D46294" w:rsidP="007642BF">
            <w:pPr>
              <w:pStyle w:val="CellTextNoSpacing"/>
            </w:pPr>
            <w:r w:rsidRPr="00CE0873">
              <w:rPr>
                <w:sz w:val="18"/>
                <w:szCs w:val="18"/>
                <w:u w:val="single"/>
              </w:rPr>
              <w:t>Output</w:t>
            </w:r>
            <w:r>
              <w:rPr>
                <w:sz w:val="20"/>
                <w:u w:val="single"/>
              </w:rPr>
              <w:br/>
            </w:r>
            <w:r>
              <w:t>A=Status (0-OK, 1=Error)</w:t>
            </w:r>
          </w:p>
        </w:tc>
      </w:tr>
      <w:tr w:rsidR="00D46294" w14:paraId="30E59049" w14:textId="77777777" w:rsidTr="007642BF">
        <w:trPr>
          <w:cantSplit/>
        </w:trPr>
        <w:tc>
          <w:tcPr>
            <w:tcW w:w="9576" w:type="dxa"/>
            <w:gridSpan w:val="2"/>
          </w:tcPr>
          <w:p w14:paraId="4C5223FD" w14:textId="77777777" w:rsidR="00D46294" w:rsidRDefault="00D46294" w:rsidP="007642BF">
            <w:pPr>
              <w:pStyle w:val="CellText"/>
            </w:pPr>
            <w:r>
              <w:t>*** Not implemented ***</w:t>
            </w:r>
          </w:p>
          <w:p w14:paraId="063B6D87" w14:textId="77777777" w:rsidR="00D46294" w:rsidRDefault="00D46294" w:rsidP="007642BF">
            <w:pPr>
              <w:keepLines/>
              <w:rPr>
                <w:sz w:val="20"/>
                <w:u w:val="single"/>
              </w:rPr>
            </w:pPr>
          </w:p>
        </w:tc>
      </w:tr>
    </w:tbl>
    <w:p w14:paraId="71DD1BDB" w14:textId="77777777" w:rsidR="00346E9B" w:rsidRDefault="00346E9B" w:rsidP="00346E9B">
      <w:pPr>
        <w:pStyle w:val="Heading4"/>
      </w:pPr>
      <w:r>
        <w:lastRenderedPageBreak/>
        <w:t>Disk Capacity – DIOCAPACITY ($1A)</w:t>
      </w:r>
    </w:p>
    <w:tbl>
      <w:tblPr>
        <w:tblStyle w:val="TableGrid"/>
        <w:tblW w:w="0" w:type="auto"/>
        <w:tblLook w:val="04A0" w:firstRow="1" w:lastRow="0" w:firstColumn="1" w:lastColumn="0" w:noHBand="0" w:noVBand="1"/>
      </w:tblPr>
      <w:tblGrid>
        <w:gridCol w:w="4788"/>
        <w:gridCol w:w="4788"/>
      </w:tblGrid>
      <w:tr w:rsidR="00346E9B" w14:paraId="17E6A332" w14:textId="77777777" w:rsidTr="007642BF">
        <w:trPr>
          <w:cantSplit/>
        </w:trPr>
        <w:tc>
          <w:tcPr>
            <w:tcW w:w="4788" w:type="dxa"/>
          </w:tcPr>
          <w:p w14:paraId="4A828A82" w14:textId="77777777" w:rsidR="00346E9B" w:rsidRDefault="00346E9B" w:rsidP="007642BF">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14:paraId="0D087113" w14:textId="77777777" w:rsidR="00346E9B" w:rsidRDefault="00346E9B" w:rsidP="007642BF">
            <w:pPr>
              <w:pStyle w:val="CellTextNoSpacing"/>
            </w:pPr>
            <w:r w:rsidRPr="00CE0873">
              <w:rPr>
                <w:sz w:val="18"/>
                <w:szCs w:val="18"/>
                <w:u w:val="single"/>
              </w:rPr>
              <w:t>Output</w:t>
            </w:r>
            <w:r>
              <w:rPr>
                <w:sz w:val="20"/>
                <w:u w:val="single"/>
              </w:rPr>
              <w:br/>
            </w:r>
            <w:r>
              <w:t>A=Status (0-OK, 1=Error)</w:t>
            </w:r>
            <w:r>
              <w:br/>
            </w:r>
            <w:proofErr w:type="gramStart"/>
            <w:r>
              <w:t>DE:HL</w:t>
            </w:r>
            <w:proofErr w:type="gramEnd"/>
            <w:r>
              <w:t>=Blocks on Device</w:t>
            </w:r>
            <w:r>
              <w:br/>
              <w:t>BC=Block Size</w:t>
            </w:r>
          </w:p>
        </w:tc>
      </w:tr>
      <w:tr w:rsidR="00346E9B" w14:paraId="1C820D0F" w14:textId="77777777" w:rsidTr="007642BF">
        <w:trPr>
          <w:cantSplit/>
        </w:trPr>
        <w:tc>
          <w:tcPr>
            <w:tcW w:w="9576" w:type="dxa"/>
            <w:gridSpan w:val="2"/>
          </w:tcPr>
          <w:p w14:paraId="060F7EF9" w14:textId="77777777" w:rsidR="00346E9B" w:rsidRDefault="00346E9B" w:rsidP="007642BF">
            <w:pPr>
              <w:pStyle w:val="CellText"/>
            </w:pPr>
            <w:r>
              <w:t xml:space="preserve">Report current media capacity information.  </w:t>
            </w:r>
            <w:proofErr w:type="gramStart"/>
            <w:r>
              <w:t>ED:HL</w:t>
            </w:r>
            <w:proofErr w:type="gramEnd"/>
            <w:r>
              <w:t xml:space="preserve"> is a 32 bit number representing the total number of blocks on the device.  BC contains the block size.  If media is unknown, an error will be returned.</w:t>
            </w:r>
          </w:p>
          <w:p w14:paraId="1B86C6B7" w14:textId="77777777" w:rsidR="00346E9B" w:rsidRDefault="00346E9B" w:rsidP="007642BF">
            <w:pPr>
              <w:keepLines/>
              <w:rPr>
                <w:sz w:val="20"/>
                <w:u w:val="single"/>
              </w:rPr>
            </w:pPr>
          </w:p>
        </w:tc>
      </w:tr>
    </w:tbl>
    <w:p w14:paraId="443BC33A" w14:textId="77777777" w:rsidR="00346E9B" w:rsidRDefault="00346E9B" w:rsidP="00346E9B">
      <w:pPr>
        <w:pStyle w:val="Heading4"/>
      </w:pPr>
      <w:r>
        <w:t>Disk Geometry – DIOGEOMETRY ($1B)</w:t>
      </w:r>
    </w:p>
    <w:tbl>
      <w:tblPr>
        <w:tblStyle w:val="TableGrid"/>
        <w:tblW w:w="0" w:type="auto"/>
        <w:tblLook w:val="04A0" w:firstRow="1" w:lastRow="0" w:firstColumn="1" w:lastColumn="0" w:noHBand="0" w:noVBand="1"/>
      </w:tblPr>
      <w:tblGrid>
        <w:gridCol w:w="4788"/>
        <w:gridCol w:w="4788"/>
      </w:tblGrid>
      <w:tr w:rsidR="00346E9B" w14:paraId="1BB52E4B" w14:textId="77777777" w:rsidTr="007642BF">
        <w:trPr>
          <w:cantSplit/>
        </w:trPr>
        <w:tc>
          <w:tcPr>
            <w:tcW w:w="4788" w:type="dxa"/>
          </w:tcPr>
          <w:p w14:paraId="43BD6C8D" w14:textId="77777777" w:rsidR="00346E9B" w:rsidRDefault="00346E9B" w:rsidP="007642BF">
            <w:pPr>
              <w:pStyle w:val="CellTextNoSpacing"/>
            </w:pPr>
            <w:r w:rsidRPr="00CE0873">
              <w:rPr>
                <w:sz w:val="18"/>
                <w:szCs w:val="18"/>
                <w:u w:val="single"/>
              </w:rPr>
              <w:t>Input</w:t>
            </w:r>
            <w:r>
              <w:rPr>
                <w:sz w:val="20"/>
                <w:u w:val="single"/>
              </w:rPr>
              <w:br/>
            </w:r>
            <w:r>
              <w:t>B=$1B (function)</w:t>
            </w:r>
            <w:r>
              <w:br/>
              <w:t>C=Unit</w:t>
            </w:r>
          </w:p>
        </w:tc>
        <w:tc>
          <w:tcPr>
            <w:tcW w:w="4788" w:type="dxa"/>
          </w:tcPr>
          <w:p w14:paraId="54FA26F3" w14:textId="77777777" w:rsidR="00346E9B" w:rsidRDefault="00346E9B" w:rsidP="007642BF">
            <w:pPr>
              <w:pStyle w:val="CellTextNoSpacing"/>
            </w:pPr>
            <w:r w:rsidRPr="00CE0873">
              <w:rPr>
                <w:sz w:val="18"/>
                <w:szCs w:val="18"/>
                <w:u w:val="single"/>
              </w:rPr>
              <w:t>Output</w:t>
            </w:r>
            <w:r>
              <w:rPr>
                <w:sz w:val="20"/>
                <w:u w:val="single"/>
              </w:rPr>
              <w:br/>
            </w:r>
            <w:r>
              <w:t>A=Status (0-OK, 1=Error)</w:t>
            </w:r>
            <w:r>
              <w:br/>
              <w:t>HL=Cylinders</w:t>
            </w:r>
            <w:r>
              <w:br/>
              <w:t>D:6-0=Heads</w:t>
            </w:r>
            <w:r>
              <w:br/>
              <w:t>D:7=LBA Capability</w:t>
            </w:r>
            <w:r>
              <w:br/>
              <w:t>BC=Block Size</w:t>
            </w:r>
          </w:p>
        </w:tc>
      </w:tr>
      <w:tr w:rsidR="00346E9B" w14:paraId="05ADD26E" w14:textId="77777777" w:rsidTr="007642BF">
        <w:trPr>
          <w:cantSplit/>
        </w:trPr>
        <w:tc>
          <w:tcPr>
            <w:tcW w:w="9576" w:type="dxa"/>
            <w:gridSpan w:val="2"/>
          </w:tcPr>
          <w:p w14:paraId="10BDA9F2" w14:textId="77777777" w:rsidR="00346E9B" w:rsidRDefault="00346E9B" w:rsidP="007642BF">
            <w:pPr>
              <w:pStyle w:val="CellText"/>
            </w:pPr>
            <w:r>
              <w:t xml:space="preserve">Report current media </w:t>
            </w:r>
            <w:r w:rsidR="001F633C">
              <w:t>geometry information.</w:t>
            </w:r>
            <w:r w:rsidR="00202565">
              <w:t xml:space="preserve">  </w:t>
            </w:r>
            <w:r w:rsidR="00202565" w:rsidRPr="00202565">
              <w:t>If media is unknown, return error (no media)</w:t>
            </w:r>
            <w:r w:rsidR="00202565">
              <w:t>.</w:t>
            </w:r>
          </w:p>
          <w:p w14:paraId="572D7351" w14:textId="77777777" w:rsidR="00346E9B" w:rsidRDefault="00346E9B" w:rsidP="007642BF">
            <w:pPr>
              <w:keepLines/>
              <w:rPr>
                <w:sz w:val="20"/>
                <w:u w:val="single"/>
              </w:rPr>
            </w:pPr>
          </w:p>
        </w:tc>
      </w:tr>
    </w:tbl>
    <w:p w14:paraId="786E7DEE" w14:textId="77777777" w:rsidR="009B42E0" w:rsidRDefault="009B42E0">
      <w:pPr>
        <w:rPr>
          <w:rFonts w:asciiTheme="majorHAnsi" w:eastAsiaTheme="majorEastAsia" w:hAnsiTheme="majorHAnsi" w:cstheme="majorBidi"/>
          <w:b/>
          <w:bCs/>
          <w:color w:val="4F81BD" w:themeColor="accent1"/>
          <w:sz w:val="26"/>
          <w:szCs w:val="26"/>
        </w:rPr>
      </w:pPr>
      <w:r>
        <w:br w:type="page"/>
      </w:r>
    </w:p>
    <w:p w14:paraId="41E2079A" w14:textId="77777777" w:rsidR="009436C5" w:rsidRDefault="009436C5" w:rsidP="009436C5">
      <w:pPr>
        <w:pStyle w:val="Heading2"/>
      </w:pPr>
      <w:bookmarkStart w:id="16" w:name="_Toc10470362"/>
      <w:r>
        <w:lastRenderedPageBreak/>
        <w:t>Real Time Clock (RTC)</w:t>
      </w:r>
      <w:bookmarkEnd w:id="16"/>
    </w:p>
    <w:p w14:paraId="174A6767" w14:textId="77777777" w:rsidR="009436C5" w:rsidRDefault="009436C5" w:rsidP="009436C5">
      <w:r>
        <w:t>The Real Time Clock functions provide read/write access to the clock and related Non-Volatile RAM.</w:t>
      </w:r>
    </w:p>
    <w:p w14:paraId="1C6DA6B3" w14:textId="77777777"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14:paraId="6E969C30" w14:textId="77777777" w:rsidTr="00357CC4">
        <w:tc>
          <w:tcPr>
            <w:tcW w:w="848" w:type="dxa"/>
          </w:tcPr>
          <w:p w14:paraId="35A0D10F" w14:textId="77777777" w:rsidR="009436C5" w:rsidRPr="00847874" w:rsidRDefault="009436C5" w:rsidP="00357CC4">
            <w:pPr>
              <w:pStyle w:val="CellTextNoSpacing"/>
              <w:rPr>
                <w:b/>
              </w:rPr>
            </w:pPr>
            <w:r>
              <w:rPr>
                <w:b/>
              </w:rPr>
              <w:t>Offset</w:t>
            </w:r>
          </w:p>
        </w:tc>
        <w:tc>
          <w:tcPr>
            <w:tcW w:w="4620" w:type="dxa"/>
          </w:tcPr>
          <w:p w14:paraId="7580F07B" w14:textId="77777777" w:rsidR="009436C5" w:rsidRPr="00847874" w:rsidRDefault="009436C5" w:rsidP="00357CC4">
            <w:pPr>
              <w:pStyle w:val="CellTextNoSpacing"/>
              <w:rPr>
                <w:b/>
              </w:rPr>
            </w:pPr>
            <w:r>
              <w:rPr>
                <w:b/>
              </w:rPr>
              <w:t>Contents</w:t>
            </w:r>
          </w:p>
        </w:tc>
      </w:tr>
      <w:tr w:rsidR="009436C5" w:rsidRPr="00585DB9" w14:paraId="3BE6B07F" w14:textId="77777777" w:rsidTr="00357CC4">
        <w:tc>
          <w:tcPr>
            <w:tcW w:w="848" w:type="dxa"/>
          </w:tcPr>
          <w:p w14:paraId="22F2C0DF" w14:textId="77777777" w:rsidR="009436C5" w:rsidRPr="00B14D03" w:rsidRDefault="009436C5" w:rsidP="00357CC4">
            <w:r>
              <w:t>0</w:t>
            </w:r>
          </w:p>
        </w:tc>
        <w:tc>
          <w:tcPr>
            <w:tcW w:w="4620" w:type="dxa"/>
          </w:tcPr>
          <w:p w14:paraId="55DDDFFC" w14:textId="77777777" w:rsidR="009436C5" w:rsidRPr="00413738" w:rsidRDefault="009436C5" w:rsidP="00357CC4">
            <w:r>
              <w:t>Year (00-99)</w:t>
            </w:r>
          </w:p>
        </w:tc>
      </w:tr>
      <w:tr w:rsidR="009436C5" w:rsidRPr="00585DB9" w14:paraId="49AC1121" w14:textId="77777777" w:rsidTr="00357CC4">
        <w:tc>
          <w:tcPr>
            <w:tcW w:w="848" w:type="dxa"/>
          </w:tcPr>
          <w:p w14:paraId="1C0DCBD6" w14:textId="77777777" w:rsidR="009436C5" w:rsidRPr="00B14D03" w:rsidRDefault="009436C5" w:rsidP="00357CC4">
            <w:r>
              <w:t>1</w:t>
            </w:r>
          </w:p>
        </w:tc>
        <w:tc>
          <w:tcPr>
            <w:tcW w:w="4620" w:type="dxa"/>
          </w:tcPr>
          <w:p w14:paraId="58518019" w14:textId="77777777" w:rsidR="009436C5" w:rsidRPr="00413738" w:rsidRDefault="009436C5" w:rsidP="00357CC4">
            <w:r>
              <w:t>Month (01-12)</w:t>
            </w:r>
          </w:p>
        </w:tc>
      </w:tr>
      <w:tr w:rsidR="009436C5" w:rsidRPr="00585DB9" w14:paraId="7D85831E" w14:textId="77777777" w:rsidTr="00357CC4">
        <w:tc>
          <w:tcPr>
            <w:tcW w:w="848" w:type="dxa"/>
          </w:tcPr>
          <w:p w14:paraId="6919F4DB" w14:textId="77777777" w:rsidR="009436C5" w:rsidRPr="00B14D03" w:rsidRDefault="009436C5" w:rsidP="00357CC4">
            <w:r>
              <w:t>2</w:t>
            </w:r>
          </w:p>
        </w:tc>
        <w:tc>
          <w:tcPr>
            <w:tcW w:w="4620" w:type="dxa"/>
          </w:tcPr>
          <w:p w14:paraId="23D3558B" w14:textId="77777777" w:rsidR="009436C5" w:rsidRPr="00413738" w:rsidRDefault="009436C5" w:rsidP="00357CC4">
            <w:r>
              <w:t>Date (01-31)</w:t>
            </w:r>
          </w:p>
        </w:tc>
      </w:tr>
      <w:tr w:rsidR="009436C5" w:rsidRPr="00585DB9" w14:paraId="3412071A" w14:textId="77777777" w:rsidTr="00357CC4">
        <w:tc>
          <w:tcPr>
            <w:tcW w:w="848" w:type="dxa"/>
          </w:tcPr>
          <w:p w14:paraId="06041CFF" w14:textId="77777777" w:rsidR="009436C5" w:rsidRPr="00B14D03" w:rsidRDefault="009436C5" w:rsidP="00357CC4">
            <w:r>
              <w:t>3</w:t>
            </w:r>
          </w:p>
        </w:tc>
        <w:tc>
          <w:tcPr>
            <w:tcW w:w="4620" w:type="dxa"/>
          </w:tcPr>
          <w:p w14:paraId="66D9294B" w14:textId="77777777" w:rsidR="009436C5" w:rsidRPr="00413738" w:rsidRDefault="009436C5" w:rsidP="00357CC4">
            <w:r>
              <w:t>Hours (00-24)</w:t>
            </w:r>
          </w:p>
        </w:tc>
      </w:tr>
      <w:tr w:rsidR="009436C5" w:rsidRPr="00585DB9" w14:paraId="1A6C65D7" w14:textId="77777777" w:rsidTr="00357CC4">
        <w:tc>
          <w:tcPr>
            <w:tcW w:w="848" w:type="dxa"/>
          </w:tcPr>
          <w:p w14:paraId="32A736A7" w14:textId="77777777" w:rsidR="009436C5" w:rsidRPr="00B14D03" w:rsidRDefault="009436C5" w:rsidP="00357CC4">
            <w:r>
              <w:t>4</w:t>
            </w:r>
          </w:p>
        </w:tc>
        <w:tc>
          <w:tcPr>
            <w:tcW w:w="4620" w:type="dxa"/>
          </w:tcPr>
          <w:p w14:paraId="53E88613" w14:textId="77777777" w:rsidR="009436C5" w:rsidRPr="00413738" w:rsidRDefault="009436C5" w:rsidP="00357CC4">
            <w:r>
              <w:t>Minutes (00-59)</w:t>
            </w:r>
          </w:p>
        </w:tc>
      </w:tr>
      <w:tr w:rsidR="009436C5" w:rsidRPr="00585DB9" w14:paraId="0ABEDD1A" w14:textId="77777777" w:rsidTr="00357CC4">
        <w:tc>
          <w:tcPr>
            <w:tcW w:w="848" w:type="dxa"/>
          </w:tcPr>
          <w:p w14:paraId="4B8BA1E7" w14:textId="77777777" w:rsidR="009436C5" w:rsidRPr="00B14D03" w:rsidRDefault="009436C5" w:rsidP="00357CC4">
            <w:r>
              <w:t>5</w:t>
            </w:r>
          </w:p>
        </w:tc>
        <w:tc>
          <w:tcPr>
            <w:tcW w:w="4620" w:type="dxa"/>
          </w:tcPr>
          <w:p w14:paraId="46CEE89E" w14:textId="77777777" w:rsidR="009436C5" w:rsidRPr="00413738" w:rsidRDefault="009436C5" w:rsidP="00357CC4">
            <w:r>
              <w:t>Seconds (00-59)</w:t>
            </w:r>
          </w:p>
        </w:tc>
      </w:tr>
    </w:tbl>
    <w:p w14:paraId="5734F0E8" w14:textId="77777777" w:rsidR="009436C5" w:rsidRDefault="009436C5" w:rsidP="009436C5"/>
    <w:p w14:paraId="250AD28B" w14:textId="77777777"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14:paraId="7986B1C6" w14:textId="77777777" w:rsidTr="00357CC4">
        <w:trPr>
          <w:cantSplit/>
        </w:trPr>
        <w:tc>
          <w:tcPr>
            <w:tcW w:w="4788" w:type="dxa"/>
          </w:tcPr>
          <w:p w14:paraId="2B3BE54E"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14:paraId="33D8ADC4" w14:textId="77777777" w:rsidR="009436C5" w:rsidRDefault="009436C5" w:rsidP="00357CC4">
            <w:pPr>
              <w:pStyle w:val="CellTextNoSpacing"/>
            </w:pPr>
            <w:r>
              <w:t>HL=Time Buffer Address</w:t>
            </w:r>
          </w:p>
        </w:tc>
        <w:tc>
          <w:tcPr>
            <w:tcW w:w="4788" w:type="dxa"/>
          </w:tcPr>
          <w:p w14:paraId="1A8EF62C"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0C8E6149" w14:textId="77777777" w:rsidTr="00357CC4">
        <w:trPr>
          <w:cantSplit/>
        </w:trPr>
        <w:tc>
          <w:tcPr>
            <w:tcW w:w="9576" w:type="dxa"/>
            <w:gridSpan w:val="2"/>
          </w:tcPr>
          <w:p w14:paraId="3F5EF72F" w14:textId="77777777" w:rsidR="009436C5" w:rsidRDefault="009436C5" w:rsidP="00357CC4">
            <w:pPr>
              <w:pStyle w:val="CellText"/>
            </w:pPr>
            <w:r>
              <w:t>Read the current value of the clock and store the date/time in the buffer pointed to by HL.</w:t>
            </w:r>
          </w:p>
          <w:p w14:paraId="393DA276" w14:textId="77777777" w:rsidR="009436C5" w:rsidRPr="004606D1" w:rsidRDefault="009436C5" w:rsidP="00357CC4"/>
        </w:tc>
      </w:tr>
    </w:tbl>
    <w:p w14:paraId="4D36EDE2" w14:textId="77777777"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14:paraId="5579BB75" w14:textId="77777777" w:rsidTr="00357CC4">
        <w:trPr>
          <w:cantSplit/>
        </w:trPr>
        <w:tc>
          <w:tcPr>
            <w:tcW w:w="4788" w:type="dxa"/>
          </w:tcPr>
          <w:p w14:paraId="4F50D210" w14:textId="77777777"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14:paraId="6A979D48"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76A4BB8" w14:textId="77777777" w:rsidTr="00357CC4">
        <w:trPr>
          <w:cantSplit/>
        </w:trPr>
        <w:tc>
          <w:tcPr>
            <w:tcW w:w="9576" w:type="dxa"/>
            <w:gridSpan w:val="2"/>
          </w:tcPr>
          <w:p w14:paraId="3A194B59" w14:textId="77777777" w:rsidR="009436C5" w:rsidRDefault="009436C5" w:rsidP="00357CC4">
            <w:pPr>
              <w:pStyle w:val="CellText"/>
            </w:pPr>
            <w:r>
              <w:t>Set the current value of the clock based on the date/time in the buffer pointed to by HL.</w:t>
            </w:r>
          </w:p>
          <w:p w14:paraId="776C78FC" w14:textId="77777777" w:rsidR="009436C5" w:rsidRPr="004606D1" w:rsidRDefault="009436C5" w:rsidP="00357CC4"/>
        </w:tc>
      </w:tr>
    </w:tbl>
    <w:p w14:paraId="63E7822C" w14:textId="77777777"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14:paraId="6F8F9FD8" w14:textId="77777777" w:rsidTr="00357CC4">
        <w:trPr>
          <w:cantSplit/>
        </w:trPr>
        <w:tc>
          <w:tcPr>
            <w:tcW w:w="4788" w:type="dxa"/>
          </w:tcPr>
          <w:p w14:paraId="4379B1E5"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14:paraId="2EAA64DA" w14:textId="77777777" w:rsidR="009436C5" w:rsidRDefault="009436C5" w:rsidP="00357CC4">
            <w:pPr>
              <w:pStyle w:val="CellTextNoSpacing"/>
            </w:pPr>
            <w:r>
              <w:t>C=Index</w:t>
            </w:r>
          </w:p>
        </w:tc>
        <w:tc>
          <w:tcPr>
            <w:tcW w:w="4788" w:type="dxa"/>
          </w:tcPr>
          <w:p w14:paraId="59EBBDAF"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43D8CF25" w14:textId="77777777" w:rsidR="009436C5" w:rsidRDefault="009436C5" w:rsidP="00357CC4">
            <w:pPr>
              <w:pStyle w:val="CellTextNoSpacing"/>
            </w:pPr>
            <w:r>
              <w:t>E=Value</w:t>
            </w:r>
          </w:p>
        </w:tc>
      </w:tr>
      <w:tr w:rsidR="009436C5" w14:paraId="6369F96E" w14:textId="77777777" w:rsidTr="00357CC4">
        <w:trPr>
          <w:cantSplit/>
        </w:trPr>
        <w:tc>
          <w:tcPr>
            <w:tcW w:w="9576" w:type="dxa"/>
            <w:gridSpan w:val="2"/>
          </w:tcPr>
          <w:p w14:paraId="73F426C3" w14:textId="77777777" w:rsidR="009436C5" w:rsidRDefault="009436C5" w:rsidP="00357CC4">
            <w:pPr>
              <w:pStyle w:val="CellText"/>
            </w:pPr>
            <w:r>
              <w:t>Read a single byte value from the Non-Volatile RAM at the index specified by C.  The value is returned in register E.</w:t>
            </w:r>
          </w:p>
          <w:p w14:paraId="78800C6F" w14:textId="77777777" w:rsidR="009436C5" w:rsidRPr="004606D1" w:rsidRDefault="009436C5" w:rsidP="00357CC4"/>
        </w:tc>
      </w:tr>
    </w:tbl>
    <w:p w14:paraId="7392DB95" w14:textId="77777777"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14:paraId="6D996C4F" w14:textId="77777777" w:rsidTr="00357CC4">
        <w:trPr>
          <w:cantSplit/>
        </w:trPr>
        <w:tc>
          <w:tcPr>
            <w:tcW w:w="4788" w:type="dxa"/>
          </w:tcPr>
          <w:p w14:paraId="63FECF2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14:paraId="415EC87D" w14:textId="77777777" w:rsidR="009436C5" w:rsidRDefault="009436C5" w:rsidP="00357CC4">
            <w:pPr>
              <w:pStyle w:val="CellTextNoSpacing"/>
            </w:pPr>
            <w:r>
              <w:t>C=Index</w:t>
            </w:r>
          </w:p>
        </w:tc>
        <w:tc>
          <w:tcPr>
            <w:tcW w:w="4788" w:type="dxa"/>
          </w:tcPr>
          <w:p w14:paraId="6C3E46C3"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2C2DA180" w14:textId="77777777" w:rsidR="009436C5" w:rsidRDefault="009436C5" w:rsidP="00357CC4">
            <w:pPr>
              <w:pStyle w:val="CellTextNoSpacing"/>
            </w:pPr>
            <w:r>
              <w:t>E=Value</w:t>
            </w:r>
          </w:p>
        </w:tc>
      </w:tr>
      <w:tr w:rsidR="009436C5" w14:paraId="177D2A94" w14:textId="77777777" w:rsidTr="00357CC4">
        <w:trPr>
          <w:cantSplit/>
        </w:trPr>
        <w:tc>
          <w:tcPr>
            <w:tcW w:w="9576" w:type="dxa"/>
            <w:gridSpan w:val="2"/>
          </w:tcPr>
          <w:p w14:paraId="31DD1779" w14:textId="77777777" w:rsidR="009436C5" w:rsidRDefault="009436C5" w:rsidP="00357CC4">
            <w:pPr>
              <w:pStyle w:val="CellText"/>
            </w:pPr>
            <w:r>
              <w:t>Write a single byte value into the Non-Volatile RAM at the index specified by C.  The value to be written is specified in E.</w:t>
            </w:r>
          </w:p>
          <w:p w14:paraId="09DA51B4" w14:textId="77777777" w:rsidR="009436C5" w:rsidRPr="004606D1" w:rsidRDefault="009436C5" w:rsidP="00357CC4"/>
        </w:tc>
      </w:tr>
    </w:tbl>
    <w:p w14:paraId="37D72E7B" w14:textId="77777777"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14:paraId="7F2437A9" w14:textId="77777777" w:rsidTr="00357CC4">
        <w:trPr>
          <w:cantSplit/>
        </w:trPr>
        <w:tc>
          <w:tcPr>
            <w:tcW w:w="4788" w:type="dxa"/>
          </w:tcPr>
          <w:p w14:paraId="551EFFC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14:paraId="21480A28" w14:textId="77777777" w:rsidR="009436C5" w:rsidRDefault="009436C5" w:rsidP="00357CC4">
            <w:pPr>
              <w:pStyle w:val="CellTextNoSpacing"/>
            </w:pPr>
            <w:r>
              <w:t>HL=Buffer</w:t>
            </w:r>
          </w:p>
        </w:tc>
        <w:tc>
          <w:tcPr>
            <w:tcW w:w="4788" w:type="dxa"/>
          </w:tcPr>
          <w:p w14:paraId="63BA5A39"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5AA585F5" w14:textId="77777777" w:rsidTr="00357CC4">
        <w:trPr>
          <w:cantSplit/>
        </w:trPr>
        <w:tc>
          <w:tcPr>
            <w:tcW w:w="9576" w:type="dxa"/>
            <w:gridSpan w:val="2"/>
          </w:tcPr>
          <w:p w14:paraId="2B78515F" w14:textId="77777777" w:rsidR="009436C5" w:rsidRDefault="009436C5" w:rsidP="00357CC4">
            <w:pPr>
              <w:pStyle w:val="CellText"/>
            </w:pPr>
            <w:r>
              <w:t>Read the entire contents of the Non-Volatile RAM into the buffer pointed to by HL.  HL must point to a location in the top 32K of CPU address space.</w:t>
            </w:r>
          </w:p>
          <w:p w14:paraId="41D67078" w14:textId="77777777" w:rsidR="009436C5" w:rsidRPr="004606D1" w:rsidRDefault="009436C5" w:rsidP="00357CC4"/>
        </w:tc>
      </w:tr>
    </w:tbl>
    <w:p w14:paraId="1B10E418" w14:textId="77777777"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14:paraId="31D6B4FC" w14:textId="77777777" w:rsidTr="00357CC4">
        <w:trPr>
          <w:cantSplit/>
        </w:trPr>
        <w:tc>
          <w:tcPr>
            <w:tcW w:w="4788" w:type="dxa"/>
          </w:tcPr>
          <w:p w14:paraId="720B2942"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14:paraId="313AC030" w14:textId="77777777" w:rsidR="009436C5" w:rsidRDefault="009436C5" w:rsidP="00357CC4">
            <w:pPr>
              <w:pStyle w:val="CellTextNoSpacing"/>
            </w:pPr>
            <w:r>
              <w:t>HL=Buffer</w:t>
            </w:r>
          </w:p>
        </w:tc>
        <w:tc>
          <w:tcPr>
            <w:tcW w:w="4788" w:type="dxa"/>
          </w:tcPr>
          <w:p w14:paraId="35EBCAFA"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E7B7730" w14:textId="77777777" w:rsidTr="00357CC4">
        <w:trPr>
          <w:cantSplit/>
        </w:trPr>
        <w:tc>
          <w:tcPr>
            <w:tcW w:w="9576" w:type="dxa"/>
            <w:gridSpan w:val="2"/>
          </w:tcPr>
          <w:p w14:paraId="14E9EB0F" w14:textId="77777777"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14:paraId="6CEB6B2C" w14:textId="77777777" w:rsidR="009436C5" w:rsidRPr="004606D1" w:rsidRDefault="009436C5" w:rsidP="00357CC4"/>
        </w:tc>
      </w:tr>
    </w:tbl>
    <w:p w14:paraId="01983E30" w14:textId="77777777" w:rsidR="009436C5" w:rsidRDefault="009436C5" w:rsidP="009436C5">
      <w:pPr>
        <w:pStyle w:val="Heading2"/>
      </w:pPr>
    </w:p>
    <w:p w14:paraId="4896716F" w14:textId="77777777" w:rsidR="009436C5" w:rsidRDefault="009436C5" w:rsidP="009436C5">
      <w:pPr>
        <w:rPr>
          <w:rFonts w:asciiTheme="majorHAnsi" w:eastAsiaTheme="majorEastAsia" w:hAnsiTheme="majorHAnsi" w:cstheme="majorBidi"/>
          <w:b/>
          <w:bCs/>
          <w:color w:val="4F81BD" w:themeColor="accent1"/>
          <w:sz w:val="26"/>
          <w:szCs w:val="26"/>
        </w:rPr>
      </w:pPr>
      <w:r>
        <w:br w:type="page"/>
      </w:r>
    </w:p>
    <w:p w14:paraId="4E8A796E" w14:textId="77777777" w:rsidR="00D65B36" w:rsidRDefault="00083399" w:rsidP="00D65B36">
      <w:pPr>
        <w:pStyle w:val="Heading2"/>
      </w:pPr>
      <w:bookmarkStart w:id="17" w:name="_Toc10470363"/>
      <w:r>
        <w:lastRenderedPageBreak/>
        <w:t>Video Display Adapter</w:t>
      </w:r>
      <w:r w:rsidR="00D65B36">
        <w:t xml:space="preserve"> (</w:t>
      </w:r>
      <w:r w:rsidR="00357CC4">
        <w:t>VDA</w:t>
      </w:r>
      <w:r w:rsidR="00D65B36">
        <w:t>)</w:t>
      </w:r>
      <w:bookmarkEnd w:id="17"/>
    </w:p>
    <w:p w14:paraId="3161488E" w14:textId="77777777"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14:paraId="7C293005" w14:textId="77777777"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14:paraId="5324381C" w14:textId="77777777"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14:paraId="5A78B1D5" w14:textId="77777777" w:rsidTr="001A2F59">
        <w:tc>
          <w:tcPr>
            <w:tcW w:w="1482" w:type="dxa"/>
          </w:tcPr>
          <w:p w14:paraId="2F897399" w14:textId="77777777" w:rsidR="003E1B25" w:rsidRPr="00847874" w:rsidRDefault="00357CC4" w:rsidP="00271CBA">
            <w:pPr>
              <w:pStyle w:val="CellTextNoSpacing"/>
            </w:pPr>
            <w:r>
              <w:t>VDA</w:t>
            </w:r>
            <w:r w:rsidR="003E1B25" w:rsidRPr="00847874">
              <w:t xml:space="preserve"> ID</w:t>
            </w:r>
          </w:p>
        </w:tc>
        <w:tc>
          <w:tcPr>
            <w:tcW w:w="848" w:type="dxa"/>
          </w:tcPr>
          <w:p w14:paraId="47247DDD" w14:textId="77777777" w:rsidR="003E1B25" w:rsidRPr="00847874" w:rsidRDefault="003E1B25" w:rsidP="00271CBA">
            <w:pPr>
              <w:pStyle w:val="CellTextNoSpacing"/>
            </w:pPr>
            <w:r>
              <w:t>Value</w:t>
            </w:r>
          </w:p>
        </w:tc>
        <w:tc>
          <w:tcPr>
            <w:tcW w:w="4620" w:type="dxa"/>
          </w:tcPr>
          <w:p w14:paraId="5DFD537C" w14:textId="77777777" w:rsidR="003E1B25" w:rsidRPr="00847874" w:rsidRDefault="003377B5" w:rsidP="00271CBA">
            <w:pPr>
              <w:pStyle w:val="CellTextNoSpacing"/>
            </w:pPr>
            <w:r>
              <w:t>Device</w:t>
            </w:r>
          </w:p>
        </w:tc>
      </w:tr>
      <w:tr w:rsidR="003E1B25" w:rsidRPr="00585DB9" w14:paraId="1F4ECEA9" w14:textId="77777777" w:rsidTr="001A2F59">
        <w:tc>
          <w:tcPr>
            <w:tcW w:w="1482" w:type="dxa"/>
          </w:tcPr>
          <w:p w14:paraId="634B26E5" w14:textId="77777777" w:rsidR="003E1B25" w:rsidRPr="00B14D03" w:rsidRDefault="00357CC4" w:rsidP="00271CBA">
            <w:pPr>
              <w:pStyle w:val="CellTextNoSpacing"/>
            </w:pPr>
            <w:r>
              <w:t>VDA</w:t>
            </w:r>
            <w:r w:rsidR="003E1B25">
              <w:t>_NONE</w:t>
            </w:r>
          </w:p>
        </w:tc>
        <w:tc>
          <w:tcPr>
            <w:tcW w:w="848" w:type="dxa"/>
          </w:tcPr>
          <w:p w14:paraId="55201C52" w14:textId="77777777" w:rsidR="003E1B25" w:rsidRPr="00B14D03" w:rsidRDefault="003E1B25" w:rsidP="00271CBA">
            <w:pPr>
              <w:pStyle w:val="CellTextNoSpacing"/>
            </w:pPr>
            <w:r>
              <w:t>0</w:t>
            </w:r>
          </w:p>
        </w:tc>
        <w:tc>
          <w:tcPr>
            <w:tcW w:w="4620" w:type="dxa"/>
          </w:tcPr>
          <w:p w14:paraId="4BEB5CAA" w14:textId="77777777" w:rsidR="003E1B25" w:rsidRPr="00B14D03" w:rsidRDefault="003E1B25" w:rsidP="00271CBA">
            <w:pPr>
              <w:pStyle w:val="CellTextNoSpacing"/>
            </w:pPr>
            <w:r>
              <w:t xml:space="preserve">No </w:t>
            </w:r>
            <w:r w:rsidR="00083399">
              <w:t>VDA</w:t>
            </w:r>
          </w:p>
        </w:tc>
      </w:tr>
      <w:tr w:rsidR="003E1B25" w:rsidRPr="00585DB9" w14:paraId="2A9E62C7" w14:textId="77777777" w:rsidTr="001A2F59">
        <w:tc>
          <w:tcPr>
            <w:tcW w:w="1482" w:type="dxa"/>
          </w:tcPr>
          <w:p w14:paraId="2D5AE843" w14:textId="77777777" w:rsidR="003E1B25" w:rsidRPr="00B14D03" w:rsidRDefault="00357CC4" w:rsidP="00271CBA">
            <w:pPr>
              <w:pStyle w:val="CellTextNoSpacing"/>
            </w:pPr>
            <w:r>
              <w:t>VDA</w:t>
            </w:r>
            <w:r w:rsidR="003E1B25">
              <w:t>_</w:t>
            </w:r>
            <w:r w:rsidR="002D03A4">
              <w:t>VDU</w:t>
            </w:r>
          </w:p>
        </w:tc>
        <w:tc>
          <w:tcPr>
            <w:tcW w:w="848" w:type="dxa"/>
          </w:tcPr>
          <w:p w14:paraId="138D1507" w14:textId="77777777" w:rsidR="003E1B25" w:rsidRPr="00B14D03" w:rsidRDefault="003E1B25" w:rsidP="00271CBA">
            <w:pPr>
              <w:pStyle w:val="CellTextNoSpacing"/>
            </w:pPr>
            <w:r>
              <w:t>1</w:t>
            </w:r>
          </w:p>
        </w:tc>
        <w:tc>
          <w:tcPr>
            <w:tcW w:w="4620" w:type="dxa"/>
          </w:tcPr>
          <w:p w14:paraId="266C7A59" w14:textId="77777777" w:rsidR="003E1B25" w:rsidRPr="00B14D03" w:rsidRDefault="003E1B25" w:rsidP="00271CBA">
            <w:pPr>
              <w:pStyle w:val="CellTextNoSpacing"/>
            </w:pPr>
            <w:r>
              <w:t>ECB VDU board</w:t>
            </w:r>
          </w:p>
        </w:tc>
      </w:tr>
      <w:tr w:rsidR="003E1B25" w:rsidRPr="00585DB9" w14:paraId="545BC902" w14:textId="77777777" w:rsidTr="001A2F59">
        <w:tc>
          <w:tcPr>
            <w:tcW w:w="1482" w:type="dxa"/>
          </w:tcPr>
          <w:p w14:paraId="194039D9" w14:textId="77777777" w:rsidR="003E1B25" w:rsidRPr="00B14D03" w:rsidRDefault="00357CC4" w:rsidP="00271CBA">
            <w:pPr>
              <w:pStyle w:val="CellTextNoSpacing"/>
            </w:pPr>
            <w:r>
              <w:t>VDA</w:t>
            </w:r>
            <w:r w:rsidR="003E1B25">
              <w:t>_CVDU</w:t>
            </w:r>
          </w:p>
        </w:tc>
        <w:tc>
          <w:tcPr>
            <w:tcW w:w="848" w:type="dxa"/>
          </w:tcPr>
          <w:p w14:paraId="4FF7ED3B" w14:textId="77777777" w:rsidR="003E1B25" w:rsidRPr="00B14D03" w:rsidRDefault="003E1B25" w:rsidP="00271CBA">
            <w:pPr>
              <w:pStyle w:val="CellTextNoSpacing"/>
            </w:pPr>
            <w:r>
              <w:t>2</w:t>
            </w:r>
          </w:p>
        </w:tc>
        <w:tc>
          <w:tcPr>
            <w:tcW w:w="4620" w:type="dxa"/>
          </w:tcPr>
          <w:p w14:paraId="7554E17F" w14:textId="77777777" w:rsidR="003E1B25" w:rsidRPr="00B14D03" w:rsidRDefault="003E1B25" w:rsidP="00271CBA">
            <w:pPr>
              <w:pStyle w:val="CellTextNoSpacing"/>
            </w:pPr>
            <w:r>
              <w:t>ECB Color VDU board</w:t>
            </w:r>
          </w:p>
        </w:tc>
      </w:tr>
      <w:tr w:rsidR="003E1B25" w:rsidRPr="00585DB9" w14:paraId="2ECFA4CF" w14:textId="77777777" w:rsidTr="001A2F59">
        <w:tc>
          <w:tcPr>
            <w:tcW w:w="1482" w:type="dxa"/>
          </w:tcPr>
          <w:p w14:paraId="603B45F0" w14:textId="77777777" w:rsidR="003E1B25" w:rsidRPr="00B14D03" w:rsidRDefault="00357CC4" w:rsidP="00271CBA">
            <w:pPr>
              <w:pStyle w:val="CellTextNoSpacing"/>
            </w:pPr>
            <w:r>
              <w:t>VDA</w:t>
            </w:r>
            <w:r w:rsidR="003E1B25">
              <w:t>_7220</w:t>
            </w:r>
          </w:p>
        </w:tc>
        <w:tc>
          <w:tcPr>
            <w:tcW w:w="848" w:type="dxa"/>
          </w:tcPr>
          <w:p w14:paraId="5CF6FDD3" w14:textId="77777777" w:rsidR="003E1B25" w:rsidRPr="00B14D03" w:rsidRDefault="003E1B25" w:rsidP="00271CBA">
            <w:pPr>
              <w:pStyle w:val="CellTextNoSpacing"/>
            </w:pPr>
            <w:r>
              <w:t>3</w:t>
            </w:r>
          </w:p>
        </w:tc>
        <w:tc>
          <w:tcPr>
            <w:tcW w:w="4620" w:type="dxa"/>
          </w:tcPr>
          <w:p w14:paraId="0A74683D" w14:textId="77777777" w:rsidR="003E1B25" w:rsidRPr="00B14D03" w:rsidRDefault="003E1B25" w:rsidP="00271CBA">
            <w:pPr>
              <w:pStyle w:val="CellTextNoSpacing"/>
            </w:pPr>
            <w:r>
              <w:t>ECB uPD7220 video display board</w:t>
            </w:r>
          </w:p>
        </w:tc>
      </w:tr>
      <w:tr w:rsidR="003E1B25" w:rsidRPr="00585DB9" w14:paraId="385003FA" w14:textId="77777777" w:rsidTr="001A2F59">
        <w:tc>
          <w:tcPr>
            <w:tcW w:w="1482" w:type="dxa"/>
          </w:tcPr>
          <w:p w14:paraId="6EF258F6" w14:textId="77777777" w:rsidR="003E1B25" w:rsidRPr="00B14D03" w:rsidRDefault="00357CC4" w:rsidP="00271CBA">
            <w:pPr>
              <w:pStyle w:val="CellTextNoSpacing"/>
            </w:pPr>
            <w:r>
              <w:t>VDA</w:t>
            </w:r>
            <w:r w:rsidR="003E1B25">
              <w:t>_N8</w:t>
            </w:r>
          </w:p>
        </w:tc>
        <w:tc>
          <w:tcPr>
            <w:tcW w:w="848" w:type="dxa"/>
          </w:tcPr>
          <w:p w14:paraId="624BC54F" w14:textId="77777777" w:rsidR="003E1B25" w:rsidRPr="00B14D03" w:rsidRDefault="003E1B25" w:rsidP="00271CBA">
            <w:pPr>
              <w:pStyle w:val="CellTextNoSpacing"/>
            </w:pPr>
            <w:r>
              <w:t>4</w:t>
            </w:r>
          </w:p>
        </w:tc>
        <w:tc>
          <w:tcPr>
            <w:tcW w:w="4620" w:type="dxa"/>
          </w:tcPr>
          <w:p w14:paraId="0FDD4FEE" w14:textId="77777777" w:rsidR="003E1B25" w:rsidRPr="00B14D03" w:rsidRDefault="003E1B25" w:rsidP="00271CBA">
            <w:pPr>
              <w:pStyle w:val="CellTextNoSpacing"/>
            </w:pPr>
            <w:r>
              <w:t>TMS9918 video display built-in to N8</w:t>
            </w:r>
          </w:p>
        </w:tc>
      </w:tr>
    </w:tbl>
    <w:p w14:paraId="70B54F3B" w14:textId="77777777" w:rsidR="003E1B25" w:rsidRDefault="003E1B25" w:rsidP="000D15BE"/>
    <w:p w14:paraId="76AD7A39" w14:textId="77777777"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14:paraId="7836DD35" w14:textId="77777777"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14:paraId="4DB95F5C" w14:textId="77777777" w:rsidTr="00271CBA">
        <w:tc>
          <w:tcPr>
            <w:tcW w:w="2022" w:type="dxa"/>
            <w:vAlign w:val="center"/>
          </w:tcPr>
          <w:p w14:paraId="6BD127DF" w14:textId="77777777" w:rsidR="00271CBA" w:rsidRPr="006F520F" w:rsidRDefault="00271CBA" w:rsidP="000936C1">
            <w:pPr>
              <w:pStyle w:val="CellTextNoSpacing"/>
              <w:rPr>
                <w:b/>
              </w:rPr>
            </w:pPr>
          </w:p>
        </w:tc>
        <w:tc>
          <w:tcPr>
            <w:tcW w:w="768" w:type="dxa"/>
          </w:tcPr>
          <w:p w14:paraId="51F38C53" w14:textId="77777777" w:rsidR="00271CBA" w:rsidRPr="006F520F" w:rsidRDefault="00271CBA" w:rsidP="000936C1">
            <w:pPr>
              <w:pStyle w:val="CellTextNoSpacing"/>
              <w:rPr>
                <w:b/>
              </w:rPr>
            </w:pPr>
            <w:r w:rsidRPr="006F520F">
              <w:rPr>
                <w:b/>
              </w:rPr>
              <w:t>Bit</w:t>
            </w:r>
          </w:p>
        </w:tc>
        <w:tc>
          <w:tcPr>
            <w:tcW w:w="2928" w:type="dxa"/>
          </w:tcPr>
          <w:p w14:paraId="075B1ECD" w14:textId="77777777" w:rsidR="00271CBA" w:rsidRPr="006F520F" w:rsidRDefault="00271CBA" w:rsidP="000936C1">
            <w:pPr>
              <w:pStyle w:val="CellTextNoSpacing"/>
              <w:rPr>
                <w:b/>
              </w:rPr>
            </w:pPr>
            <w:r w:rsidRPr="006F520F">
              <w:rPr>
                <w:b/>
              </w:rPr>
              <w:t>Color</w:t>
            </w:r>
          </w:p>
        </w:tc>
      </w:tr>
      <w:tr w:rsidR="00271CBA" w:rsidRPr="000936C1" w14:paraId="46EF9222" w14:textId="77777777" w:rsidTr="006F520F">
        <w:tc>
          <w:tcPr>
            <w:tcW w:w="2022" w:type="dxa"/>
            <w:vMerge w:val="restart"/>
            <w:vAlign w:val="center"/>
          </w:tcPr>
          <w:p w14:paraId="5B8C31CC" w14:textId="77777777" w:rsidR="00271CBA" w:rsidRPr="000936C1" w:rsidRDefault="00271CBA" w:rsidP="006F520F">
            <w:pPr>
              <w:pStyle w:val="CellTextNoSpacing"/>
              <w:jc w:val="center"/>
            </w:pPr>
            <w:r w:rsidRPr="000936C1">
              <w:t>Background</w:t>
            </w:r>
          </w:p>
        </w:tc>
        <w:tc>
          <w:tcPr>
            <w:tcW w:w="768" w:type="dxa"/>
          </w:tcPr>
          <w:p w14:paraId="2C5F5619" w14:textId="77777777" w:rsidR="00271CBA" w:rsidRPr="000936C1" w:rsidRDefault="00271CBA" w:rsidP="000936C1">
            <w:pPr>
              <w:pStyle w:val="CellTextNoSpacing"/>
            </w:pPr>
            <w:r w:rsidRPr="000936C1">
              <w:t>7</w:t>
            </w:r>
          </w:p>
        </w:tc>
        <w:tc>
          <w:tcPr>
            <w:tcW w:w="2928" w:type="dxa"/>
          </w:tcPr>
          <w:p w14:paraId="6076C1A4" w14:textId="77777777" w:rsidR="00271CBA" w:rsidRPr="000936C1" w:rsidRDefault="00271CBA" w:rsidP="000936C1">
            <w:pPr>
              <w:pStyle w:val="CellTextNoSpacing"/>
            </w:pPr>
            <w:r w:rsidRPr="000936C1">
              <w:t>Intensity</w:t>
            </w:r>
          </w:p>
        </w:tc>
      </w:tr>
      <w:tr w:rsidR="00271CBA" w:rsidRPr="000936C1" w14:paraId="202C0410" w14:textId="77777777" w:rsidTr="006F520F">
        <w:tc>
          <w:tcPr>
            <w:tcW w:w="2022" w:type="dxa"/>
            <w:vMerge/>
            <w:vAlign w:val="center"/>
          </w:tcPr>
          <w:p w14:paraId="6FC60F38" w14:textId="77777777" w:rsidR="00271CBA" w:rsidRPr="000936C1" w:rsidRDefault="00271CBA" w:rsidP="006F520F">
            <w:pPr>
              <w:pStyle w:val="CellTextNoSpacing"/>
              <w:jc w:val="center"/>
            </w:pPr>
          </w:p>
        </w:tc>
        <w:tc>
          <w:tcPr>
            <w:tcW w:w="768" w:type="dxa"/>
          </w:tcPr>
          <w:p w14:paraId="1C42D4A0" w14:textId="77777777" w:rsidR="00271CBA" w:rsidRPr="000936C1" w:rsidRDefault="00271CBA" w:rsidP="000936C1">
            <w:pPr>
              <w:pStyle w:val="CellTextNoSpacing"/>
            </w:pPr>
            <w:r w:rsidRPr="000936C1">
              <w:t>6</w:t>
            </w:r>
          </w:p>
        </w:tc>
        <w:tc>
          <w:tcPr>
            <w:tcW w:w="2928" w:type="dxa"/>
          </w:tcPr>
          <w:p w14:paraId="4AE3CC93" w14:textId="77777777" w:rsidR="00271CBA" w:rsidRPr="000936C1" w:rsidRDefault="00271CBA" w:rsidP="000936C1">
            <w:pPr>
              <w:pStyle w:val="CellTextNoSpacing"/>
            </w:pPr>
            <w:r w:rsidRPr="000936C1">
              <w:t>Blue</w:t>
            </w:r>
          </w:p>
        </w:tc>
      </w:tr>
      <w:tr w:rsidR="00271CBA" w:rsidRPr="000936C1" w14:paraId="090E8EF9" w14:textId="77777777" w:rsidTr="006F520F">
        <w:tc>
          <w:tcPr>
            <w:tcW w:w="2022" w:type="dxa"/>
            <w:vMerge/>
            <w:vAlign w:val="center"/>
          </w:tcPr>
          <w:p w14:paraId="53A4996D" w14:textId="77777777" w:rsidR="00271CBA" w:rsidRPr="000936C1" w:rsidRDefault="00271CBA" w:rsidP="006F520F">
            <w:pPr>
              <w:pStyle w:val="CellTextNoSpacing"/>
              <w:jc w:val="center"/>
            </w:pPr>
          </w:p>
        </w:tc>
        <w:tc>
          <w:tcPr>
            <w:tcW w:w="768" w:type="dxa"/>
          </w:tcPr>
          <w:p w14:paraId="6C9ECC9A" w14:textId="77777777" w:rsidR="00271CBA" w:rsidRPr="000936C1" w:rsidRDefault="00271CBA" w:rsidP="000936C1">
            <w:pPr>
              <w:pStyle w:val="CellTextNoSpacing"/>
            </w:pPr>
            <w:r w:rsidRPr="000936C1">
              <w:t>5</w:t>
            </w:r>
          </w:p>
        </w:tc>
        <w:tc>
          <w:tcPr>
            <w:tcW w:w="2928" w:type="dxa"/>
          </w:tcPr>
          <w:p w14:paraId="231C2044" w14:textId="77777777" w:rsidR="00271CBA" w:rsidRPr="000936C1" w:rsidRDefault="00271CBA" w:rsidP="000936C1">
            <w:pPr>
              <w:pStyle w:val="CellTextNoSpacing"/>
            </w:pPr>
            <w:r w:rsidRPr="000936C1">
              <w:t>Green</w:t>
            </w:r>
          </w:p>
        </w:tc>
      </w:tr>
      <w:tr w:rsidR="00271CBA" w:rsidRPr="000936C1" w14:paraId="0395DF64" w14:textId="77777777" w:rsidTr="006F520F">
        <w:tc>
          <w:tcPr>
            <w:tcW w:w="2022" w:type="dxa"/>
            <w:vMerge/>
            <w:vAlign w:val="center"/>
          </w:tcPr>
          <w:p w14:paraId="0E8F97C3" w14:textId="77777777" w:rsidR="00271CBA" w:rsidRPr="000936C1" w:rsidRDefault="00271CBA" w:rsidP="006F520F">
            <w:pPr>
              <w:pStyle w:val="CellTextNoSpacing"/>
              <w:jc w:val="center"/>
            </w:pPr>
          </w:p>
        </w:tc>
        <w:tc>
          <w:tcPr>
            <w:tcW w:w="768" w:type="dxa"/>
          </w:tcPr>
          <w:p w14:paraId="35BDDB3F" w14:textId="77777777" w:rsidR="00271CBA" w:rsidRPr="000936C1" w:rsidRDefault="00271CBA" w:rsidP="000936C1">
            <w:pPr>
              <w:pStyle w:val="CellTextNoSpacing"/>
            </w:pPr>
            <w:r w:rsidRPr="000936C1">
              <w:t>4</w:t>
            </w:r>
          </w:p>
        </w:tc>
        <w:tc>
          <w:tcPr>
            <w:tcW w:w="2928" w:type="dxa"/>
          </w:tcPr>
          <w:p w14:paraId="4F90DDB2" w14:textId="77777777" w:rsidR="00271CBA" w:rsidRPr="000936C1" w:rsidRDefault="00271CBA" w:rsidP="000936C1">
            <w:pPr>
              <w:pStyle w:val="CellTextNoSpacing"/>
            </w:pPr>
            <w:r w:rsidRPr="000936C1">
              <w:t>Red</w:t>
            </w:r>
          </w:p>
        </w:tc>
      </w:tr>
      <w:tr w:rsidR="00271CBA" w:rsidRPr="000936C1" w14:paraId="19F1F83E" w14:textId="77777777" w:rsidTr="006F520F">
        <w:tc>
          <w:tcPr>
            <w:tcW w:w="2022" w:type="dxa"/>
            <w:vMerge w:val="restart"/>
            <w:vAlign w:val="center"/>
          </w:tcPr>
          <w:p w14:paraId="27A7BE1F" w14:textId="77777777" w:rsidR="00271CBA" w:rsidRPr="000936C1" w:rsidRDefault="00271CBA" w:rsidP="006F520F">
            <w:pPr>
              <w:pStyle w:val="CellTextNoSpacing"/>
              <w:jc w:val="center"/>
            </w:pPr>
            <w:r w:rsidRPr="000936C1">
              <w:t>Foreground</w:t>
            </w:r>
          </w:p>
        </w:tc>
        <w:tc>
          <w:tcPr>
            <w:tcW w:w="768" w:type="dxa"/>
          </w:tcPr>
          <w:p w14:paraId="693566FA" w14:textId="77777777" w:rsidR="00271CBA" w:rsidRPr="000936C1" w:rsidRDefault="00271CBA" w:rsidP="000936C1">
            <w:pPr>
              <w:pStyle w:val="CellTextNoSpacing"/>
            </w:pPr>
            <w:r w:rsidRPr="000936C1">
              <w:t>3</w:t>
            </w:r>
          </w:p>
        </w:tc>
        <w:tc>
          <w:tcPr>
            <w:tcW w:w="2928" w:type="dxa"/>
          </w:tcPr>
          <w:p w14:paraId="40BC7C1B" w14:textId="77777777" w:rsidR="00271CBA" w:rsidRPr="000936C1" w:rsidRDefault="00271CBA" w:rsidP="000936C1">
            <w:pPr>
              <w:pStyle w:val="CellTextNoSpacing"/>
            </w:pPr>
            <w:r w:rsidRPr="000936C1">
              <w:t>Intensity</w:t>
            </w:r>
          </w:p>
        </w:tc>
      </w:tr>
      <w:tr w:rsidR="00271CBA" w:rsidRPr="000936C1" w14:paraId="06214991" w14:textId="77777777" w:rsidTr="00271CBA">
        <w:tc>
          <w:tcPr>
            <w:tcW w:w="2022" w:type="dxa"/>
            <w:vMerge/>
            <w:vAlign w:val="center"/>
          </w:tcPr>
          <w:p w14:paraId="72CD3398" w14:textId="77777777" w:rsidR="00271CBA" w:rsidRPr="000936C1" w:rsidRDefault="00271CBA" w:rsidP="000936C1">
            <w:pPr>
              <w:pStyle w:val="CellTextNoSpacing"/>
            </w:pPr>
          </w:p>
        </w:tc>
        <w:tc>
          <w:tcPr>
            <w:tcW w:w="768" w:type="dxa"/>
          </w:tcPr>
          <w:p w14:paraId="45413C97" w14:textId="77777777" w:rsidR="00271CBA" w:rsidRPr="000936C1" w:rsidRDefault="00271CBA" w:rsidP="000936C1">
            <w:pPr>
              <w:pStyle w:val="CellTextNoSpacing"/>
            </w:pPr>
            <w:r w:rsidRPr="000936C1">
              <w:t>2</w:t>
            </w:r>
          </w:p>
        </w:tc>
        <w:tc>
          <w:tcPr>
            <w:tcW w:w="2928" w:type="dxa"/>
          </w:tcPr>
          <w:p w14:paraId="72BE35C2" w14:textId="77777777" w:rsidR="00271CBA" w:rsidRPr="000936C1" w:rsidRDefault="00271CBA" w:rsidP="000936C1">
            <w:pPr>
              <w:pStyle w:val="CellTextNoSpacing"/>
            </w:pPr>
            <w:r w:rsidRPr="000936C1">
              <w:t>Blue</w:t>
            </w:r>
          </w:p>
        </w:tc>
      </w:tr>
      <w:tr w:rsidR="00271CBA" w:rsidRPr="000936C1" w14:paraId="28230F04" w14:textId="77777777" w:rsidTr="00271CBA">
        <w:tc>
          <w:tcPr>
            <w:tcW w:w="2022" w:type="dxa"/>
            <w:vMerge/>
            <w:vAlign w:val="center"/>
          </w:tcPr>
          <w:p w14:paraId="460FFD57" w14:textId="77777777" w:rsidR="00271CBA" w:rsidRPr="000936C1" w:rsidRDefault="00271CBA" w:rsidP="000936C1">
            <w:pPr>
              <w:pStyle w:val="CellTextNoSpacing"/>
            </w:pPr>
          </w:p>
        </w:tc>
        <w:tc>
          <w:tcPr>
            <w:tcW w:w="768" w:type="dxa"/>
          </w:tcPr>
          <w:p w14:paraId="6E76DF40" w14:textId="77777777" w:rsidR="00271CBA" w:rsidRPr="000936C1" w:rsidRDefault="00271CBA" w:rsidP="000936C1">
            <w:pPr>
              <w:pStyle w:val="CellTextNoSpacing"/>
            </w:pPr>
            <w:r w:rsidRPr="000936C1">
              <w:t>1</w:t>
            </w:r>
          </w:p>
        </w:tc>
        <w:tc>
          <w:tcPr>
            <w:tcW w:w="2928" w:type="dxa"/>
          </w:tcPr>
          <w:p w14:paraId="615F82A0" w14:textId="77777777" w:rsidR="00271CBA" w:rsidRPr="000936C1" w:rsidRDefault="00271CBA" w:rsidP="000936C1">
            <w:pPr>
              <w:pStyle w:val="CellTextNoSpacing"/>
            </w:pPr>
            <w:r w:rsidRPr="000936C1">
              <w:t>Green</w:t>
            </w:r>
          </w:p>
        </w:tc>
      </w:tr>
      <w:tr w:rsidR="00271CBA" w:rsidRPr="000936C1" w14:paraId="3EBCDD85" w14:textId="77777777" w:rsidTr="00271CBA">
        <w:tc>
          <w:tcPr>
            <w:tcW w:w="2022" w:type="dxa"/>
            <w:vMerge/>
            <w:vAlign w:val="center"/>
          </w:tcPr>
          <w:p w14:paraId="6403CC97" w14:textId="77777777" w:rsidR="00271CBA" w:rsidRPr="000936C1" w:rsidRDefault="00271CBA" w:rsidP="000936C1">
            <w:pPr>
              <w:pStyle w:val="CellTextNoSpacing"/>
            </w:pPr>
          </w:p>
        </w:tc>
        <w:tc>
          <w:tcPr>
            <w:tcW w:w="768" w:type="dxa"/>
          </w:tcPr>
          <w:p w14:paraId="00CCA948" w14:textId="77777777" w:rsidR="00271CBA" w:rsidRPr="000936C1" w:rsidRDefault="00271CBA" w:rsidP="000936C1">
            <w:pPr>
              <w:pStyle w:val="CellTextNoSpacing"/>
            </w:pPr>
            <w:r w:rsidRPr="000936C1">
              <w:t>0</w:t>
            </w:r>
          </w:p>
        </w:tc>
        <w:tc>
          <w:tcPr>
            <w:tcW w:w="2928" w:type="dxa"/>
          </w:tcPr>
          <w:p w14:paraId="4686DC43" w14:textId="77777777" w:rsidR="00271CBA" w:rsidRPr="000936C1" w:rsidRDefault="00271CBA" w:rsidP="000936C1">
            <w:pPr>
              <w:pStyle w:val="CellTextNoSpacing"/>
            </w:pPr>
            <w:r w:rsidRPr="000936C1">
              <w:t>Red</w:t>
            </w:r>
          </w:p>
        </w:tc>
      </w:tr>
    </w:tbl>
    <w:p w14:paraId="6E8AFAD3" w14:textId="77777777" w:rsidR="00E04B82" w:rsidRDefault="00E04B82" w:rsidP="00E04B82"/>
    <w:p w14:paraId="64C563BE" w14:textId="77777777" w:rsidR="000233E6" w:rsidRDefault="000233E6" w:rsidP="00271CBA">
      <w:pPr>
        <w:keepNext/>
      </w:pPr>
      <w:r>
        <w:lastRenderedPageBreak/>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14:paraId="78F8871F" w14:textId="77777777" w:rsidTr="00F75182">
        <w:tc>
          <w:tcPr>
            <w:tcW w:w="0" w:type="auto"/>
            <w:gridSpan w:val="2"/>
            <w:vAlign w:val="center"/>
          </w:tcPr>
          <w:p w14:paraId="039049DE" w14:textId="77777777" w:rsidR="00F75182" w:rsidRPr="00374DDD" w:rsidRDefault="00F75182" w:rsidP="00374DDD">
            <w:pPr>
              <w:pStyle w:val="CellTextNoSpacing"/>
              <w:jc w:val="center"/>
              <w:rPr>
                <w:b/>
              </w:rPr>
            </w:pPr>
            <w:r w:rsidRPr="00374DDD">
              <w:rPr>
                <w:b/>
              </w:rPr>
              <w:t>Foreground</w:t>
            </w:r>
          </w:p>
        </w:tc>
        <w:tc>
          <w:tcPr>
            <w:tcW w:w="0" w:type="auto"/>
            <w:gridSpan w:val="2"/>
            <w:vAlign w:val="center"/>
          </w:tcPr>
          <w:p w14:paraId="516E74F5" w14:textId="77777777" w:rsidR="00F75182" w:rsidRPr="00374DDD" w:rsidRDefault="00F75182" w:rsidP="00374DDD">
            <w:pPr>
              <w:pStyle w:val="CellTextNoSpacing"/>
              <w:jc w:val="center"/>
              <w:rPr>
                <w:b/>
              </w:rPr>
            </w:pPr>
            <w:r w:rsidRPr="00374DDD">
              <w:rPr>
                <w:b/>
              </w:rPr>
              <w:t>Background</w:t>
            </w:r>
          </w:p>
        </w:tc>
        <w:tc>
          <w:tcPr>
            <w:tcW w:w="0" w:type="auto"/>
            <w:vAlign w:val="center"/>
          </w:tcPr>
          <w:p w14:paraId="1589B465" w14:textId="77777777" w:rsidR="00F75182" w:rsidRPr="00374DDD" w:rsidRDefault="00F75182" w:rsidP="00374DDD">
            <w:pPr>
              <w:pStyle w:val="CellTextNoSpacing"/>
              <w:rPr>
                <w:b/>
              </w:rPr>
            </w:pPr>
            <w:r>
              <w:rPr>
                <w:b/>
              </w:rPr>
              <w:t>Color</w:t>
            </w:r>
          </w:p>
        </w:tc>
        <w:tc>
          <w:tcPr>
            <w:tcW w:w="971" w:type="dxa"/>
            <w:tcBorders>
              <w:bottom w:val="single" w:sz="4" w:space="0" w:color="auto"/>
            </w:tcBorders>
          </w:tcPr>
          <w:p w14:paraId="5EDA54EA" w14:textId="77777777" w:rsidR="00F75182" w:rsidRDefault="00BF32C6" w:rsidP="00374DDD">
            <w:pPr>
              <w:pStyle w:val="CellTextNoSpacing"/>
              <w:rPr>
                <w:b/>
              </w:rPr>
            </w:pPr>
            <w:r>
              <w:rPr>
                <w:b/>
              </w:rPr>
              <w:t>Sample</w:t>
            </w:r>
          </w:p>
        </w:tc>
      </w:tr>
      <w:tr w:rsidR="00A96E2F" w:rsidRPr="00585DB9" w14:paraId="11D74842" w14:textId="77777777" w:rsidTr="00F75182">
        <w:tc>
          <w:tcPr>
            <w:tcW w:w="0" w:type="auto"/>
          </w:tcPr>
          <w:p w14:paraId="7164A29A" w14:textId="77777777" w:rsidR="00A96E2F" w:rsidRPr="00B14D03" w:rsidRDefault="00A96E2F" w:rsidP="00952BD6">
            <w:pPr>
              <w:pStyle w:val="CellTextNoSpacing"/>
            </w:pPr>
            <w:r>
              <w:t>_0</w:t>
            </w:r>
          </w:p>
        </w:tc>
        <w:tc>
          <w:tcPr>
            <w:tcW w:w="0" w:type="auto"/>
          </w:tcPr>
          <w:p w14:paraId="3CBECEFA" w14:textId="77777777" w:rsidR="00A96E2F" w:rsidRPr="00B14D03" w:rsidRDefault="00A96E2F" w:rsidP="00A96E2F">
            <w:pPr>
              <w:pStyle w:val="CellTextNoSpacing"/>
            </w:pPr>
            <w:r>
              <w:t>____0000</w:t>
            </w:r>
          </w:p>
        </w:tc>
        <w:tc>
          <w:tcPr>
            <w:tcW w:w="0" w:type="auto"/>
          </w:tcPr>
          <w:p w14:paraId="7F172F59" w14:textId="77777777" w:rsidR="00A96E2F" w:rsidRPr="00B14D03" w:rsidRDefault="00A96E2F" w:rsidP="00952BD6">
            <w:pPr>
              <w:pStyle w:val="CellTextNoSpacing"/>
            </w:pPr>
            <w:r>
              <w:t>0_</w:t>
            </w:r>
          </w:p>
        </w:tc>
        <w:tc>
          <w:tcPr>
            <w:tcW w:w="0" w:type="auto"/>
          </w:tcPr>
          <w:p w14:paraId="37806411" w14:textId="77777777" w:rsidR="00A96E2F" w:rsidRPr="00B14D03" w:rsidRDefault="00A96E2F" w:rsidP="00952BD6">
            <w:pPr>
              <w:pStyle w:val="CellTextNoSpacing"/>
            </w:pPr>
            <w:r>
              <w:t>0000____</w:t>
            </w:r>
          </w:p>
        </w:tc>
        <w:tc>
          <w:tcPr>
            <w:tcW w:w="0" w:type="auto"/>
          </w:tcPr>
          <w:p w14:paraId="538BA808" w14:textId="77777777"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14:paraId="2FBA1C2A" w14:textId="77777777" w:rsidR="00A96E2F" w:rsidRPr="00F75182" w:rsidRDefault="00A96E2F" w:rsidP="00271CBA">
            <w:pPr>
              <w:pStyle w:val="CellTextNoSpacing"/>
              <w:rPr>
                <w:color w:val="000000"/>
              </w:rPr>
            </w:pPr>
          </w:p>
        </w:tc>
      </w:tr>
      <w:tr w:rsidR="00A96E2F" w:rsidRPr="00585DB9" w14:paraId="3D7F76F0" w14:textId="77777777" w:rsidTr="00F75182">
        <w:tc>
          <w:tcPr>
            <w:tcW w:w="0" w:type="auto"/>
          </w:tcPr>
          <w:p w14:paraId="0AFBCD05" w14:textId="77777777" w:rsidR="00A96E2F" w:rsidRPr="00B14D03" w:rsidRDefault="00A96E2F" w:rsidP="00952BD6">
            <w:pPr>
              <w:pStyle w:val="CellTextNoSpacing"/>
            </w:pPr>
            <w:r>
              <w:t>_1</w:t>
            </w:r>
          </w:p>
        </w:tc>
        <w:tc>
          <w:tcPr>
            <w:tcW w:w="0" w:type="auto"/>
          </w:tcPr>
          <w:p w14:paraId="78F4DF67" w14:textId="77777777" w:rsidR="00A96E2F" w:rsidRPr="00B14D03" w:rsidRDefault="00A96E2F" w:rsidP="00A96E2F">
            <w:pPr>
              <w:pStyle w:val="CellTextNoSpacing"/>
            </w:pPr>
            <w:r>
              <w:t>____0001</w:t>
            </w:r>
          </w:p>
        </w:tc>
        <w:tc>
          <w:tcPr>
            <w:tcW w:w="0" w:type="auto"/>
          </w:tcPr>
          <w:p w14:paraId="652B6129" w14:textId="77777777" w:rsidR="00A96E2F" w:rsidRPr="00B14D03" w:rsidRDefault="00A96E2F" w:rsidP="00952BD6">
            <w:pPr>
              <w:pStyle w:val="CellTextNoSpacing"/>
            </w:pPr>
            <w:r>
              <w:t>1_</w:t>
            </w:r>
          </w:p>
        </w:tc>
        <w:tc>
          <w:tcPr>
            <w:tcW w:w="0" w:type="auto"/>
          </w:tcPr>
          <w:p w14:paraId="4C3B4DB7" w14:textId="77777777" w:rsidR="00A96E2F" w:rsidRPr="00B14D03" w:rsidRDefault="00A96E2F" w:rsidP="00952BD6">
            <w:pPr>
              <w:pStyle w:val="CellTextNoSpacing"/>
            </w:pPr>
            <w:r>
              <w:t>0001____</w:t>
            </w:r>
          </w:p>
        </w:tc>
        <w:tc>
          <w:tcPr>
            <w:tcW w:w="0" w:type="auto"/>
          </w:tcPr>
          <w:p w14:paraId="1A214DEF" w14:textId="77777777" w:rsidR="00A96E2F" w:rsidRPr="00B14D03" w:rsidRDefault="00A96E2F" w:rsidP="00271CBA">
            <w:pPr>
              <w:pStyle w:val="CellTextNoSpacing"/>
            </w:pPr>
            <w:r>
              <w:t>Red</w:t>
            </w:r>
          </w:p>
        </w:tc>
        <w:tc>
          <w:tcPr>
            <w:tcW w:w="971" w:type="dxa"/>
            <w:tcBorders>
              <w:bottom w:val="single" w:sz="4" w:space="0" w:color="auto"/>
            </w:tcBorders>
            <w:shd w:val="clear" w:color="auto" w:fill="800000"/>
          </w:tcPr>
          <w:p w14:paraId="0AB7853F" w14:textId="77777777" w:rsidR="00A96E2F" w:rsidRDefault="00A96E2F" w:rsidP="00271CBA">
            <w:pPr>
              <w:pStyle w:val="CellTextNoSpacing"/>
            </w:pPr>
          </w:p>
        </w:tc>
      </w:tr>
      <w:tr w:rsidR="00A96E2F" w:rsidRPr="00585DB9" w14:paraId="7665B06B" w14:textId="77777777" w:rsidTr="00F75182">
        <w:tc>
          <w:tcPr>
            <w:tcW w:w="0" w:type="auto"/>
          </w:tcPr>
          <w:p w14:paraId="5E029FBD" w14:textId="77777777" w:rsidR="00A96E2F" w:rsidRPr="00B14D03" w:rsidRDefault="00A96E2F" w:rsidP="00952BD6">
            <w:pPr>
              <w:pStyle w:val="CellTextNoSpacing"/>
            </w:pPr>
            <w:r>
              <w:t>_2</w:t>
            </w:r>
          </w:p>
        </w:tc>
        <w:tc>
          <w:tcPr>
            <w:tcW w:w="0" w:type="auto"/>
          </w:tcPr>
          <w:p w14:paraId="25B70B99" w14:textId="77777777" w:rsidR="00A96E2F" w:rsidRPr="00B14D03" w:rsidRDefault="00A96E2F" w:rsidP="00A96E2F">
            <w:pPr>
              <w:pStyle w:val="CellTextNoSpacing"/>
            </w:pPr>
            <w:r>
              <w:t>____0010</w:t>
            </w:r>
          </w:p>
        </w:tc>
        <w:tc>
          <w:tcPr>
            <w:tcW w:w="0" w:type="auto"/>
          </w:tcPr>
          <w:p w14:paraId="7A44C2AC" w14:textId="77777777" w:rsidR="00A96E2F" w:rsidRPr="00B14D03" w:rsidRDefault="00A96E2F" w:rsidP="00952BD6">
            <w:pPr>
              <w:pStyle w:val="CellTextNoSpacing"/>
            </w:pPr>
            <w:r>
              <w:t>2_</w:t>
            </w:r>
          </w:p>
        </w:tc>
        <w:tc>
          <w:tcPr>
            <w:tcW w:w="0" w:type="auto"/>
          </w:tcPr>
          <w:p w14:paraId="3AED3560" w14:textId="77777777" w:rsidR="00A96E2F" w:rsidRPr="00B14D03" w:rsidRDefault="00A96E2F" w:rsidP="00952BD6">
            <w:pPr>
              <w:pStyle w:val="CellTextNoSpacing"/>
            </w:pPr>
            <w:r>
              <w:t>0010____</w:t>
            </w:r>
          </w:p>
        </w:tc>
        <w:tc>
          <w:tcPr>
            <w:tcW w:w="0" w:type="auto"/>
          </w:tcPr>
          <w:p w14:paraId="39256523" w14:textId="77777777" w:rsidR="00A96E2F" w:rsidRPr="00B14D03" w:rsidRDefault="00A96E2F" w:rsidP="00271CBA">
            <w:pPr>
              <w:pStyle w:val="CellTextNoSpacing"/>
            </w:pPr>
            <w:r>
              <w:t>Green</w:t>
            </w:r>
          </w:p>
        </w:tc>
        <w:tc>
          <w:tcPr>
            <w:tcW w:w="971" w:type="dxa"/>
            <w:tcBorders>
              <w:bottom w:val="single" w:sz="4" w:space="0" w:color="auto"/>
            </w:tcBorders>
            <w:shd w:val="clear" w:color="auto" w:fill="008000"/>
          </w:tcPr>
          <w:p w14:paraId="6AA5D192" w14:textId="77777777" w:rsidR="00A96E2F" w:rsidRDefault="00A96E2F" w:rsidP="00271CBA">
            <w:pPr>
              <w:pStyle w:val="CellTextNoSpacing"/>
            </w:pPr>
          </w:p>
        </w:tc>
      </w:tr>
      <w:tr w:rsidR="00A96E2F" w:rsidRPr="00585DB9" w14:paraId="43D6CCFD" w14:textId="77777777" w:rsidTr="00F75182">
        <w:tc>
          <w:tcPr>
            <w:tcW w:w="0" w:type="auto"/>
          </w:tcPr>
          <w:p w14:paraId="362DE5AB" w14:textId="77777777" w:rsidR="00A96E2F" w:rsidRPr="00B14D03" w:rsidRDefault="00A96E2F" w:rsidP="00952BD6">
            <w:pPr>
              <w:pStyle w:val="CellTextNoSpacing"/>
            </w:pPr>
            <w:r>
              <w:t>_3</w:t>
            </w:r>
          </w:p>
        </w:tc>
        <w:tc>
          <w:tcPr>
            <w:tcW w:w="0" w:type="auto"/>
          </w:tcPr>
          <w:p w14:paraId="19D0A112" w14:textId="77777777" w:rsidR="00A96E2F" w:rsidRPr="00B14D03" w:rsidRDefault="00A96E2F" w:rsidP="00A96E2F">
            <w:pPr>
              <w:pStyle w:val="CellTextNoSpacing"/>
            </w:pPr>
            <w:r>
              <w:t>____0011</w:t>
            </w:r>
          </w:p>
        </w:tc>
        <w:tc>
          <w:tcPr>
            <w:tcW w:w="0" w:type="auto"/>
          </w:tcPr>
          <w:p w14:paraId="73C0021B" w14:textId="77777777" w:rsidR="00A96E2F" w:rsidRPr="00B14D03" w:rsidRDefault="00A96E2F" w:rsidP="00952BD6">
            <w:pPr>
              <w:pStyle w:val="CellTextNoSpacing"/>
            </w:pPr>
            <w:r>
              <w:t>3_</w:t>
            </w:r>
          </w:p>
        </w:tc>
        <w:tc>
          <w:tcPr>
            <w:tcW w:w="0" w:type="auto"/>
          </w:tcPr>
          <w:p w14:paraId="281DCC75" w14:textId="77777777" w:rsidR="00A96E2F" w:rsidRPr="00B14D03" w:rsidRDefault="00A96E2F" w:rsidP="00952BD6">
            <w:pPr>
              <w:pStyle w:val="CellTextNoSpacing"/>
            </w:pPr>
            <w:r>
              <w:t>0011____</w:t>
            </w:r>
          </w:p>
        </w:tc>
        <w:tc>
          <w:tcPr>
            <w:tcW w:w="0" w:type="auto"/>
          </w:tcPr>
          <w:p w14:paraId="1A3967B8" w14:textId="77777777" w:rsidR="00A96E2F" w:rsidRPr="00B14D03" w:rsidRDefault="00A96E2F" w:rsidP="00271CBA">
            <w:pPr>
              <w:pStyle w:val="CellTextNoSpacing"/>
            </w:pPr>
            <w:r>
              <w:t>Brown</w:t>
            </w:r>
          </w:p>
        </w:tc>
        <w:tc>
          <w:tcPr>
            <w:tcW w:w="971" w:type="dxa"/>
            <w:tcBorders>
              <w:bottom w:val="single" w:sz="4" w:space="0" w:color="auto"/>
            </w:tcBorders>
            <w:shd w:val="clear" w:color="auto" w:fill="808000"/>
          </w:tcPr>
          <w:p w14:paraId="274CAEB3" w14:textId="77777777" w:rsidR="00A96E2F" w:rsidRDefault="00A96E2F" w:rsidP="00271CBA">
            <w:pPr>
              <w:pStyle w:val="CellTextNoSpacing"/>
            </w:pPr>
          </w:p>
        </w:tc>
      </w:tr>
      <w:tr w:rsidR="00A96E2F" w:rsidRPr="00585DB9" w14:paraId="19B22514" w14:textId="77777777" w:rsidTr="00F75182">
        <w:tc>
          <w:tcPr>
            <w:tcW w:w="0" w:type="auto"/>
          </w:tcPr>
          <w:p w14:paraId="2282D616" w14:textId="77777777" w:rsidR="00A96E2F" w:rsidRPr="00B14D03" w:rsidRDefault="00A96E2F" w:rsidP="00952BD6">
            <w:pPr>
              <w:pStyle w:val="CellTextNoSpacing"/>
            </w:pPr>
            <w:r>
              <w:t>_4</w:t>
            </w:r>
          </w:p>
        </w:tc>
        <w:tc>
          <w:tcPr>
            <w:tcW w:w="0" w:type="auto"/>
          </w:tcPr>
          <w:p w14:paraId="105BCB1C" w14:textId="77777777" w:rsidR="00A96E2F" w:rsidRPr="00B14D03" w:rsidRDefault="00A96E2F" w:rsidP="00A96E2F">
            <w:pPr>
              <w:pStyle w:val="CellTextNoSpacing"/>
            </w:pPr>
            <w:r>
              <w:t>____0100</w:t>
            </w:r>
          </w:p>
        </w:tc>
        <w:tc>
          <w:tcPr>
            <w:tcW w:w="0" w:type="auto"/>
          </w:tcPr>
          <w:p w14:paraId="2C8B9EBB" w14:textId="77777777" w:rsidR="00A96E2F" w:rsidRPr="00B14D03" w:rsidRDefault="00A96E2F" w:rsidP="00952BD6">
            <w:pPr>
              <w:pStyle w:val="CellTextNoSpacing"/>
            </w:pPr>
            <w:r>
              <w:t>4_</w:t>
            </w:r>
          </w:p>
        </w:tc>
        <w:tc>
          <w:tcPr>
            <w:tcW w:w="0" w:type="auto"/>
          </w:tcPr>
          <w:p w14:paraId="03553033" w14:textId="77777777" w:rsidR="00A96E2F" w:rsidRPr="00B14D03" w:rsidRDefault="00A96E2F" w:rsidP="00952BD6">
            <w:pPr>
              <w:pStyle w:val="CellTextNoSpacing"/>
            </w:pPr>
            <w:r>
              <w:t>0100____</w:t>
            </w:r>
          </w:p>
        </w:tc>
        <w:tc>
          <w:tcPr>
            <w:tcW w:w="0" w:type="auto"/>
          </w:tcPr>
          <w:p w14:paraId="7626B3D8" w14:textId="77777777" w:rsidR="00A96E2F" w:rsidRPr="00B14D03" w:rsidRDefault="00A96E2F" w:rsidP="00271CBA">
            <w:pPr>
              <w:pStyle w:val="CellTextNoSpacing"/>
            </w:pPr>
            <w:r>
              <w:t>Blue</w:t>
            </w:r>
          </w:p>
        </w:tc>
        <w:tc>
          <w:tcPr>
            <w:tcW w:w="971" w:type="dxa"/>
            <w:tcBorders>
              <w:bottom w:val="single" w:sz="4" w:space="0" w:color="auto"/>
            </w:tcBorders>
            <w:shd w:val="clear" w:color="auto" w:fill="0000FF"/>
          </w:tcPr>
          <w:p w14:paraId="45CE62D3" w14:textId="77777777" w:rsidR="00A96E2F" w:rsidRDefault="00A96E2F" w:rsidP="00271CBA">
            <w:pPr>
              <w:pStyle w:val="CellTextNoSpacing"/>
            </w:pPr>
          </w:p>
        </w:tc>
      </w:tr>
      <w:tr w:rsidR="00A96E2F" w:rsidRPr="00585DB9" w14:paraId="0D7018AD" w14:textId="77777777" w:rsidTr="00F75182">
        <w:tc>
          <w:tcPr>
            <w:tcW w:w="0" w:type="auto"/>
          </w:tcPr>
          <w:p w14:paraId="62451D5F" w14:textId="77777777" w:rsidR="00A96E2F" w:rsidRPr="00B14D03" w:rsidRDefault="00A96E2F" w:rsidP="00952BD6">
            <w:pPr>
              <w:pStyle w:val="CellTextNoSpacing"/>
            </w:pPr>
            <w:r>
              <w:t>_5</w:t>
            </w:r>
          </w:p>
        </w:tc>
        <w:tc>
          <w:tcPr>
            <w:tcW w:w="0" w:type="auto"/>
          </w:tcPr>
          <w:p w14:paraId="1084ACB1" w14:textId="77777777" w:rsidR="00A96E2F" w:rsidRPr="00B14D03" w:rsidRDefault="00A96E2F" w:rsidP="00A96E2F">
            <w:pPr>
              <w:pStyle w:val="CellTextNoSpacing"/>
            </w:pPr>
            <w:r>
              <w:t>____0101</w:t>
            </w:r>
          </w:p>
        </w:tc>
        <w:tc>
          <w:tcPr>
            <w:tcW w:w="0" w:type="auto"/>
          </w:tcPr>
          <w:p w14:paraId="4CE1BA59" w14:textId="77777777" w:rsidR="00A96E2F" w:rsidRPr="00B14D03" w:rsidRDefault="00A96E2F" w:rsidP="00952BD6">
            <w:pPr>
              <w:pStyle w:val="CellTextNoSpacing"/>
            </w:pPr>
            <w:r>
              <w:t>5_</w:t>
            </w:r>
          </w:p>
        </w:tc>
        <w:tc>
          <w:tcPr>
            <w:tcW w:w="0" w:type="auto"/>
          </w:tcPr>
          <w:p w14:paraId="0AB6BD14" w14:textId="77777777" w:rsidR="00A96E2F" w:rsidRPr="00B14D03" w:rsidRDefault="00A96E2F" w:rsidP="00952BD6">
            <w:pPr>
              <w:pStyle w:val="CellTextNoSpacing"/>
            </w:pPr>
            <w:r>
              <w:t>0101____</w:t>
            </w:r>
          </w:p>
        </w:tc>
        <w:tc>
          <w:tcPr>
            <w:tcW w:w="0" w:type="auto"/>
          </w:tcPr>
          <w:p w14:paraId="1F806C74" w14:textId="77777777" w:rsidR="00A96E2F" w:rsidRPr="00B14D03" w:rsidRDefault="00A96E2F" w:rsidP="00271CBA">
            <w:pPr>
              <w:pStyle w:val="CellTextNoSpacing"/>
            </w:pPr>
            <w:r>
              <w:t>Magenta</w:t>
            </w:r>
          </w:p>
        </w:tc>
        <w:tc>
          <w:tcPr>
            <w:tcW w:w="971" w:type="dxa"/>
            <w:tcBorders>
              <w:bottom w:val="single" w:sz="4" w:space="0" w:color="auto"/>
            </w:tcBorders>
            <w:shd w:val="clear" w:color="auto" w:fill="800080"/>
          </w:tcPr>
          <w:p w14:paraId="1CCD5CDC" w14:textId="77777777" w:rsidR="00A96E2F" w:rsidRDefault="00A96E2F" w:rsidP="00271CBA">
            <w:pPr>
              <w:pStyle w:val="CellTextNoSpacing"/>
            </w:pPr>
          </w:p>
        </w:tc>
      </w:tr>
      <w:tr w:rsidR="00A96E2F" w:rsidRPr="00F75182" w14:paraId="10650E78" w14:textId="77777777" w:rsidTr="00184C03">
        <w:tc>
          <w:tcPr>
            <w:tcW w:w="0" w:type="auto"/>
          </w:tcPr>
          <w:p w14:paraId="206F5388" w14:textId="77777777" w:rsidR="00A96E2F" w:rsidRPr="00B14D03" w:rsidRDefault="00A96E2F" w:rsidP="00952BD6">
            <w:pPr>
              <w:pStyle w:val="CellTextNoSpacing"/>
            </w:pPr>
            <w:r>
              <w:t>_6</w:t>
            </w:r>
          </w:p>
        </w:tc>
        <w:tc>
          <w:tcPr>
            <w:tcW w:w="0" w:type="auto"/>
          </w:tcPr>
          <w:p w14:paraId="69E44219" w14:textId="77777777" w:rsidR="00A96E2F" w:rsidRPr="00B14D03" w:rsidRDefault="00A96E2F" w:rsidP="00A96E2F">
            <w:pPr>
              <w:pStyle w:val="CellTextNoSpacing"/>
            </w:pPr>
            <w:r>
              <w:t>____0110</w:t>
            </w:r>
          </w:p>
        </w:tc>
        <w:tc>
          <w:tcPr>
            <w:tcW w:w="0" w:type="auto"/>
          </w:tcPr>
          <w:p w14:paraId="74C8B409" w14:textId="77777777" w:rsidR="00A96E2F" w:rsidRPr="00B14D03" w:rsidRDefault="00A96E2F" w:rsidP="00952BD6">
            <w:pPr>
              <w:pStyle w:val="CellTextNoSpacing"/>
            </w:pPr>
            <w:r>
              <w:t>6_</w:t>
            </w:r>
          </w:p>
        </w:tc>
        <w:tc>
          <w:tcPr>
            <w:tcW w:w="0" w:type="auto"/>
          </w:tcPr>
          <w:p w14:paraId="52AFC03E" w14:textId="77777777" w:rsidR="00A96E2F" w:rsidRPr="00B14D03" w:rsidRDefault="00A96E2F" w:rsidP="00952BD6">
            <w:pPr>
              <w:pStyle w:val="CellTextNoSpacing"/>
            </w:pPr>
            <w:r>
              <w:t>0110____</w:t>
            </w:r>
          </w:p>
        </w:tc>
        <w:tc>
          <w:tcPr>
            <w:tcW w:w="0" w:type="auto"/>
          </w:tcPr>
          <w:p w14:paraId="3B6EF7D8" w14:textId="77777777" w:rsidR="00A96E2F" w:rsidRPr="00B14D03" w:rsidRDefault="00A96E2F" w:rsidP="00271CBA">
            <w:pPr>
              <w:pStyle w:val="CellTextNoSpacing"/>
            </w:pPr>
            <w:r>
              <w:t>Cyan</w:t>
            </w:r>
          </w:p>
        </w:tc>
        <w:tc>
          <w:tcPr>
            <w:tcW w:w="971" w:type="dxa"/>
            <w:tcBorders>
              <w:bottom w:val="single" w:sz="4" w:space="0" w:color="auto"/>
            </w:tcBorders>
            <w:shd w:val="clear" w:color="auto" w:fill="008080"/>
          </w:tcPr>
          <w:p w14:paraId="2B26F3D5" w14:textId="77777777" w:rsidR="00A96E2F" w:rsidRDefault="00A96E2F" w:rsidP="00271CBA">
            <w:pPr>
              <w:pStyle w:val="CellTextNoSpacing"/>
            </w:pPr>
          </w:p>
        </w:tc>
      </w:tr>
      <w:tr w:rsidR="00A96E2F" w:rsidRPr="00585DB9" w14:paraId="476E5A19" w14:textId="77777777" w:rsidTr="00184C03">
        <w:tc>
          <w:tcPr>
            <w:tcW w:w="0" w:type="auto"/>
          </w:tcPr>
          <w:p w14:paraId="0FE8CE24" w14:textId="77777777" w:rsidR="00A96E2F" w:rsidRPr="00B14D03" w:rsidRDefault="00A96E2F" w:rsidP="00952BD6">
            <w:pPr>
              <w:pStyle w:val="CellTextNoSpacing"/>
            </w:pPr>
            <w:r>
              <w:t>_7</w:t>
            </w:r>
          </w:p>
        </w:tc>
        <w:tc>
          <w:tcPr>
            <w:tcW w:w="0" w:type="auto"/>
          </w:tcPr>
          <w:p w14:paraId="7138E58F" w14:textId="77777777" w:rsidR="00A96E2F" w:rsidRPr="00B14D03" w:rsidRDefault="00A96E2F" w:rsidP="00A96E2F">
            <w:pPr>
              <w:pStyle w:val="CellTextNoSpacing"/>
            </w:pPr>
            <w:r>
              <w:t>____0111</w:t>
            </w:r>
          </w:p>
        </w:tc>
        <w:tc>
          <w:tcPr>
            <w:tcW w:w="0" w:type="auto"/>
          </w:tcPr>
          <w:p w14:paraId="2ECB9EC7" w14:textId="77777777" w:rsidR="00A96E2F" w:rsidRPr="00B14D03" w:rsidRDefault="00A96E2F" w:rsidP="00952BD6">
            <w:pPr>
              <w:pStyle w:val="CellTextNoSpacing"/>
            </w:pPr>
            <w:r>
              <w:t>7_</w:t>
            </w:r>
          </w:p>
        </w:tc>
        <w:tc>
          <w:tcPr>
            <w:tcW w:w="0" w:type="auto"/>
          </w:tcPr>
          <w:p w14:paraId="54970DA3" w14:textId="77777777" w:rsidR="00A96E2F" w:rsidRPr="00B14D03" w:rsidRDefault="00A96E2F" w:rsidP="00952BD6">
            <w:pPr>
              <w:pStyle w:val="CellTextNoSpacing"/>
            </w:pPr>
            <w:r>
              <w:t>0111____</w:t>
            </w:r>
          </w:p>
        </w:tc>
        <w:tc>
          <w:tcPr>
            <w:tcW w:w="0" w:type="auto"/>
          </w:tcPr>
          <w:p w14:paraId="41F2FBC8" w14:textId="77777777" w:rsidR="00A96E2F" w:rsidRPr="00B14D03" w:rsidRDefault="00A96E2F" w:rsidP="00271CBA">
            <w:pPr>
              <w:pStyle w:val="CellTextNoSpacing"/>
            </w:pPr>
            <w:r>
              <w:t>White</w:t>
            </w:r>
          </w:p>
        </w:tc>
        <w:tc>
          <w:tcPr>
            <w:tcW w:w="971" w:type="dxa"/>
            <w:tcBorders>
              <w:bottom w:val="single" w:sz="4" w:space="0" w:color="auto"/>
            </w:tcBorders>
            <w:shd w:val="clear" w:color="auto" w:fill="AAAAAA"/>
          </w:tcPr>
          <w:p w14:paraId="21B21222" w14:textId="77777777" w:rsidR="00A96E2F" w:rsidRDefault="00A96E2F" w:rsidP="00271CBA">
            <w:pPr>
              <w:pStyle w:val="CellTextNoSpacing"/>
            </w:pPr>
          </w:p>
        </w:tc>
      </w:tr>
      <w:tr w:rsidR="00A96E2F" w:rsidRPr="00585DB9" w14:paraId="6438D326" w14:textId="77777777" w:rsidTr="00184C03">
        <w:tc>
          <w:tcPr>
            <w:tcW w:w="0" w:type="auto"/>
          </w:tcPr>
          <w:p w14:paraId="6F835050" w14:textId="77777777" w:rsidR="00A96E2F" w:rsidRPr="00B14D03" w:rsidRDefault="00A96E2F" w:rsidP="00952BD6">
            <w:pPr>
              <w:pStyle w:val="CellTextNoSpacing"/>
            </w:pPr>
            <w:r>
              <w:t>_8</w:t>
            </w:r>
          </w:p>
        </w:tc>
        <w:tc>
          <w:tcPr>
            <w:tcW w:w="0" w:type="auto"/>
          </w:tcPr>
          <w:p w14:paraId="1BAD0819" w14:textId="77777777" w:rsidR="00A96E2F" w:rsidRPr="00B14D03" w:rsidRDefault="00A96E2F" w:rsidP="00A96E2F">
            <w:pPr>
              <w:pStyle w:val="CellTextNoSpacing"/>
            </w:pPr>
            <w:r>
              <w:t>____1000</w:t>
            </w:r>
          </w:p>
        </w:tc>
        <w:tc>
          <w:tcPr>
            <w:tcW w:w="0" w:type="auto"/>
          </w:tcPr>
          <w:p w14:paraId="581C6472" w14:textId="77777777" w:rsidR="00A96E2F" w:rsidRPr="00B14D03" w:rsidRDefault="00A96E2F" w:rsidP="00952BD6">
            <w:pPr>
              <w:pStyle w:val="CellTextNoSpacing"/>
            </w:pPr>
            <w:r>
              <w:t>8_</w:t>
            </w:r>
          </w:p>
        </w:tc>
        <w:tc>
          <w:tcPr>
            <w:tcW w:w="0" w:type="auto"/>
          </w:tcPr>
          <w:p w14:paraId="5446608D" w14:textId="77777777" w:rsidR="00A96E2F" w:rsidRPr="00B14D03" w:rsidRDefault="00A96E2F" w:rsidP="00952BD6">
            <w:pPr>
              <w:pStyle w:val="CellTextNoSpacing"/>
            </w:pPr>
            <w:r>
              <w:t>1000____</w:t>
            </w:r>
          </w:p>
        </w:tc>
        <w:tc>
          <w:tcPr>
            <w:tcW w:w="0" w:type="auto"/>
          </w:tcPr>
          <w:p w14:paraId="2AF2D3B8" w14:textId="77777777" w:rsidR="00A96E2F" w:rsidRPr="00B14D03" w:rsidRDefault="00A96E2F" w:rsidP="00271CBA">
            <w:pPr>
              <w:pStyle w:val="CellTextNoSpacing"/>
            </w:pPr>
            <w:r>
              <w:t>Gray</w:t>
            </w:r>
          </w:p>
        </w:tc>
        <w:tc>
          <w:tcPr>
            <w:tcW w:w="971" w:type="dxa"/>
            <w:tcBorders>
              <w:bottom w:val="single" w:sz="4" w:space="0" w:color="auto"/>
            </w:tcBorders>
            <w:shd w:val="clear" w:color="auto" w:fill="555555"/>
          </w:tcPr>
          <w:p w14:paraId="40B11329" w14:textId="77777777" w:rsidR="00A96E2F" w:rsidRPr="00F75182" w:rsidRDefault="00A96E2F" w:rsidP="00952BD6">
            <w:pPr>
              <w:pStyle w:val="CellTextNoSpacing"/>
              <w:rPr>
                <w:color w:val="000000"/>
              </w:rPr>
            </w:pPr>
          </w:p>
        </w:tc>
      </w:tr>
      <w:tr w:rsidR="00A96E2F" w:rsidRPr="00585DB9" w14:paraId="6AF15C44" w14:textId="77777777" w:rsidTr="00184C03">
        <w:tc>
          <w:tcPr>
            <w:tcW w:w="0" w:type="auto"/>
          </w:tcPr>
          <w:p w14:paraId="73094F0A" w14:textId="77777777" w:rsidR="00A96E2F" w:rsidRPr="00B14D03" w:rsidRDefault="00A96E2F" w:rsidP="00952BD6">
            <w:pPr>
              <w:pStyle w:val="CellTextNoSpacing"/>
            </w:pPr>
            <w:r>
              <w:t>_9</w:t>
            </w:r>
          </w:p>
        </w:tc>
        <w:tc>
          <w:tcPr>
            <w:tcW w:w="0" w:type="auto"/>
          </w:tcPr>
          <w:p w14:paraId="472A2499" w14:textId="77777777" w:rsidR="00A96E2F" w:rsidRPr="00B14D03" w:rsidRDefault="00A96E2F" w:rsidP="00A96E2F">
            <w:pPr>
              <w:pStyle w:val="CellTextNoSpacing"/>
            </w:pPr>
            <w:r>
              <w:t>____1001</w:t>
            </w:r>
          </w:p>
        </w:tc>
        <w:tc>
          <w:tcPr>
            <w:tcW w:w="0" w:type="auto"/>
          </w:tcPr>
          <w:p w14:paraId="36CAE610" w14:textId="77777777" w:rsidR="00A96E2F" w:rsidRPr="00B14D03" w:rsidRDefault="00A96E2F" w:rsidP="00952BD6">
            <w:pPr>
              <w:pStyle w:val="CellTextNoSpacing"/>
            </w:pPr>
            <w:r>
              <w:t>9_</w:t>
            </w:r>
          </w:p>
        </w:tc>
        <w:tc>
          <w:tcPr>
            <w:tcW w:w="0" w:type="auto"/>
          </w:tcPr>
          <w:p w14:paraId="20E8BD8B" w14:textId="77777777" w:rsidR="00A96E2F" w:rsidRPr="00B14D03" w:rsidRDefault="00A96E2F" w:rsidP="00952BD6">
            <w:pPr>
              <w:pStyle w:val="CellTextNoSpacing"/>
            </w:pPr>
            <w:r>
              <w:t>1001____</w:t>
            </w:r>
          </w:p>
        </w:tc>
        <w:tc>
          <w:tcPr>
            <w:tcW w:w="0" w:type="auto"/>
          </w:tcPr>
          <w:p w14:paraId="1BBC4D26" w14:textId="77777777"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14:paraId="21E86181" w14:textId="77777777" w:rsidR="00A96E2F" w:rsidRPr="00F75182" w:rsidRDefault="00A96E2F" w:rsidP="00271CBA">
            <w:pPr>
              <w:pStyle w:val="CellTextNoSpacing"/>
              <w:rPr>
                <w:color w:val="000000"/>
              </w:rPr>
            </w:pPr>
          </w:p>
        </w:tc>
      </w:tr>
      <w:tr w:rsidR="00A96E2F" w:rsidRPr="00585DB9" w14:paraId="675D6903" w14:textId="77777777" w:rsidTr="00184C03">
        <w:tc>
          <w:tcPr>
            <w:tcW w:w="0" w:type="auto"/>
          </w:tcPr>
          <w:p w14:paraId="486D84B4" w14:textId="77777777" w:rsidR="00A96E2F" w:rsidRPr="00B14D03" w:rsidRDefault="00A96E2F" w:rsidP="00952BD6">
            <w:pPr>
              <w:pStyle w:val="CellTextNoSpacing"/>
            </w:pPr>
            <w:r>
              <w:t>_A</w:t>
            </w:r>
          </w:p>
        </w:tc>
        <w:tc>
          <w:tcPr>
            <w:tcW w:w="0" w:type="auto"/>
          </w:tcPr>
          <w:p w14:paraId="2C88CBBA" w14:textId="77777777" w:rsidR="00A96E2F" w:rsidRPr="00B14D03" w:rsidRDefault="00A96E2F" w:rsidP="00A96E2F">
            <w:pPr>
              <w:pStyle w:val="CellTextNoSpacing"/>
            </w:pPr>
            <w:r>
              <w:t>____1010</w:t>
            </w:r>
          </w:p>
        </w:tc>
        <w:tc>
          <w:tcPr>
            <w:tcW w:w="0" w:type="auto"/>
          </w:tcPr>
          <w:p w14:paraId="16FC6C59" w14:textId="77777777" w:rsidR="00A96E2F" w:rsidRPr="00B14D03" w:rsidRDefault="00A96E2F" w:rsidP="00952BD6">
            <w:pPr>
              <w:pStyle w:val="CellTextNoSpacing"/>
            </w:pPr>
            <w:r>
              <w:t>A_</w:t>
            </w:r>
          </w:p>
        </w:tc>
        <w:tc>
          <w:tcPr>
            <w:tcW w:w="0" w:type="auto"/>
          </w:tcPr>
          <w:p w14:paraId="6CD55AA3" w14:textId="77777777" w:rsidR="00A96E2F" w:rsidRPr="00B14D03" w:rsidRDefault="00A96E2F" w:rsidP="00952BD6">
            <w:pPr>
              <w:pStyle w:val="CellTextNoSpacing"/>
            </w:pPr>
            <w:r>
              <w:t>1010____</w:t>
            </w:r>
          </w:p>
        </w:tc>
        <w:tc>
          <w:tcPr>
            <w:tcW w:w="0" w:type="auto"/>
          </w:tcPr>
          <w:p w14:paraId="500303EB" w14:textId="77777777"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14:paraId="1EBA2D02" w14:textId="77777777" w:rsidR="00A96E2F" w:rsidRPr="00F75182" w:rsidRDefault="00A96E2F" w:rsidP="00271CBA">
            <w:pPr>
              <w:pStyle w:val="CellTextNoSpacing"/>
              <w:rPr>
                <w:color w:val="000000"/>
              </w:rPr>
            </w:pPr>
          </w:p>
        </w:tc>
      </w:tr>
      <w:tr w:rsidR="00A96E2F" w:rsidRPr="00585DB9" w14:paraId="4B97E53A" w14:textId="77777777" w:rsidTr="00184C03">
        <w:tc>
          <w:tcPr>
            <w:tcW w:w="0" w:type="auto"/>
          </w:tcPr>
          <w:p w14:paraId="05927647" w14:textId="77777777" w:rsidR="00A96E2F" w:rsidRPr="00B14D03" w:rsidRDefault="00A96E2F" w:rsidP="00952BD6">
            <w:pPr>
              <w:pStyle w:val="CellTextNoSpacing"/>
            </w:pPr>
            <w:r>
              <w:t>_B</w:t>
            </w:r>
          </w:p>
        </w:tc>
        <w:tc>
          <w:tcPr>
            <w:tcW w:w="0" w:type="auto"/>
          </w:tcPr>
          <w:p w14:paraId="5ED041A1" w14:textId="77777777" w:rsidR="00A96E2F" w:rsidRPr="00B14D03" w:rsidRDefault="00A96E2F" w:rsidP="00A96E2F">
            <w:pPr>
              <w:pStyle w:val="CellTextNoSpacing"/>
            </w:pPr>
            <w:r>
              <w:t>____1011</w:t>
            </w:r>
          </w:p>
        </w:tc>
        <w:tc>
          <w:tcPr>
            <w:tcW w:w="0" w:type="auto"/>
          </w:tcPr>
          <w:p w14:paraId="7672B465" w14:textId="77777777" w:rsidR="00A96E2F" w:rsidRPr="00B14D03" w:rsidRDefault="00A96E2F" w:rsidP="00952BD6">
            <w:pPr>
              <w:pStyle w:val="CellTextNoSpacing"/>
            </w:pPr>
            <w:r>
              <w:t>B_</w:t>
            </w:r>
          </w:p>
        </w:tc>
        <w:tc>
          <w:tcPr>
            <w:tcW w:w="0" w:type="auto"/>
          </w:tcPr>
          <w:p w14:paraId="297F9103" w14:textId="77777777" w:rsidR="00A96E2F" w:rsidRPr="00B14D03" w:rsidRDefault="00A96E2F" w:rsidP="00952BD6">
            <w:pPr>
              <w:pStyle w:val="CellTextNoSpacing"/>
            </w:pPr>
            <w:r>
              <w:t>1011____</w:t>
            </w:r>
          </w:p>
        </w:tc>
        <w:tc>
          <w:tcPr>
            <w:tcW w:w="0" w:type="auto"/>
          </w:tcPr>
          <w:p w14:paraId="1DEADF8E" w14:textId="77777777" w:rsidR="00A96E2F" w:rsidRPr="00B14D03" w:rsidRDefault="00A96E2F" w:rsidP="00271CBA">
            <w:pPr>
              <w:pStyle w:val="CellTextNoSpacing"/>
            </w:pPr>
            <w:r>
              <w:t>Yellow</w:t>
            </w:r>
          </w:p>
        </w:tc>
        <w:tc>
          <w:tcPr>
            <w:tcW w:w="971" w:type="dxa"/>
            <w:tcBorders>
              <w:bottom w:val="single" w:sz="4" w:space="0" w:color="auto"/>
            </w:tcBorders>
            <w:shd w:val="clear" w:color="auto" w:fill="FFFF00"/>
          </w:tcPr>
          <w:p w14:paraId="568F1EA8" w14:textId="77777777" w:rsidR="00A96E2F" w:rsidRPr="00F75182" w:rsidRDefault="00A96E2F" w:rsidP="00271CBA">
            <w:pPr>
              <w:pStyle w:val="CellTextNoSpacing"/>
              <w:rPr>
                <w:color w:val="000000"/>
              </w:rPr>
            </w:pPr>
          </w:p>
        </w:tc>
      </w:tr>
      <w:tr w:rsidR="00A96E2F" w:rsidRPr="00585DB9" w14:paraId="345926F3" w14:textId="77777777" w:rsidTr="00184C03">
        <w:tc>
          <w:tcPr>
            <w:tcW w:w="0" w:type="auto"/>
          </w:tcPr>
          <w:p w14:paraId="1D41C5E1" w14:textId="77777777" w:rsidR="00A96E2F" w:rsidRPr="00B14D03" w:rsidRDefault="00A96E2F" w:rsidP="00952BD6">
            <w:pPr>
              <w:pStyle w:val="CellTextNoSpacing"/>
            </w:pPr>
            <w:r>
              <w:t>_C</w:t>
            </w:r>
          </w:p>
        </w:tc>
        <w:tc>
          <w:tcPr>
            <w:tcW w:w="0" w:type="auto"/>
          </w:tcPr>
          <w:p w14:paraId="7F50FA1D" w14:textId="77777777" w:rsidR="00A96E2F" w:rsidRPr="00B14D03" w:rsidRDefault="00A96E2F" w:rsidP="00A96E2F">
            <w:pPr>
              <w:pStyle w:val="CellTextNoSpacing"/>
            </w:pPr>
            <w:r>
              <w:t>____1100</w:t>
            </w:r>
          </w:p>
        </w:tc>
        <w:tc>
          <w:tcPr>
            <w:tcW w:w="0" w:type="auto"/>
          </w:tcPr>
          <w:p w14:paraId="60981F46" w14:textId="77777777" w:rsidR="00A96E2F" w:rsidRPr="00B14D03" w:rsidRDefault="00A96E2F" w:rsidP="00952BD6">
            <w:pPr>
              <w:pStyle w:val="CellTextNoSpacing"/>
            </w:pPr>
            <w:r>
              <w:t>C_</w:t>
            </w:r>
          </w:p>
        </w:tc>
        <w:tc>
          <w:tcPr>
            <w:tcW w:w="0" w:type="auto"/>
          </w:tcPr>
          <w:p w14:paraId="46F49A45" w14:textId="77777777" w:rsidR="00A96E2F" w:rsidRPr="00B14D03" w:rsidRDefault="00A96E2F" w:rsidP="00952BD6">
            <w:pPr>
              <w:pStyle w:val="CellTextNoSpacing"/>
            </w:pPr>
            <w:r>
              <w:t>1100____</w:t>
            </w:r>
          </w:p>
        </w:tc>
        <w:tc>
          <w:tcPr>
            <w:tcW w:w="0" w:type="auto"/>
          </w:tcPr>
          <w:p w14:paraId="30CF1ABD" w14:textId="77777777"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14:paraId="14419E0D" w14:textId="77777777" w:rsidR="00A96E2F" w:rsidRPr="00F75182" w:rsidRDefault="00A96E2F" w:rsidP="00271CBA">
            <w:pPr>
              <w:pStyle w:val="CellTextNoSpacing"/>
              <w:rPr>
                <w:color w:val="000000"/>
              </w:rPr>
            </w:pPr>
          </w:p>
        </w:tc>
      </w:tr>
      <w:tr w:rsidR="00A96E2F" w:rsidRPr="00585DB9" w14:paraId="115E104A" w14:textId="77777777" w:rsidTr="00184C03">
        <w:tc>
          <w:tcPr>
            <w:tcW w:w="0" w:type="auto"/>
          </w:tcPr>
          <w:p w14:paraId="5B380407" w14:textId="77777777" w:rsidR="00A96E2F" w:rsidRPr="00B14D03" w:rsidRDefault="00A96E2F" w:rsidP="00952BD6">
            <w:pPr>
              <w:pStyle w:val="CellTextNoSpacing"/>
            </w:pPr>
            <w:r>
              <w:t>_D</w:t>
            </w:r>
          </w:p>
        </w:tc>
        <w:tc>
          <w:tcPr>
            <w:tcW w:w="0" w:type="auto"/>
          </w:tcPr>
          <w:p w14:paraId="0EFF72E3" w14:textId="77777777" w:rsidR="00A96E2F" w:rsidRPr="00B14D03" w:rsidRDefault="00A96E2F" w:rsidP="00A96E2F">
            <w:pPr>
              <w:pStyle w:val="CellTextNoSpacing"/>
            </w:pPr>
            <w:r>
              <w:t>____1101</w:t>
            </w:r>
          </w:p>
        </w:tc>
        <w:tc>
          <w:tcPr>
            <w:tcW w:w="0" w:type="auto"/>
          </w:tcPr>
          <w:p w14:paraId="78E728FB" w14:textId="77777777" w:rsidR="00A96E2F" w:rsidRPr="00B14D03" w:rsidRDefault="00A96E2F" w:rsidP="00952BD6">
            <w:pPr>
              <w:pStyle w:val="CellTextNoSpacing"/>
            </w:pPr>
            <w:r>
              <w:t>D_</w:t>
            </w:r>
          </w:p>
        </w:tc>
        <w:tc>
          <w:tcPr>
            <w:tcW w:w="0" w:type="auto"/>
          </w:tcPr>
          <w:p w14:paraId="571C2011" w14:textId="77777777" w:rsidR="00A96E2F" w:rsidRPr="00B14D03" w:rsidRDefault="00A96E2F" w:rsidP="00952BD6">
            <w:pPr>
              <w:pStyle w:val="CellTextNoSpacing"/>
            </w:pPr>
            <w:r>
              <w:t>1101____</w:t>
            </w:r>
          </w:p>
        </w:tc>
        <w:tc>
          <w:tcPr>
            <w:tcW w:w="0" w:type="auto"/>
          </w:tcPr>
          <w:p w14:paraId="6D0701D1" w14:textId="77777777"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14:paraId="40DDA05E" w14:textId="77777777" w:rsidR="00A96E2F" w:rsidRPr="00F75182" w:rsidRDefault="00A96E2F" w:rsidP="00271CBA">
            <w:pPr>
              <w:pStyle w:val="CellTextNoSpacing"/>
              <w:rPr>
                <w:color w:val="000000"/>
              </w:rPr>
            </w:pPr>
          </w:p>
        </w:tc>
      </w:tr>
      <w:tr w:rsidR="00A96E2F" w:rsidRPr="00585DB9" w14:paraId="3BC92028" w14:textId="77777777" w:rsidTr="00184C03">
        <w:tc>
          <w:tcPr>
            <w:tcW w:w="0" w:type="auto"/>
          </w:tcPr>
          <w:p w14:paraId="60A3AE10" w14:textId="77777777" w:rsidR="00A96E2F" w:rsidRPr="00B14D03" w:rsidRDefault="00A96E2F" w:rsidP="00952BD6">
            <w:pPr>
              <w:pStyle w:val="CellTextNoSpacing"/>
            </w:pPr>
            <w:r>
              <w:t>_E</w:t>
            </w:r>
          </w:p>
        </w:tc>
        <w:tc>
          <w:tcPr>
            <w:tcW w:w="0" w:type="auto"/>
          </w:tcPr>
          <w:p w14:paraId="02598B16" w14:textId="77777777" w:rsidR="00A96E2F" w:rsidRPr="00B14D03" w:rsidRDefault="00A96E2F" w:rsidP="00A96E2F">
            <w:pPr>
              <w:pStyle w:val="CellTextNoSpacing"/>
            </w:pPr>
            <w:r>
              <w:t>____1110</w:t>
            </w:r>
          </w:p>
        </w:tc>
        <w:tc>
          <w:tcPr>
            <w:tcW w:w="0" w:type="auto"/>
          </w:tcPr>
          <w:p w14:paraId="4039745A" w14:textId="77777777" w:rsidR="00A96E2F" w:rsidRPr="00B14D03" w:rsidRDefault="00A96E2F" w:rsidP="00952BD6">
            <w:pPr>
              <w:pStyle w:val="CellTextNoSpacing"/>
            </w:pPr>
            <w:r>
              <w:t>E_</w:t>
            </w:r>
          </w:p>
        </w:tc>
        <w:tc>
          <w:tcPr>
            <w:tcW w:w="0" w:type="auto"/>
          </w:tcPr>
          <w:p w14:paraId="773184B9" w14:textId="77777777" w:rsidR="00A96E2F" w:rsidRPr="00B14D03" w:rsidRDefault="00A96E2F" w:rsidP="00952BD6">
            <w:pPr>
              <w:pStyle w:val="CellTextNoSpacing"/>
            </w:pPr>
            <w:r>
              <w:t>1110____</w:t>
            </w:r>
          </w:p>
        </w:tc>
        <w:tc>
          <w:tcPr>
            <w:tcW w:w="0" w:type="auto"/>
          </w:tcPr>
          <w:p w14:paraId="41BDB0DB" w14:textId="77777777"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14:paraId="2536A0F2" w14:textId="77777777" w:rsidR="00A96E2F" w:rsidRPr="00F75182" w:rsidRDefault="00A96E2F" w:rsidP="00271CBA">
            <w:pPr>
              <w:pStyle w:val="CellTextNoSpacing"/>
              <w:rPr>
                <w:color w:val="000000"/>
              </w:rPr>
            </w:pPr>
          </w:p>
        </w:tc>
      </w:tr>
      <w:tr w:rsidR="00A96E2F" w:rsidRPr="00585DB9" w14:paraId="53D0FC9C" w14:textId="77777777" w:rsidTr="00184C03">
        <w:tc>
          <w:tcPr>
            <w:tcW w:w="0" w:type="auto"/>
          </w:tcPr>
          <w:p w14:paraId="2DE379DF" w14:textId="77777777" w:rsidR="00A96E2F" w:rsidRPr="00B14D03" w:rsidRDefault="00A96E2F" w:rsidP="00952BD6">
            <w:pPr>
              <w:pStyle w:val="CellTextNoSpacing"/>
            </w:pPr>
            <w:r>
              <w:t>_F</w:t>
            </w:r>
          </w:p>
        </w:tc>
        <w:tc>
          <w:tcPr>
            <w:tcW w:w="0" w:type="auto"/>
          </w:tcPr>
          <w:p w14:paraId="0AC7239A" w14:textId="77777777" w:rsidR="00A96E2F" w:rsidRPr="00B14D03" w:rsidRDefault="00A96E2F" w:rsidP="00A96E2F">
            <w:pPr>
              <w:pStyle w:val="CellTextNoSpacing"/>
            </w:pPr>
            <w:r>
              <w:t>____1111</w:t>
            </w:r>
          </w:p>
        </w:tc>
        <w:tc>
          <w:tcPr>
            <w:tcW w:w="0" w:type="auto"/>
          </w:tcPr>
          <w:p w14:paraId="14AD7848" w14:textId="77777777" w:rsidR="00A96E2F" w:rsidRPr="00B14D03" w:rsidRDefault="00A96E2F" w:rsidP="00952BD6">
            <w:pPr>
              <w:pStyle w:val="CellTextNoSpacing"/>
            </w:pPr>
            <w:r>
              <w:t>F_</w:t>
            </w:r>
          </w:p>
        </w:tc>
        <w:tc>
          <w:tcPr>
            <w:tcW w:w="0" w:type="auto"/>
          </w:tcPr>
          <w:p w14:paraId="5DEC1182" w14:textId="77777777" w:rsidR="00A96E2F" w:rsidRPr="00B14D03" w:rsidRDefault="00A96E2F" w:rsidP="00952BD6">
            <w:pPr>
              <w:pStyle w:val="CellTextNoSpacing"/>
            </w:pPr>
            <w:r>
              <w:t>1111____</w:t>
            </w:r>
          </w:p>
        </w:tc>
        <w:tc>
          <w:tcPr>
            <w:tcW w:w="0" w:type="auto"/>
          </w:tcPr>
          <w:p w14:paraId="4468A0A3" w14:textId="77777777" w:rsidR="00A96E2F" w:rsidRPr="00B14D03" w:rsidRDefault="00A96E2F" w:rsidP="00271CBA">
            <w:pPr>
              <w:pStyle w:val="CellTextNoSpacing"/>
            </w:pPr>
            <w:r>
              <w:t>Bright White</w:t>
            </w:r>
          </w:p>
        </w:tc>
        <w:tc>
          <w:tcPr>
            <w:tcW w:w="971" w:type="dxa"/>
            <w:shd w:val="clear" w:color="auto" w:fill="FFFFFF"/>
          </w:tcPr>
          <w:p w14:paraId="7CE76314" w14:textId="77777777" w:rsidR="00A96E2F" w:rsidRPr="00F75182" w:rsidRDefault="00A96E2F" w:rsidP="00271CBA">
            <w:pPr>
              <w:pStyle w:val="CellTextNoSpacing"/>
              <w:rPr>
                <w:color w:val="000000"/>
              </w:rPr>
            </w:pPr>
          </w:p>
        </w:tc>
      </w:tr>
    </w:tbl>
    <w:p w14:paraId="1377E0BD" w14:textId="77777777" w:rsidR="000233E6" w:rsidRDefault="000233E6" w:rsidP="000233E6"/>
    <w:p w14:paraId="78F573FF" w14:textId="77777777"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14:paraId="1FC567BE" w14:textId="77777777" w:rsidTr="00952BD6">
        <w:tc>
          <w:tcPr>
            <w:tcW w:w="768" w:type="dxa"/>
          </w:tcPr>
          <w:p w14:paraId="7B6FE675" w14:textId="77777777" w:rsidR="00952BD6" w:rsidRPr="000936C1" w:rsidRDefault="00952BD6" w:rsidP="00952BD6">
            <w:pPr>
              <w:pStyle w:val="CellTextNoSpacing"/>
              <w:rPr>
                <w:b/>
              </w:rPr>
            </w:pPr>
            <w:r w:rsidRPr="000936C1">
              <w:rPr>
                <w:b/>
              </w:rPr>
              <w:t>Bit</w:t>
            </w:r>
          </w:p>
        </w:tc>
        <w:tc>
          <w:tcPr>
            <w:tcW w:w="2928" w:type="dxa"/>
          </w:tcPr>
          <w:p w14:paraId="0EE91B35" w14:textId="77777777" w:rsidR="00952BD6" w:rsidRPr="000936C1" w:rsidRDefault="00952BD6" w:rsidP="00952BD6">
            <w:pPr>
              <w:pStyle w:val="CellTextNoSpacing"/>
              <w:rPr>
                <w:b/>
              </w:rPr>
            </w:pPr>
            <w:r w:rsidRPr="000936C1">
              <w:rPr>
                <w:b/>
              </w:rPr>
              <w:t>Effect</w:t>
            </w:r>
          </w:p>
        </w:tc>
      </w:tr>
      <w:tr w:rsidR="00952BD6" w:rsidRPr="000936C1" w14:paraId="4EE175E2" w14:textId="77777777" w:rsidTr="00952BD6">
        <w:tc>
          <w:tcPr>
            <w:tcW w:w="768" w:type="dxa"/>
          </w:tcPr>
          <w:p w14:paraId="7329B34B" w14:textId="77777777" w:rsidR="00952BD6" w:rsidRPr="000936C1" w:rsidRDefault="00952BD6" w:rsidP="00952BD6">
            <w:pPr>
              <w:pStyle w:val="CellTextNoSpacing"/>
            </w:pPr>
            <w:r w:rsidRPr="000936C1">
              <w:t>7</w:t>
            </w:r>
          </w:p>
        </w:tc>
        <w:tc>
          <w:tcPr>
            <w:tcW w:w="2928" w:type="dxa"/>
          </w:tcPr>
          <w:p w14:paraId="21D04B32" w14:textId="77777777" w:rsidR="00952BD6" w:rsidRDefault="00952BD6" w:rsidP="00952BD6">
            <w:r w:rsidRPr="00765E80">
              <w:t>n/a (0)</w:t>
            </w:r>
          </w:p>
        </w:tc>
      </w:tr>
      <w:tr w:rsidR="00952BD6" w:rsidRPr="000936C1" w14:paraId="6E9E7CFF" w14:textId="77777777" w:rsidTr="00952BD6">
        <w:tc>
          <w:tcPr>
            <w:tcW w:w="768" w:type="dxa"/>
          </w:tcPr>
          <w:p w14:paraId="3A744C33" w14:textId="77777777" w:rsidR="00952BD6" w:rsidRPr="000936C1" w:rsidRDefault="00952BD6" w:rsidP="00952BD6">
            <w:pPr>
              <w:pStyle w:val="CellTextNoSpacing"/>
            </w:pPr>
            <w:r w:rsidRPr="000936C1">
              <w:t>6</w:t>
            </w:r>
          </w:p>
        </w:tc>
        <w:tc>
          <w:tcPr>
            <w:tcW w:w="2928" w:type="dxa"/>
          </w:tcPr>
          <w:p w14:paraId="1A9C05FD" w14:textId="77777777" w:rsidR="00952BD6" w:rsidRDefault="00952BD6" w:rsidP="00952BD6">
            <w:r w:rsidRPr="00765E80">
              <w:t>n/a (0)</w:t>
            </w:r>
          </w:p>
        </w:tc>
      </w:tr>
      <w:tr w:rsidR="00952BD6" w:rsidRPr="000936C1" w14:paraId="683FB2F1" w14:textId="77777777" w:rsidTr="00952BD6">
        <w:tc>
          <w:tcPr>
            <w:tcW w:w="768" w:type="dxa"/>
          </w:tcPr>
          <w:p w14:paraId="512E246B" w14:textId="77777777" w:rsidR="00952BD6" w:rsidRPr="000936C1" w:rsidRDefault="00952BD6" w:rsidP="00952BD6">
            <w:pPr>
              <w:pStyle w:val="CellTextNoSpacing"/>
            </w:pPr>
            <w:r w:rsidRPr="000936C1">
              <w:t>5</w:t>
            </w:r>
          </w:p>
        </w:tc>
        <w:tc>
          <w:tcPr>
            <w:tcW w:w="2928" w:type="dxa"/>
          </w:tcPr>
          <w:p w14:paraId="7237F85B" w14:textId="77777777" w:rsidR="00952BD6" w:rsidRDefault="00952BD6" w:rsidP="00952BD6">
            <w:r w:rsidRPr="00765E80">
              <w:t>n/a (0)</w:t>
            </w:r>
          </w:p>
        </w:tc>
      </w:tr>
      <w:tr w:rsidR="00952BD6" w:rsidRPr="000936C1" w14:paraId="37DA758D" w14:textId="77777777" w:rsidTr="00952BD6">
        <w:tc>
          <w:tcPr>
            <w:tcW w:w="768" w:type="dxa"/>
          </w:tcPr>
          <w:p w14:paraId="6EC0B95D" w14:textId="77777777" w:rsidR="00952BD6" w:rsidRPr="000936C1" w:rsidRDefault="00952BD6" w:rsidP="00952BD6">
            <w:pPr>
              <w:pStyle w:val="CellTextNoSpacing"/>
            </w:pPr>
            <w:r w:rsidRPr="000936C1">
              <w:t>4</w:t>
            </w:r>
          </w:p>
        </w:tc>
        <w:tc>
          <w:tcPr>
            <w:tcW w:w="2928" w:type="dxa"/>
          </w:tcPr>
          <w:p w14:paraId="7294219D" w14:textId="77777777" w:rsidR="00952BD6" w:rsidRDefault="00952BD6" w:rsidP="00952BD6">
            <w:r w:rsidRPr="00765E80">
              <w:t>n/a (0)</w:t>
            </w:r>
          </w:p>
        </w:tc>
      </w:tr>
      <w:tr w:rsidR="00952BD6" w:rsidRPr="000936C1" w14:paraId="66E17AF0" w14:textId="77777777" w:rsidTr="00952BD6">
        <w:tc>
          <w:tcPr>
            <w:tcW w:w="768" w:type="dxa"/>
          </w:tcPr>
          <w:p w14:paraId="52DC8341" w14:textId="77777777" w:rsidR="00952BD6" w:rsidRPr="000936C1" w:rsidRDefault="00952BD6" w:rsidP="00952BD6">
            <w:pPr>
              <w:pStyle w:val="CellTextNoSpacing"/>
            </w:pPr>
            <w:r>
              <w:t>3</w:t>
            </w:r>
          </w:p>
        </w:tc>
        <w:tc>
          <w:tcPr>
            <w:tcW w:w="2928" w:type="dxa"/>
          </w:tcPr>
          <w:p w14:paraId="70A43711" w14:textId="77777777" w:rsidR="00952BD6" w:rsidRDefault="00952BD6" w:rsidP="00952BD6">
            <w:r w:rsidRPr="00765E80">
              <w:t>n/a (0)</w:t>
            </w:r>
          </w:p>
        </w:tc>
      </w:tr>
      <w:tr w:rsidR="00952BD6" w:rsidRPr="000936C1" w14:paraId="761610B9" w14:textId="77777777" w:rsidTr="00952BD6">
        <w:tc>
          <w:tcPr>
            <w:tcW w:w="768" w:type="dxa"/>
          </w:tcPr>
          <w:p w14:paraId="73363B73" w14:textId="77777777" w:rsidR="00952BD6" w:rsidRPr="000936C1" w:rsidRDefault="00952BD6" w:rsidP="00952BD6">
            <w:pPr>
              <w:pStyle w:val="CellTextNoSpacing"/>
            </w:pPr>
            <w:r>
              <w:t>2</w:t>
            </w:r>
          </w:p>
        </w:tc>
        <w:tc>
          <w:tcPr>
            <w:tcW w:w="2928" w:type="dxa"/>
          </w:tcPr>
          <w:p w14:paraId="0293AB0F" w14:textId="77777777" w:rsidR="00952BD6" w:rsidRPr="000936C1" w:rsidRDefault="00952BD6" w:rsidP="00952BD6">
            <w:pPr>
              <w:pStyle w:val="CellTextNoSpacing"/>
            </w:pPr>
            <w:r>
              <w:t>Reverse</w:t>
            </w:r>
          </w:p>
        </w:tc>
      </w:tr>
      <w:tr w:rsidR="00952BD6" w:rsidRPr="000936C1" w14:paraId="13A41228" w14:textId="77777777" w:rsidTr="00952BD6">
        <w:tc>
          <w:tcPr>
            <w:tcW w:w="768" w:type="dxa"/>
          </w:tcPr>
          <w:p w14:paraId="478C84D7" w14:textId="77777777" w:rsidR="00952BD6" w:rsidRPr="000936C1" w:rsidRDefault="00952BD6" w:rsidP="00952BD6">
            <w:pPr>
              <w:pStyle w:val="CellTextNoSpacing"/>
            </w:pPr>
            <w:r>
              <w:t>1</w:t>
            </w:r>
          </w:p>
        </w:tc>
        <w:tc>
          <w:tcPr>
            <w:tcW w:w="2928" w:type="dxa"/>
          </w:tcPr>
          <w:p w14:paraId="74D111C8" w14:textId="77777777" w:rsidR="00952BD6" w:rsidRPr="000936C1" w:rsidRDefault="00952BD6" w:rsidP="00952BD6">
            <w:pPr>
              <w:pStyle w:val="CellTextNoSpacing"/>
            </w:pPr>
            <w:r>
              <w:t>Underline</w:t>
            </w:r>
          </w:p>
        </w:tc>
      </w:tr>
      <w:tr w:rsidR="00952BD6" w:rsidRPr="000936C1" w14:paraId="16E37393" w14:textId="77777777" w:rsidTr="00952BD6">
        <w:tc>
          <w:tcPr>
            <w:tcW w:w="768" w:type="dxa"/>
          </w:tcPr>
          <w:p w14:paraId="18593C9C" w14:textId="77777777" w:rsidR="00952BD6" w:rsidRPr="000936C1" w:rsidRDefault="00952BD6" w:rsidP="00952BD6">
            <w:pPr>
              <w:pStyle w:val="CellTextNoSpacing"/>
            </w:pPr>
            <w:r>
              <w:t>0</w:t>
            </w:r>
          </w:p>
        </w:tc>
        <w:tc>
          <w:tcPr>
            <w:tcW w:w="2928" w:type="dxa"/>
          </w:tcPr>
          <w:p w14:paraId="3276E95D" w14:textId="77777777" w:rsidR="00952BD6" w:rsidRPr="000936C1" w:rsidRDefault="00952BD6" w:rsidP="00952BD6">
            <w:pPr>
              <w:pStyle w:val="CellTextNoSpacing"/>
            </w:pPr>
            <w:r>
              <w:t>Blink</w:t>
            </w:r>
          </w:p>
        </w:tc>
      </w:tr>
    </w:tbl>
    <w:p w14:paraId="2ED57943" w14:textId="77777777" w:rsidR="00952BD6" w:rsidRDefault="00952BD6" w:rsidP="00952BD6"/>
    <w:p w14:paraId="4E99D548" w14:textId="77777777" w:rsidR="00952BD6" w:rsidRDefault="00952BD6" w:rsidP="00952BD6">
      <w:pPr>
        <w:keepNext/>
      </w:pPr>
      <w:r>
        <w:lastRenderedPageBreak/>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14:paraId="220C9F59" w14:textId="77777777" w:rsidTr="00AA3E39">
        <w:tc>
          <w:tcPr>
            <w:tcW w:w="768" w:type="dxa"/>
          </w:tcPr>
          <w:p w14:paraId="7E98121B" w14:textId="77777777" w:rsidR="00952BD6" w:rsidRPr="000936C1" w:rsidRDefault="00952BD6" w:rsidP="00952BD6">
            <w:pPr>
              <w:pStyle w:val="CellTextNoSpacing"/>
              <w:rPr>
                <w:b/>
              </w:rPr>
            </w:pPr>
            <w:r>
              <w:rPr>
                <w:b/>
              </w:rPr>
              <w:t>Value</w:t>
            </w:r>
          </w:p>
        </w:tc>
        <w:tc>
          <w:tcPr>
            <w:tcW w:w="2928" w:type="dxa"/>
          </w:tcPr>
          <w:p w14:paraId="2AFB85AE" w14:textId="77777777" w:rsidR="00952BD6" w:rsidRPr="000936C1" w:rsidRDefault="00952BD6" w:rsidP="00952BD6">
            <w:pPr>
              <w:pStyle w:val="CellTextNoSpacing"/>
              <w:rPr>
                <w:b/>
              </w:rPr>
            </w:pPr>
            <w:r>
              <w:rPr>
                <w:b/>
              </w:rPr>
              <w:t>Keystroke</w:t>
            </w:r>
          </w:p>
        </w:tc>
        <w:tc>
          <w:tcPr>
            <w:tcW w:w="848" w:type="dxa"/>
          </w:tcPr>
          <w:p w14:paraId="0E441F08" w14:textId="77777777" w:rsidR="00952BD6" w:rsidRPr="000936C1" w:rsidRDefault="00952BD6" w:rsidP="00952BD6">
            <w:pPr>
              <w:pStyle w:val="CellTextNoSpacing"/>
              <w:rPr>
                <w:b/>
              </w:rPr>
            </w:pPr>
            <w:r>
              <w:rPr>
                <w:b/>
              </w:rPr>
              <w:t>Value</w:t>
            </w:r>
          </w:p>
        </w:tc>
        <w:tc>
          <w:tcPr>
            <w:tcW w:w="3394" w:type="dxa"/>
          </w:tcPr>
          <w:p w14:paraId="66673FEF" w14:textId="77777777" w:rsidR="00952BD6" w:rsidRPr="000936C1" w:rsidRDefault="00AA3E39" w:rsidP="00952BD6">
            <w:pPr>
              <w:pStyle w:val="CellTextNoSpacing"/>
              <w:rPr>
                <w:b/>
              </w:rPr>
            </w:pPr>
            <w:r>
              <w:rPr>
                <w:b/>
              </w:rPr>
              <w:t>Keystroke</w:t>
            </w:r>
          </w:p>
        </w:tc>
      </w:tr>
      <w:tr w:rsidR="00571F36" w:rsidRPr="000936C1" w14:paraId="4CD5B84F" w14:textId="77777777" w:rsidTr="00AA3E39">
        <w:tc>
          <w:tcPr>
            <w:tcW w:w="768" w:type="dxa"/>
          </w:tcPr>
          <w:p w14:paraId="5949E5E8" w14:textId="77777777" w:rsidR="00571F36" w:rsidRPr="000936C1" w:rsidRDefault="00571F36" w:rsidP="00571F36">
            <w:pPr>
              <w:pStyle w:val="CellTextNoSpacing"/>
            </w:pPr>
            <w:r>
              <w:t>E0</w:t>
            </w:r>
          </w:p>
        </w:tc>
        <w:tc>
          <w:tcPr>
            <w:tcW w:w="2928" w:type="dxa"/>
          </w:tcPr>
          <w:p w14:paraId="0305E78D" w14:textId="77777777" w:rsidR="00571F36" w:rsidRPr="00765E80" w:rsidRDefault="00571F36" w:rsidP="00571F36">
            <w:r>
              <w:t>F1</w:t>
            </w:r>
          </w:p>
        </w:tc>
        <w:tc>
          <w:tcPr>
            <w:tcW w:w="848" w:type="dxa"/>
          </w:tcPr>
          <w:p w14:paraId="1490BFC7" w14:textId="77777777" w:rsidR="00571F36" w:rsidRPr="000936C1" w:rsidRDefault="00571F36" w:rsidP="00571F36">
            <w:pPr>
              <w:pStyle w:val="CellTextNoSpacing"/>
            </w:pPr>
            <w:r>
              <w:t>F0</w:t>
            </w:r>
          </w:p>
        </w:tc>
        <w:tc>
          <w:tcPr>
            <w:tcW w:w="3394" w:type="dxa"/>
          </w:tcPr>
          <w:p w14:paraId="1019E793" w14:textId="77777777" w:rsidR="00571F36" w:rsidRPr="00765E80" w:rsidRDefault="00571F36" w:rsidP="00571F36">
            <w:r>
              <w:t>Insert</w:t>
            </w:r>
          </w:p>
        </w:tc>
      </w:tr>
      <w:tr w:rsidR="00571F36" w:rsidRPr="000936C1" w14:paraId="572A0D4A" w14:textId="77777777" w:rsidTr="00AA3E39">
        <w:tc>
          <w:tcPr>
            <w:tcW w:w="768" w:type="dxa"/>
          </w:tcPr>
          <w:p w14:paraId="3E0C9A99" w14:textId="77777777" w:rsidR="00571F36" w:rsidRPr="000936C1" w:rsidRDefault="00571F36" w:rsidP="00571F36">
            <w:pPr>
              <w:pStyle w:val="CellTextNoSpacing"/>
            </w:pPr>
            <w:r>
              <w:t>E1</w:t>
            </w:r>
          </w:p>
        </w:tc>
        <w:tc>
          <w:tcPr>
            <w:tcW w:w="2928" w:type="dxa"/>
          </w:tcPr>
          <w:p w14:paraId="0493A8A4" w14:textId="77777777" w:rsidR="00571F36" w:rsidRPr="00765E80" w:rsidRDefault="00571F36" w:rsidP="00571F36">
            <w:r>
              <w:t>F2</w:t>
            </w:r>
          </w:p>
        </w:tc>
        <w:tc>
          <w:tcPr>
            <w:tcW w:w="848" w:type="dxa"/>
          </w:tcPr>
          <w:p w14:paraId="2FB952E0" w14:textId="77777777" w:rsidR="00571F36" w:rsidRPr="000936C1" w:rsidRDefault="00571F36" w:rsidP="00571F36">
            <w:pPr>
              <w:pStyle w:val="CellTextNoSpacing"/>
            </w:pPr>
            <w:r>
              <w:t>F1</w:t>
            </w:r>
          </w:p>
        </w:tc>
        <w:tc>
          <w:tcPr>
            <w:tcW w:w="3394" w:type="dxa"/>
          </w:tcPr>
          <w:p w14:paraId="73AD3729" w14:textId="77777777" w:rsidR="00571F36" w:rsidRPr="00765E80" w:rsidRDefault="00571F36" w:rsidP="00571F36">
            <w:r>
              <w:t>Delete</w:t>
            </w:r>
          </w:p>
        </w:tc>
      </w:tr>
      <w:tr w:rsidR="00571F36" w:rsidRPr="000936C1" w14:paraId="301AE6EE" w14:textId="77777777" w:rsidTr="00AA3E39">
        <w:tc>
          <w:tcPr>
            <w:tcW w:w="768" w:type="dxa"/>
          </w:tcPr>
          <w:p w14:paraId="034CB138" w14:textId="77777777" w:rsidR="00571F36" w:rsidRPr="000936C1" w:rsidRDefault="00571F36" w:rsidP="00571F36">
            <w:pPr>
              <w:pStyle w:val="CellTextNoSpacing"/>
            </w:pPr>
            <w:r>
              <w:t>E2</w:t>
            </w:r>
          </w:p>
        </w:tc>
        <w:tc>
          <w:tcPr>
            <w:tcW w:w="2928" w:type="dxa"/>
          </w:tcPr>
          <w:p w14:paraId="303762F3" w14:textId="77777777" w:rsidR="00571F36" w:rsidRPr="00765E80" w:rsidRDefault="00571F36" w:rsidP="00571F36">
            <w:r>
              <w:t>F3</w:t>
            </w:r>
          </w:p>
        </w:tc>
        <w:tc>
          <w:tcPr>
            <w:tcW w:w="848" w:type="dxa"/>
          </w:tcPr>
          <w:p w14:paraId="57DBC132" w14:textId="77777777" w:rsidR="00571F36" w:rsidRPr="000936C1" w:rsidRDefault="00571F36" w:rsidP="00571F36">
            <w:pPr>
              <w:pStyle w:val="CellTextNoSpacing"/>
            </w:pPr>
            <w:r>
              <w:t>F2</w:t>
            </w:r>
          </w:p>
        </w:tc>
        <w:tc>
          <w:tcPr>
            <w:tcW w:w="3394" w:type="dxa"/>
          </w:tcPr>
          <w:p w14:paraId="248F7F7F" w14:textId="77777777" w:rsidR="00571F36" w:rsidRPr="00765E80" w:rsidRDefault="00571F36" w:rsidP="00571F36">
            <w:r>
              <w:t>Home</w:t>
            </w:r>
          </w:p>
        </w:tc>
      </w:tr>
      <w:tr w:rsidR="00571F36" w:rsidRPr="000936C1" w14:paraId="31C45AF8" w14:textId="77777777" w:rsidTr="00AA3E39">
        <w:tc>
          <w:tcPr>
            <w:tcW w:w="768" w:type="dxa"/>
          </w:tcPr>
          <w:p w14:paraId="131A105B" w14:textId="77777777" w:rsidR="00571F36" w:rsidRPr="000936C1" w:rsidRDefault="00571F36" w:rsidP="00571F36">
            <w:pPr>
              <w:pStyle w:val="CellTextNoSpacing"/>
            </w:pPr>
            <w:r>
              <w:t>E3</w:t>
            </w:r>
          </w:p>
        </w:tc>
        <w:tc>
          <w:tcPr>
            <w:tcW w:w="2928" w:type="dxa"/>
          </w:tcPr>
          <w:p w14:paraId="69F22901" w14:textId="77777777" w:rsidR="00571F36" w:rsidRPr="00765E80" w:rsidRDefault="00571F36" w:rsidP="00571F36">
            <w:r>
              <w:t>F4</w:t>
            </w:r>
          </w:p>
        </w:tc>
        <w:tc>
          <w:tcPr>
            <w:tcW w:w="848" w:type="dxa"/>
          </w:tcPr>
          <w:p w14:paraId="0A1C032D" w14:textId="77777777" w:rsidR="00571F36" w:rsidRPr="000936C1" w:rsidRDefault="00571F36" w:rsidP="00571F36">
            <w:pPr>
              <w:pStyle w:val="CellTextNoSpacing"/>
            </w:pPr>
            <w:r>
              <w:t>F3</w:t>
            </w:r>
          </w:p>
        </w:tc>
        <w:tc>
          <w:tcPr>
            <w:tcW w:w="3394" w:type="dxa"/>
          </w:tcPr>
          <w:p w14:paraId="6FB299D4" w14:textId="77777777" w:rsidR="00571F36" w:rsidRPr="00765E80" w:rsidRDefault="00571F36" w:rsidP="00571F36">
            <w:r>
              <w:t>End</w:t>
            </w:r>
          </w:p>
        </w:tc>
      </w:tr>
      <w:tr w:rsidR="00571F36" w:rsidRPr="000936C1" w14:paraId="07140F49" w14:textId="77777777" w:rsidTr="00AA3E39">
        <w:tc>
          <w:tcPr>
            <w:tcW w:w="768" w:type="dxa"/>
          </w:tcPr>
          <w:p w14:paraId="54E2A6CC" w14:textId="77777777" w:rsidR="00571F36" w:rsidRPr="000936C1" w:rsidRDefault="00571F36" w:rsidP="00571F36">
            <w:pPr>
              <w:pStyle w:val="CellTextNoSpacing"/>
            </w:pPr>
            <w:r>
              <w:t>E4</w:t>
            </w:r>
          </w:p>
        </w:tc>
        <w:tc>
          <w:tcPr>
            <w:tcW w:w="2928" w:type="dxa"/>
          </w:tcPr>
          <w:p w14:paraId="1625BD9F" w14:textId="77777777" w:rsidR="00571F36" w:rsidRPr="00765E80" w:rsidRDefault="00571F36" w:rsidP="00571F36">
            <w:r>
              <w:t>F5</w:t>
            </w:r>
          </w:p>
        </w:tc>
        <w:tc>
          <w:tcPr>
            <w:tcW w:w="848" w:type="dxa"/>
          </w:tcPr>
          <w:p w14:paraId="40E84A9D" w14:textId="77777777" w:rsidR="00571F36" w:rsidRPr="000936C1" w:rsidRDefault="00571F36" w:rsidP="00571F36">
            <w:pPr>
              <w:pStyle w:val="CellTextNoSpacing"/>
            </w:pPr>
            <w:r>
              <w:t>F4</w:t>
            </w:r>
          </w:p>
        </w:tc>
        <w:tc>
          <w:tcPr>
            <w:tcW w:w="3394" w:type="dxa"/>
          </w:tcPr>
          <w:p w14:paraId="2A833850" w14:textId="77777777" w:rsidR="00571F36" w:rsidRPr="00765E80" w:rsidRDefault="00571F36" w:rsidP="00571F36">
            <w:proofErr w:type="spellStart"/>
            <w:r>
              <w:t>PageUp</w:t>
            </w:r>
            <w:proofErr w:type="spellEnd"/>
          </w:p>
        </w:tc>
      </w:tr>
      <w:tr w:rsidR="00571F36" w:rsidRPr="000936C1" w14:paraId="6CECBA57" w14:textId="77777777" w:rsidTr="00AA3E39">
        <w:tc>
          <w:tcPr>
            <w:tcW w:w="768" w:type="dxa"/>
          </w:tcPr>
          <w:p w14:paraId="279B1C2B" w14:textId="77777777" w:rsidR="00571F36" w:rsidRPr="000936C1" w:rsidRDefault="00571F36" w:rsidP="00571F36">
            <w:pPr>
              <w:pStyle w:val="CellTextNoSpacing"/>
            </w:pPr>
            <w:r>
              <w:t>E5</w:t>
            </w:r>
          </w:p>
        </w:tc>
        <w:tc>
          <w:tcPr>
            <w:tcW w:w="2928" w:type="dxa"/>
          </w:tcPr>
          <w:p w14:paraId="04945D64" w14:textId="77777777" w:rsidR="00571F36" w:rsidRDefault="00571F36" w:rsidP="00571F36">
            <w:pPr>
              <w:pStyle w:val="CellTextNoSpacing"/>
            </w:pPr>
            <w:r>
              <w:t>F6</w:t>
            </w:r>
          </w:p>
        </w:tc>
        <w:tc>
          <w:tcPr>
            <w:tcW w:w="848" w:type="dxa"/>
          </w:tcPr>
          <w:p w14:paraId="4ACF688B" w14:textId="77777777" w:rsidR="00571F36" w:rsidRPr="000936C1" w:rsidRDefault="00571F36" w:rsidP="00571F36">
            <w:pPr>
              <w:pStyle w:val="CellTextNoSpacing"/>
            </w:pPr>
            <w:r>
              <w:t>F5</w:t>
            </w:r>
          </w:p>
        </w:tc>
        <w:tc>
          <w:tcPr>
            <w:tcW w:w="3394" w:type="dxa"/>
          </w:tcPr>
          <w:p w14:paraId="11EA8493" w14:textId="77777777" w:rsidR="00571F36" w:rsidRDefault="00571F36" w:rsidP="00571F36">
            <w:pPr>
              <w:pStyle w:val="CellTextNoSpacing"/>
            </w:pPr>
            <w:proofErr w:type="spellStart"/>
            <w:r>
              <w:t>PadeDown</w:t>
            </w:r>
            <w:proofErr w:type="spellEnd"/>
          </w:p>
        </w:tc>
      </w:tr>
      <w:tr w:rsidR="00571F36" w:rsidRPr="000936C1" w14:paraId="4B3F6431" w14:textId="77777777" w:rsidTr="00AA3E39">
        <w:tc>
          <w:tcPr>
            <w:tcW w:w="768" w:type="dxa"/>
          </w:tcPr>
          <w:p w14:paraId="50B58B9F" w14:textId="77777777" w:rsidR="00571F36" w:rsidRPr="000936C1" w:rsidRDefault="00571F36" w:rsidP="00571F36">
            <w:pPr>
              <w:pStyle w:val="CellTextNoSpacing"/>
            </w:pPr>
            <w:r>
              <w:t>E6</w:t>
            </w:r>
          </w:p>
        </w:tc>
        <w:tc>
          <w:tcPr>
            <w:tcW w:w="2928" w:type="dxa"/>
          </w:tcPr>
          <w:p w14:paraId="5FBA41E1" w14:textId="77777777" w:rsidR="00571F36" w:rsidRDefault="00571F36" w:rsidP="00571F36">
            <w:pPr>
              <w:pStyle w:val="CellTextNoSpacing"/>
            </w:pPr>
            <w:r>
              <w:t>F7</w:t>
            </w:r>
          </w:p>
        </w:tc>
        <w:tc>
          <w:tcPr>
            <w:tcW w:w="848" w:type="dxa"/>
          </w:tcPr>
          <w:p w14:paraId="077E3CE4" w14:textId="77777777" w:rsidR="00571F36" w:rsidRPr="000936C1" w:rsidRDefault="00571F36" w:rsidP="00571F36">
            <w:pPr>
              <w:pStyle w:val="CellTextNoSpacing"/>
            </w:pPr>
            <w:r>
              <w:t>F6</w:t>
            </w:r>
          </w:p>
        </w:tc>
        <w:tc>
          <w:tcPr>
            <w:tcW w:w="3394" w:type="dxa"/>
          </w:tcPr>
          <w:p w14:paraId="10F2BCBD" w14:textId="77777777" w:rsidR="00571F36" w:rsidRDefault="00571F36" w:rsidP="00571F36">
            <w:pPr>
              <w:pStyle w:val="CellTextNoSpacing"/>
            </w:pPr>
            <w:proofErr w:type="spellStart"/>
            <w:r>
              <w:t>UpArrow</w:t>
            </w:r>
            <w:proofErr w:type="spellEnd"/>
          </w:p>
        </w:tc>
      </w:tr>
      <w:tr w:rsidR="00571F36" w:rsidRPr="000936C1" w14:paraId="665E8FBA" w14:textId="77777777" w:rsidTr="00AA3E39">
        <w:tc>
          <w:tcPr>
            <w:tcW w:w="768" w:type="dxa"/>
          </w:tcPr>
          <w:p w14:paraId="59F39B38" w14:textId="77777777" w:rsidR="00571F36" w:rsidRPr="000936C1" w:rsidRDefault="00571F36" w:rsidP="00571F36">
            <w:pPr>
              <w:pStyle w:val="CellTextNoSpacing"/>
            </w:pPr>
            <w:r>
              <w:t>E7</w:t>
            </w:r>
          </w:p>
        </w:tc>
        <w:tc>
          <w:tcPr>
            <w:tcW w:w="2928" w:type="dxa"/>
          </w:tcPr>
          <w:p w14:paraId="71969100" w14:textId="77777777" w:rsidR="00571F36" w:rsidRDefault="00571F36" w:rsidP="00571F36">
            <w:pPr>
              <w:pStyle w:val="CellTextNoSpacing"/>
            </w:pPr>
            <w:r>
              <w:t>F8</w:t>
            </w:r>
          </w:p>
        </w:tc>
        <w:tc>
          <w:tcPr>
            <w:tcW w:w="848" w:type="dxa"/>
          </w:tcPr>
          <w:p w14:paraId="3845AF27" w14:textId="77777777" w:rsidR="00571F36" w:rsidRPr="000936C1" w:rsidRDefault="00571F36" w:rsidP="00571F36">
            <w:pPr>
              <w:pStyle w:val="CellTextNoSpacing"/>
            </w:pPr>
            <w:r>
              <w:t>F7</w:t>
            </w:r>
          </w:p>
        </w:tc>
        <w:tc>
          <w:tcPr>
            <w:tcW w:w="3394" w:type="dxa"/>
          </w:tcPr>
          <w:p w14:paraId="645D3246" w14:textId="77777777" w:rsidR="00571F36" w:rsidRDefault="00571F36" w:rsidP="00571F36">
            <w:pPr>
              <w:pStyle w:val="CellTextNoSpacing"/>
            </w:pPr>
            <w:proofErr w:type="spellStart"/>
            <w:r>
              <w:t>DownArrow</w:t>
            </w:r>
            <w:proofErr w:type="spellEnd"/>
          </w:p>
        </w:tc>
      </w:tr>
      <w:tr w:rsidR="00571F36" w:rsidRPr="000936C1" w14:paraId="00C6BED5" w14:textId="77777777" w:rsidTr="00AA3E39">
        <w:tc>
          <w:tcPr>
            <w:tcW w:w="768" w:type="dxa"/>
          </w:tcPr>
          <w:p w14:paraId="54BCCCC7" w14:textId="77777777" w:rsidR="00571F36" w:rsidRPr="000936C1" w:rsidRDefault="00571F36" w:rsidP="00571F36">
            <w:pPr>
              <w:pStyle w:val="CellTextNoSpacing"/>
            </w:pPr>
            <w:r>
              <w:t>E8</w:t>
            </w:r>
          </w:p>
        </w:tc>
        <w:tc>
          <w:tcPr>
            <w:tcW w:w="2928" w:type="dxa"/>
          </w:tcPr>
          <w:p w14:paraId="6A08D1F2" w14:textId="77777777" w:rsidR="00571F36" w:rsidRDefault="00571F36" w:rsidP="00571F36">
            <w:pPr>
              <w:pStyle w:val="CellTextNoSpacing"/>
            </w:pPr>
            <w:r>
              <w:t>F9</w:t>
            </w:r>
          </w:p>
        </w:tc>
        <w:tc>
          <w:tcPr>
            <w:tcW w:w="848" w:type="dxa"/>
          </w:tcPr>
          <w:p w14:paraId="6F6B2114" w14:textId="77777777" w:rsidR="00571F36" w:rsidRPr="000936C1" w:rsidRDefault="00571F36" w:rsidP="00571F36">
            <w:pPr>
              <w:pStyle w:val="CellTextNoSpacing"/>
            </w:pPr>
            <w:r>
              <w:t>F8</w:t>
            </w:r>
          </w:p>
        </w:tc>
        <w:tc>
          <w:tcPr>
            <w:tcW w:w="3394" w:type="dxa"/>
          </w:tcPr>
          <w:p w14:paraId="7BE0F93E" w14:textId="77777777" w:rsidR="00571F36" w:rsidRDefault="00571F36" w:rsidP="00571F36">
            <w:pPr>
              <w:pStyle w:val="CellTextNoSpacing"/>
            </w:pPr>
            <w:proofErr w:type="spellStart"/>
            <w:r>
              <w:t>LeftArrow</w:t>
            </w:r>
            <w:proofErr w:type="spellEnd"/>
          </w:p>
        </w:tc>
      </w:tr>
      <w:tr w:rsidR="00571F36" w:rsidRPr="000936C1" w14:paraId="1E7F09F7" w14:textId="77777777" w:rsidTr="00AA3E39">
        <w:tc>
          <w:tcPr>
            <w:tcW w:w="768" w:type="dxa"/>
          </w:tcPr>
          <w:p w14:paraId="639395DE" w14:textId="77777777" w:rsidR="00571F36" w:rsidRPr="000936C1" w:rsidRDefault="00571F36" w:rsidP="00571F36">
            <w:pPr>
              <w:pStyle w:val="CellTextNoSpacing"/>
            </w:pPr>
            <w:r>
              <w:t>E9</w:t>
            </w:r>
          </w:p>
        </w:tc>
        <w:tc>
          <w:tcPr>
            <w:tcW w:w="2928" w:type="dxa"/>
          </w:tcPr>
          <w:p w14:paraId="2FE95119" w14:textId="77777777" w:rsidR="00571F36" w:rsidRPr="00765E80" w:rsidRDefault="00571F36" w:rsidP="00571F36">
            <w:r>
              <w:t>F10</w:t>
            </w:r>
          </w:p>
        </w:tc>
        <w:tc>
          <w:tcPr>
            <w:tcW w:w="848" w:type="dxa"/>
          </w:tcPr>
          <w:p w14:paraId="24D8FD28" w14:textId="77777777" w:rsidR="00571F36" w:rsidRPr="000936C1" w:rsidRDefault="00571F36" w:rsidP="00571F36">
            <w:pPr>
              <w:pStyle w:val="CellTextNoSpacing"/>
            </w:pPr>
            <w:r>
              <w:t>F9</w:t>
            </w:r>
          </w:p>
        </w:tc>
        <w:tc>
          <w:tcPr>
            <w:tcW w:w="3394" w:type="dxa"/>
          </w:tcPr>
          <w:p w14:paraId="3374AF8A" w14:textId="77777777" w:rsidR="00571F36" w:rsidRPr="00765E80" w:rsidRDefault="00571F36" w:rsidP="00571F36">
            <w:proofErr w:type="spellStart"/>
            <w:r>
              <w:t>RightArrow</w:t>
            </w:r>
            <w:proofErr w:type="spellEnd"/>
          </w:p>
        </w:tc>
      </w:tr>
      <w:tr w:rsidR="00952BD6" w:rsidRPr="000936C1" w14:paraId="4C6775C3" w14:textId="77777777" w:rsidTr="00AA3E39">
        <w:tc>
          <w:tcPr>
            <w:tcW w:w="768" w:type="dxa"/>
          </w:tcPr>
          <w:p w14:paraId="0AAE117D" w14:textId="77777777" w:rsidR="00952BD6" w:rsidRPr="000936C1" w:rsidRDefault="00952BD6" w:rsidP="00952BD6">
            <w:pPr>
              <w:pStyle w:val="CellTextNoSpacing"/>
            </w:pPr>
            <w:r>
              <w:t>EA</w:t>
            </w:r>
          </w:p>
        </w:tc>
        <w:tc>
          <w:tcPr>
            <w:tcW w:w="2928" w:type="dxa"/>
          </w:tcPr>
          <w:p w14:paraId="52E1AA32" w14:textId="77777777" w:rsidR="00952BD6" w:rsidRDefault="00297C50" w:rsidP="00952BD6">
            <w:r>
              <w:t>F11</w:t>
            </w:r>
          </w:p>
        </w:tc>
        <w:tc>
          <w:tcPr>
            <w:tcW w:w="848" w:type="dxa"/>
          </w:tcPr>
          <w:p w14:paraId="364B2C70" w14:textId="77777777" w:rsidR="00952BD6" w:rsidRPr="000936C1" w:rsidRDefault="00952BD6" w:rsidP="00952BD6">
            <w:pPr>
              <w:pStyle w:val="CellTextNoSpacing"/>
            </w:pPr>
            <w:r>
              <w:t>FA</w:t>
            </w:r>
          </w:p>
        </w:tc>
        <w:tc>
          <w:tcPr>
            <w:tcW w:w="3394" w:type="dxa"/>
          </w:tcPr>
          <w:p w14:paraId="7CF48A38" w14:textId="77777777" w:rsidR="00952BD6" w:rsidRPr="00765E80" w:rsidRDefault="00E46B13" w:rsidP="00952BD6">
            <w:r>
              <w:t>Power</w:t>
            </w:r>
          </w:p>
        </w:tc>
      </w:tr>
      <w:tr w:rsidR="00952BD6" w:rsidRPr="000936C1" w14:paraId="4C50A0F1" w14:textId="77777777" w:rsidTr="00AA3E39">
        <w:tc>
          <w:tcPr>
            <w:tcW w:w="768" w:type="dxa"/>
          </w:tcPr>
          <w:p w14:paraId="381D9793" w14:textId="77777777" w:rsidR="00952BD6" w:rsidRPr="000936C1" w:rsidRDefault="00952BD6" w:rsidP="00952BD6">
            <w:pPr>
              <w:pStyle w:val="CellTextNoSpacing"/>
            </w:pPr>
            <w:r>
              <w:t>EB</w:t>
            </w:r>
          </w:p>
        </w:tc>
        <w:tc>
          <w:tcPr>
            <w:tcW w:w="2928" w:type="dxa"/>
          </w:tcPr>
          <w:p w14:paraId="624CC528" w14:textId="77777777" w:rsidR="00952BD6" w:rsidRDefault="00297C50" w:rsidP="00952BD6">
            <w:r>
              <w:t>F12</w:t>
            </w:r>
          </w:p>
        </w:tc>
        <w:tc>
          <w:tcPr>
            <w:tcW w:w="848" w:type="dxa"/>
          </w:tcPr>
          <w:p w14:paraId="363478CE" w14:textId="77777777" w:rsidR="00952BD6" w:rsidRPr="000936C1" w:rsidRDefault="00952BD6" w:rsidP="00952BD6">
            <w:pPr>
              <w:pStyle w:val="CellTextNoSpacing"/>
            </w:pPr>
            <w:r>
              <w:t>FB</w:t>
            </w:r>
          </w:p>
        </w:tc>
        <w:tc>
          <w:tcPr>
            <w:tcW w:w="3394" w:type="dxa"/>
          </w:tcPr>
          <w:p w14:paraId="160B588C" w14:textId="77777777" w:rsidR="00952BD6" w:rsidRPr="00765E80" w:rsidRDefault="00E46B13" w:rsidP="00952BD6">
            <w:r>
              <w:t>Sleep</w:t>
            </w:r>
          </w:p>
        </w:tc>
      </w:tr>
      <w:tr w:rsidR="00952BD6" w:rsidRPr="000936C1" w14:paraId="45DE495C" w14:textId="77777777" w:rsidTr="00AA3E39">
        <w:tc>
          <w:tcPr>
            <w:tcW w:w="768" w:type="dxa"/>
          </w:tcPr>
          <w:p w14:paraId="4C3B0C3A" w14:textId="77777777" w:rsidR="00952BD6" w:rsidRPr="000936C1" w:rsidRDefault="00952BD6" w:rsidP="00952BD6">
            <w:pPr>
              <w:pStyle w:val="CellTextNoSpacing"/>
            </w:pPr>
            <w:r>
              <w:t>EC</w:t>
            </w:r>
          </w:p>
        </w:tc>
        <w:tc>
          <w:tcPr>
            <w:tcW w:w="2928" w:type="dxa"/>
          </w:tcPr>
          <w:p w14:paraId="1050DC46" w14:textId="77777777" w:rsidR="00952BD6" w:rsidRDefault="00E46B13" w:rsidP="00E46B13">
            <w:proofErr w:type="spellStart"/>
            <w:r>
              <w:t>SysReq</w:t>
            </w:r>
            <w:proofErr w:type="spellEnd"/>
          </w:p>
        </w:tc>
        <w:tc>
          <w:tcPr>
            <w:tcW w:w="848" w:type="dxa"/>
          </w:tcPr>
          <w:p w14:paraId="091F1CAF" w14:textId="77777777" w:rsidR="00952BD6" w:rsidRPr="000936C1" w:rsidRDefault="00952BD6" w:rsidP="00952BD6">
            <w:pPr>
              <w:pStyle w:val="CellTextNoSpacing"/>
            </w:pPr>
            <w:r>
              <w:t>FC</w:t>
            </w:r>
          </w:p>
        </w:tc>
        <w:tc>
          <w:tcPr>
            <w:tcW w:w="3394" w:type="dxa"/>
          </w:tcPr>
          <w:p w14:paraId="099C2258" w14:textId="77777777" w:rsidR="00952BD6" w:rsidRPr="00765E80" w:rsidRDefault="00E46B13" w:rsidP="00952BD6">
            <w:r>
              <w:t>Wake</w:t>
            </w:r>
          </w:p>
        </w:tc>
      </w:tr>
      <w:tr w:rsidR="00952BD6" w:rsidRPr="000936C1" w14:paraId="6E3A1DAA" w14:textId="77777777" w:rsidTr="00AA3E39">
        <w:tc>
          <w:tcPr>
            <w:tcW w:w="768" w:type="dxa"/>
          </w:tcPr>
          <w:p w14:paraId="7BB11B85" w14:textId="77777777" w:rsidR="00952BD6" w:rsidRPr="000936C1" w:rsidRDefault="00952BD6" w:rsidP="00952BD6">
            <w:pPr>
              <w:pStyle w:val="CellTextNoSpacing"/>
            </w:pPr>
            <w:r>
              <w:t>ED</w:t>
            </w:r>
          </w:p>
        </w:tc>
        <w:tc>
          <w:tcPr>
            <w:tcW w:w="2928" w:type="dxa"/>
          </w:tcPr>
          <w:p w14:paraId="5479B9FF" w14:textId="77777777" w:rsidR="00952BD6" w:rsidRDefault="00E46B13" w:rsidP="00952BD6">
            <w:proofErr w:type="spellStart"/>
            <w:r>
              <w:t>PrintScreen</w:t>
            </w:r>
            <w:proofErr w:type="spellEnd"/>
          </w:p>
        </w:tc>
        <w:tc>
          <w:tcPr>
            <w:tcW w:w="848" w:type="dxa"/>
          </w:tcPr>
          <w:p w14:paraId="5CE14F11" w14:textId="77777777" w:rsidR="00952BD6" w:rsidRPr="000936C1" w:rsidRDefault="00952BD6" w:rsidP="00952BD6">
            <w:pPr>
              <w:pStyle w:val="CellTextNoSpacing"/>
            </w:pPr>
            <w:r>
              <w:t>FD</w:t>
            </w:r>
          </w:p>
        </w:tc>
        <w:tc>
          <w:tcPr>
            <w:tcW w:w="3394" w:type="dxa"/>
          </w:tcPr>
          <w:p w14:paraId="4AA31A70" w14:textId="77777777" w:rsidR="00952BD6" w:rsidRPr="00765E80" w:rsidRDefault="00E46B13" w:rsidP="00952BD6">
            <w:r>
              <w:t>Break</w:t>
            </w:r>
          </w:p>
        </w:tc>
      </w:tr>
      <w:tr w:rsidR="00952BD6" w:rsidRPr="000936C1" w14:paraId="4BB1FC92" w14:textId="77777777" w:rsidTr="00AA3E39">
        <w:tc>
          <w:tcPr>
            <w:tcW w:w="768" w:type="dxa"/>
          </w:tcPr>
          <w:p w14:paraId="469100F0" w14:textId="77777777" w:rsidR="00952BD6" w:rsidRPr="000936C1" w:rsidRDefault="00952BD6" w:rsidP="00952BD6">
            <w:pPr>
              <w:pStyle w:val="CellTextNoSpacing"/>
            </w:pPr>
            <w:r>
              <w:t>EE</w:t>
            </w:r>
          </w:p>
        </w:tc>
        <w:tc>
          <w:tcPr>
            <w:tcW w:w="2928" w:type="dxa"/>
          </w:tcPr>
          <w:p w14:paraId="43DDCC88" w14:textId="77777777" w:rsidR="00952BD6" w:rsidRPr="000936C1" w:rsidRDefault="00E46B13" w:rsidP="00952BD6">
            <w:pPr>
              <w:pStyle w:val="CellTextNoSpacing"/>
            </w:pPr>
            <w:r>
              <w:t>Pause</w:t>
            </w:r>
          </w:p>
        </w:tc>
        <w:tc>
          <w:tcPr>
            <w:tcW w:w="848" w:type="dxa"/>
          </w:tcPr>
          <w:p w14:paraId="2EFC52FA" w14:textId="77777777" w:rsidR="00952BD6" w:rsidRPr="000936C1" w:rsidRDefault="00952BD6" w:rsidP="00952BD6">
            <w:pPr>
              <w:pStyle w:val="CellTextNoSpacing"/>
            </w:pPr>
            <w:r>
              <w:t>FE</w:t>
            </w:r>
          </w:p>
        </w:tc>
        <w:tc>
          <w:tcPr>
            <w:tcW w:w="3394" w:type="dxa"/>
          </w:tcPr>
          <w:p w14:paraId="210804EF" w14:textId="77777777" w:rsidR="00952BD6" w:rsidRDefault="00952BD6" w:rsidP="00952BD6">
            <w:pPr>
              <w:pStyle w:val="CellTextNoSpacing"/>
            </w:pPr>
          </w:p>
        </w:tc>
      </w:tr>
      <w:tr w:rsidR="00952BD6" w:rsidRPr="000936C1" w14:paraId="139525D5" w14:textId="77777777" w:rsidTr="00AA3E39">
        <w:tc>
          <w:tcPr>
            <w:tcW w:w="768" w:type="dxa"/>
          </w:tcPr>
          <w:p w14:paraId="06334C47" w14:textId="77777777" w:rsidR="00952BD6" w:rsidRPr="000936C1" w:rsidRDefault="00952BD6" w:rsidP="00952BD6">
            <w:pPr>
              <w:pStyle w:val="CellTextNoSpacing"/>
            </w:pPr>
            <w:r>
              <w:t>EF</w:t>
            </w:r>
          </w:p>
        </w:tc>
        <w:tc>
          <w:tcPr>
            <w:tcW w:w="2928" w:type="dxa"/>
          </w:tcPr>
          <w:p w14:paraId="7901EE18" w14:textId="77777777" w:rsidR="00952BD6" w:rsidRPr="000936C1" w:rsidRDefault="00E46B13" w:rsidP="00952BD6">
            <w:pPr>
              <w:pStyle w:val="CellTextNoSpacing"/>
            </w:pPr>
            <w:r>
              <w:t>App</w:t>
            </w:r>
          </w:p>
        </w:tc>
        <w:tc>
          <w:tcPr>
            <w:tcW w:w="848" w:type="dxa"/>
          </w:tcPr>
          <w:p w14:paraId="5A1818A9" w14:textId="77777777" w:rsidR="00952BD6" w:rsidRPr="000936C1" w:rsidRDefault="00952BD6" w:rsidP="00952BD6">
            <w:pPr>
              <w:pStyle w:val="CellTextNoSpacing"/>
            </w:pPr>
            <w:r>
              <w:t>FF</w:t>
            </w:r>
          </w:p>
        </w:tc>
        <w:tc>
          <w:tcPr>
            <w:tcW w:w="3394" w:type="dxa"/>
          </w:tcPr>
          <w:p w14:paraId="6976F4AB" w14:textId="77777777" w:rsidR="00952BD6" w:rsidRDefault="00952BD6" w:rsidP="00952BD6">
            <w:pPr>
              <w:pStyle w:val="CellTextNoSpacing"/>
            </w:pPr>
          </w:p>
        </w:tc>
      </w:tr>
    </w:tbl>
    <w:p w14:paraId="5BD90A75" w14:textId="77777777" w:rsidR="00952BD6" w:rsidRDefault="00952BD6" w:rsidP="00952BD6"/>
    <w:p w14:paraId="30731F8B" w14:textId="77777777"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14:paraId="42BA6CE8" w14:textId="77777777" w:rsidTr="00A72DE9">
        <w:trPr>
          <w:cantSplit/>
        </w:trPr>
        <w:tc>
          <w:tcPr>
            <w:tcW w:w="4788" w:type="dxa"/>
          </w:tcPr>
          <w:p w14:paraId="4B8DE6B2"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14:paraId="1DD81448" w14:textId="77777777" w:rsidR="00A72DE9" w:rsidRDefault="00A72DE9" w:rsidP="00A72DE9">
            <w:pPr>
              <w:pStyle w:val="CellTextNoSpacing"/>
            </w:pPr>
            <w:r>
              <w:t>C=Device/Unit</w:t>
            </w:r>
          </w:p>
          <w:p w14:paraId="058ECAED" w14:textId="77777777" w:rsidR="00BB7EA2" w:rsidRDefault="00BB7EA2" w:rsidP="00A72DE9">
            <w:pPr>
              <w:pStyle w:val="CellTextNoSpacing"/>
            </w:pPr>
            <w:r>
              <w:t>E=Video Mode (device specific)</w:t>
            </w:r>
          </w:p>
          <w:p w14:paraId="520BA57C" w14:textId="77777777" w:rsidR="00BB7EA2" w:rsidRDefault="00BB7EA2" w:rsidP="00A72DE9">
            <w:pPr>
              <w:pStyle w:val="CellTextNoSpacing"/>
            </w:pPr>
            <w:r>
              <w:t>HL=Character Bitmap (optional)</w:t>
            </w:r>
          </w:p>
        </w:tc>
        <w:tc>
          <w:tcPr>
            <w:tcW w:w="4788" w:type="dxa"/>
          </w:tcPr>
          <w:p w14:paraId="23D87983"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AFED028" w14:textId="77777777" w:rsidTr="00A72DE9">
        <w:trPr>
          <w:cantSplit/>
        </w:trPr>
        <w:tc>
          <w:tcPr>
            <w:tcW w:w="9576" w:type="dxa"/>
            <w:gridSpan w:val="2"/>
          </w:tcPr>
          <w:p w14:paraId="04F0E3B7" w14:textId="77777777"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14:paraId="285C9862" w14:textId="77777777"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14:paraId="034EA439" w14:textId="77777777" w:rsidR="00A72DE9" w:rsidRDefault="00A72DE9" w:rsidP="00A72DE9">
            <w:pPr>
              <w:keepLines/>
              <w:rPr>
                <w:sz w:val="20"/>
                <w:u w:val="single"/>
              </w:rPr>
            </w:pPr>
          </w:p>
        </w:tc>
      </w:tr>
    </w:tbl>
    <w:p w14:paraId="1C848A3E" w14:textId="77777777" w:rsidR="00A72DE9" w:rsidRDefault="00083399" w:rsidP="00A72DE9">
      <w:pPr>
        <w:pStyle w:val="Heading4"/>
      </w:pPr>
      <w:r>
        <w:lastRenderedPageBreak/>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14:paraId="798E3131" w14:textId="77777777" w:rsidTr="00A72DE9">
        <w:trPr>
          <w:cantSplit/>
        </w:trPr>
        <w:tc>
          <w:tcPr>
            <w:tcW w:w="4788" w:type="dxa"/>
          </w:tcPr>
          <w:p w14:paraId="23B832BC"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14:paraId="6C7F1157" w14:textId="77777777" w:rsidR="006423A9" w:rsidRDefault="00A72DE9" w:rsidP="00A72DE9">
            <w:pPr>
              <w:pStyle w:val="CellTextNoSpacing"/>
            </w:pPr>
            <w:r>
              <w:t>C=Device/Unit</w:t>
            </w:r>
          </w:p>
          <w:p w14:paraId="61C9158A" w14:textId="77777777" w:rsidR="0085431E" w:rsidRDefault="0085431E" w:rsidP="00A72DE9">
            <w:pPr>
              <w:pStyle w:val="CellTextNoSpacing"/>
            </w:pPr>
            <w:r>
              <w:t>HL=Character Bitmap Data (optional)</w:t>
            </w:r>
          </w:p>
        </w:tc>
        <w:tc>
          <w:tcPr>
            <w:tcW w:w="4788" w:type="dxa"/>
          </w:tcPr>
          <w:p w14:paraId="7A4C2E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579BA0D1" w14:textId="77777777" w:rsidR="0085431E" w:rsidRDefault="0085431E" w:rsidP="00A72DE9">
            <w:pPr>
              <w:pStyle w:val="CellTextNoSpacing"/>
            </w:pPr>
            <w:r>
              <w:t>C=Video Mode</w:t>
            </w:r>
          </w:p>
          <w:p w14:paraId="087555A9" w14:textId="77777777" w:rsidR="006423A9" w:rsidRDefault="003B5744" w:rsidP="00A72DE9">
            <w:pPr>
              <w:pStyle w:val="CellTextNoSpacing"/>
            </w:pPr>
            <w:r>
              <w:t>D=Row Count</w:t>
            </w:r>
          </w:p>
          <w:p w14:paraId="1863DECF" w14:textId="77777777" w:rsidR="006423A9" w:rsidRDefault="003B5744" w:rsidP="00A72DE9">
            <w:pPr>
              <w:pStyle w:val="CellTextNoSpacing"/>
            </w:pPr>
            <w:r>
              <w:t>E=Column Count</w:t>
            </w:r>
          </w:p>
          <w:p w14:paraId="4A675755" w14:textId="77777777" w:rsidR="0085431E" w:rsidRDefault="0085431E" w:rsidP="0085431E">
            <w:pPr>
              <w:pStyle w:val="CellTextNoSpacing"/>
            </w:pPr>
            <w:r>
              <w:t>HL=Character Bitmap Data (zero if none)</w:t>
            </w:r>
          </w:p>
        </w:tc>
      </w:tr>
      <w:tr w:rsidR="00A72DE9" w14:paraId="264C7460" w14:textId="77777777" w:rsidTr="00A72DE9">
        <w:trPr>
          <w:cantSplit/>
        </w:trPr>
        <w:tc>
          <w:tcPr>
            <w:tcW w:w="9576" w:type="dxa"/>
            <w:gridSpan w:val="2"/>
          </w:tcPr>
          <w:p w14:paraId="5F02126B" w14:textId="77777777"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14:paraId="6D89892E" w14:textId="77777777"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14:paraId="5060A2A5" w14:textId="77777777" w:rsidR="00A72DE9" w:rsidRDefault="00A72DE9" w:rsidP="00A72DE9">
            <w:pPr>
              <w:keepLines/>
              <w:rPr>
                <w:sz w:val="20"/>
                <w:u w:val="single"/>
              </w:rPr>
            </w:pPr>
          </w:p>
        </w:tc>
      </w:tr>
    </w:tbl>
    <w:p w14:paraId="5E1957F2" w14:textId="77777777"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14:paraId="3BD376EE" w14:textId="77777777" w:rsidTr="00E85358">
        <w:trPr>
          <w:cantSplit/>
        </w:trPr>
        <w:tc>
          <w:tcPr>
            <w:tcW w:w="4788" w:type="dxa"/>
          </w:tcPr>
          <w:p w14:paraId="0D4FCD49" w14:textId="77777777" w:rsidR="00B62E6C" w:rsidRDefault="00B62E6C" w:rsidP="00E85358">
            <w:pPr>
              <w:pStyle w:val="CellTextNoSpacing"/>
            </w:pPr>
            <w:r w:rsidRPr="00CE0873">
              <w:rPr>
                <w:sz w:val="18"/>
                <w:szCs w:val="18"/>
                <w:u w:val="single"/>
              </w:rPr>
              <w:t>Input</w:t>
            </w:r>
            <w:r>
              <w:rPr>
                <w:sz w:val="20"/>
                <w:u w:val="single"/>
              </w:rPr>
              <w:br/>
            </w:r>
            <w:r>
              <w:t>B=$42 (function)</w:t>
            </w:r>
          </w:p>
          <w:p w14:paraId="49833259" w14:textId="77777777" w:rsidR="00B62E6C" w:rsidRDefault="00B62E6C" w:rsidP="00E85358">
            <w:pPr>
              <w:pStyle w:val="CellTextNoSpacing"/>
            </w:pPr>
            <w:r>
              <w:t>C=Device/Unit</w:t>
            </w:r>
          </w:p>
        </w:tc>
        <w:tc>
          <w:tcPr>
            <w:tcW w:w="4788" w:type="dxa"/>
          </w:tcPr>
          <w:p w14:paraId="492F6F73"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43338D6A" w14:textId="77777777" w:rsidTr="00E85358">
        <w:trPr>
          <w:cantSplit/>
        </w:trPr>
        <w:tc>
          <w:tcPr>
            <w:tcW w:w="9576" w:type="dxa"/>
            <w:gridSpan w:val="2"/>
          </w:tcPr>
          <w:p w14:paraId="3A864E5F" w14:textId="77777777" w:rsidR="00B62E6C" w:rsidRDefault="00B62E6C" w:rsidP="00B62E6C">
            <w:pPr>
              <w:pStyle w:val="CellText"/>
            </w:pPr>
            <w:r>
              <w:t>Performs a soft reset of the Video Display Adapter.  Should clear the screen, home the cursor, restore active attribute and color to defaults.  Keyboard should be flushed.</w:t>
            </w:r>
          </w:p>
          <w:p w14:paraId="4D79580B" w14:textId="77777777" w:rsidR="00B62E6C" w:rsidRDefault="00B62E6C" w:rsidP="00B62E6C">
            <w:pPr>
              <w:pStyle w:val="CellText"/>
              <w:spacing w:before="0"/>
              <w:rPr>
                <w:sz w:val="20"/>
                <w:u w:val="single"/>
              </w:rPr>
            </w:pPr>
          </w:p>
        </w:tc>
      </w:tr>
    </w:tbl>
    <w:p w14:paraId="2BC4F92B" w14:textId="77777777"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14:paraId="61C695D0" w14:textId="77777777" w:rsidTr="00E85358">
        <w:trPr>
          <w:cantSplit/>
        </w:trPr>
        <w:tc>
          <w:tcPr>
            <w:tcW w:w="4788" w:type="dxa"/>
          </w:tcPr>
          <w:p w14:paraId="3E97C269" w14:textId="77777777"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14:paraId="5F09FD2D" w14:textId="77777777" w:rsidR="00B62E6C" w:rsidRDefault="00B62E6C" w:rsidP="00E85358">
            <w:pPr>
              <w:pStyle w:val="CellTextNoSpacing"/>
            </w:pPr>
            <w:r>
              <w:t>C=Device/Unit</w:t>
            </w:r>
          </w:p>
          <w:p w14:paraId="1D4288AF" w14:textId="77777777" w:rsidR="00B62E6C" w:rsidRDefault="00B62E6C" w:rsidP="00E85358">
            <w:pPr>
              <w:pStyle w:val="CellTextNoSpacing"/>
            </w:pPr>
            <w:r>
              <w:t>D=Start/End pixel</w:t>
            </w:r>
          </w:p>
          <w:p w14:paraId="1C82532E" w14:textId="77777777" w:rsidR="00B62E6C" w:rsidRDefault="00B62E6C" w:rsidP="00E85358">
            <w:pPr>
              <w:pStyle w:val="CellTextNoSpacing"/>
            </w:pPr>
            <w:r>
              <w:t>E=Style</w:t>
            </w:r>
          </w:p>
        </w:tc>
        <w:tc>
          <w:tcPr>
            <w:tcW w:w="4788" w:type="dxa"/>
          </w:tcPr>
          <w:p w14:paraId="4EBDC8A1"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2FD84766" w14:textId="77777777" w:rsidTr="00E85358">
        <w:trPr>
          <w:cantSplit/>
        </w:trPr>
        <w:tc>
          <w:tcPr>
            <w:tcW w:w="9576" w:type="dxa"/>
            <w:gridSpan w:val="2"/>
          </w:tcPr>
          <w:p w14:paraId="1A6E37CA" w14:textId="77777777"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14:paraId="115EF117" w14:textId="77777777" w:rsidR="00B62E6C" w:rsidRDefault="00B62E6C" w:rsidP="00E85358">
            <w:pPr>
              <w:pStyle w:val="CellText"/>
            </w:pPr>
            <w:r>
              <w:t>Register E is reserved to control the style of the cursor (blink, visibility, etc.), but is not yet implemented.</w:t>
            </w:r>
          </w:p>
          <w:p w14:paraId="0253B562" w14:textId="77777777" w:rsidR="00B62E6C" w:rsidRDefault="00B62E6C" w:rsidP="00E85358">
            <w:pPr>
              <w:pStyle w:val="CellText"/>
            </w:pPr>
            <w:r>
              <w:t>Adjustments to the cursor style may or may not be possible for any given video hardware.</w:t>
            </w:r>
          </w:p>
          <w:p w14:paraId="606222A7" w14:textId="77777777" w:rsidR="00B62E6C" w:rsidRDefault="00B62E6C" w:rsidP="00E85358">
            <w:pPr>
              <w:keepLines/>
              <w:rPr>
                <w:sz w:val="20"/>
                <w:u w:val="single"/>
              </w:rPr>
            </w:pPr>
          </w:p>
        </w:tc>
      </w:tr>
    </w:tbl>
    <w:p w14:paraId="1737DFA9" w14:textId="77777777"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14:paraId="78B28A0A" w14:textId="77777777" w:rsidTr="00A72DE9">
        <w:trPr>
          <w:cantSplit/>
        </w:trPr>
        <w:tc>
          <w:tcPr>
            <w:tcW w:w="4788" w:type="dxa"/>
          </w:tcPr>
          <w:p w14:paraId="558C146F"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14:paraId="79F8CF72" w14:textId="77777777" w:rsidR="00A72DE9" w:rsidRDefault="00A72DE9" w:rsidP="00A72DE9">
            <w:pPr>
              <w:pStyle w:val="CellTextNoSpacing"/>
            </w:pPr>
            <w:r>
              <w:t>C=Device/Unit</w:t>
            </w:r>
          </w:p>
          <w:p w14:paraId="593B428C" w14:textId="77777777" w:rsidR="00165E6F" w:rsidRDefault="00165E6F" w:rsidP="00A72DE9">
            <w:pPr>
              <w:pStyle w:val="CellTextNoSpacing"/>
            </w:pPr>
            <w:r>
              <w:t>D=Row</w:t>
            </w:r>
          </w:p>
          <w:p w14:paraId="5174D1B2" w14:textId="77777777" w:rsidR="00165E6F" w:rsidRDefault="00165E6F" w:rsidP="00A72DE9">
            <w:pPr>
              <w:pStyle w:val="CellTextNoSpacing"/>
            </w:pPr>
            <w:r>
              <w:t>E=Column</w:t>
            </w:r>
          </w:p>
        </w:tc>
        <w:tc>
          <w:tcPr>
            <w:tcW w:w="4788" w:type="dxa"/>
          </w:tcPr>
          <w:p w14:paraId="099D758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EEF390D" w14:textId="77777777" w:rsidTr="00A72DE9">
        <w:trPr>
          <w:cantSplit/>
        </w:trPr>
        <w:tc>
          <w:tcPr>
            <w:tcW w:w="9576" w:type="dxa"/>
            <w:gridSpan w:val="2"/>
          </w:tcPr>
          <w:p w14:paraId="7466A534" w14:textId="77777777"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14:paraId="20DCBA99" w14:textId="77777777" w:rsidR="00A72DE9" w:rsidRDefault="00A72DE9" w:rsidP="00A72DE9">
            <w:pPr>
              <w:keepLines/>
              <w:rPr>
                <w:sz w:val="20"/>
                <w:u w:val="single"/>
              </w:rPr>
            </w:pPr>
          </w:p>
        </w:tc>
      </w:tr>
    </w:tbl>
    <w:p w14:paraId="4A6C8DC6" w14:textId="77777777"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14:paraId="2BF24112" w14:textId="77777777" w:rsidTr="00A72DE9">
        <w:trPr>
          <w:cantSplit/>
        </w:trPr>
        <w:tc>
          <w:tcPr>
            <w:tcW w:w="4788" w:type="dxa"/>
          </w:tcPr>
          <w:p w14:paraId="4187CDE8"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14:paraId="11F3031E" w14:textId="77777777" w:rsidR="00A72DE9" w:rsidRDefault="00A72DE9" w:rsidP="00A72DE9">
            <w:pPr>
              <w:pStyle w:val="CellTextNoSpacing"/>
            </w:pPr>
            <w:r>
              <w:t>C=Device/Unit</w:t>
            </w:r>
          </w:p>
          <w:p w14:paraId="32CB5477" w14:textId="77777777" w:rsidR="003A10D9" w:rsidRDefault="003A10D9" w:rsidP="00A72DE9">
            <w:pPr>
              <w:pStyle w:val="CellTextNoSpacing"/>
            </w:pPr>
            <w:r>
              <w:t>E=Character Attribute Code</w:t>
            </w:r>
          </w:p>
        </w:tc>
        <w:tc>
          <w:tcPr>
            <w:tcW w:w="4788" w:type="dxa"/>
          </w:tcPr>
          <w:p w14:paraId="3D74266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7D01108" w14:textId="77777777" w:rsidTr="00A72DE9">
        <w:trPr>
          <w:cantSplit/>
        </w:trPr>
        <w:tc>
          <w:tcPr>
            <w:tcW w:w="9576" w:type="dxa"/>
            <w:gridSpan w:val="2"/>
          </w:tcPr>
          <w:p w14:paraId="07B7087D" w14:textId="77777777"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14:paraId="13CD58B0" w14:textId="77777777" w:rsidR="00A72DE9" w:rsidRDefault="00A72DE9" w:rsidP="00A72DE9">
            <w:pPr>
              <w:keepLines/>
              <w:rPr>
                <w:sz w:val="20"/>
                <w:u w:val="single"/>
              </w:rPr>
            </w:pPr>
          </w:p>
        </w:tc>
      </w:tr>
    </w:tbl>
    <w:p w14:paraId="142A497C" w14:textId="77777777"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14:paraId="2D909142" w14:textId="77777777" w:rsidTr="00A72DE9">
        <w:trPr>
          <w:cantSplit/>
        </w:trPr>
        <w:tc>
          <w:tcPr>
            <w:tcW w:w="4788" w:type="dxa"/>
          </w:tcPr>
          <w:p w14:paraId="3551CAE7"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14:paraId="1DE1C3E1" w14:textId="77777777" w:rsidR="00A72DE9" w:rsidRDefault="00A72DE9" w:rsidP="00A72DE9">
            <w:pPr>
              <w:pStyle w:val="CellTextNoSpacing"/>
            </w:pPr>
            <w:r>
              <w:t>C=Device/Unit</w:t>
            </w:r>
          </w:p>
          <w:p w14:paraId="79245EE9" w14:textId="77777777" w:rsidR="003A10D9" w:rsidRDefault="003A10D9" w:rsidP="00A72DE9">
            <w:pPr>
              <w:pStyle w:val="CellTextNoSpacing"/>
            </w:pPr>
            <w:r>
              <w:t>E=Color Code</w:t>
            </w:r>
          </w:p>
        </w:tc>
        <w:tc>
          <w:tcPr>
            <w:tcW w:w="4788" w:type="dxa"/>
          </w:tcPr>
          <w:p w14:paraId="0359F820"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3A0F4A" w14:textId="77777777" w:rsidTr="00A72DE9">
        <w:trPr>
          <w:cantSplit/>
        </w:trPr>
        <w:tc>
          <w:tcPr>
            <w:tcW w:w="9576" w:type="dxa"/>
            <w:gridSpan w:val="2"/>
          </w:tcPr>
          <w:p w14:paraId="1E215C35" w14:textId="77777777"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14:paraId="00DB1ED2" w14:textId="77777777" w:rsidR="00A72DE9" w:rsidRDefault="00A72DE9" w:rsidP="00A72DE9">
            <w:pPr>
              <w:keepLines/>
              <w:rPr>
                <w:sz w:val="20"/>
                <w:u w:val="single"/>
              </w:rPr>
            </w:pPr>
          </w:p>
        </w:tc>
      </w:tr>
    </w:tbl>
    <w:p w14:paraId="5B698224" w14:textId="77777777"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14:paraId="56047944" w14:textId="77777777" w:rsidTr="00A72DE9">
        <w:trPr>
          <w:cantSplit/>
        </w:trPr>
        <w:tc>
          <w:tcPr>
            <w:tcW w:w="4788" w:type="dxa"/>
          </w:tcPr>
          <w:p w14:paraId="79B298FC"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14:paraId="53A3E9B1" w14:textId="77777777" w:rsidR="00A72DE9" w:rsidRDefault="00A72DE9" w:rsidP="00A72DE9">
            <w:pPr>
              <w:pStyle w:val="CellTextNoSpacing"/>
            </w:pPr>
            <w:r>
              <w:t>C=Device/Unit</w:t>
            </w:r>
          </w:p>
          <w:p w14:paraId="524905BD" w14:textId="77777777" w:rsidR="00A46F35" w:rsidRDefault="00A46F35" w:rsidP="00A72DE9">
            <w:pPr>
              <w:pStyle w:val="CellTextNoSpacing"/>
            </w:pPr>
            <w:r>
              <w:t>E=Character</w:t>
            </w:r>
          </w:p>
        </w:tc>
        <w:tc>
          <w:tcPr>
            <w:tcW w:w="4788" w:type="dxa"/>
          </w:tcPr>
          <w:p w14:paraId="566E06B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10663E96" w14:textId="77777777" w:rsidTr="00A72DE9">
        <w:trPr>
          <w:cantSplit/>
        </w:trPr>
        <w:tc>
          <w:tcPr>
            <w:tcW w:w="9576" w:type="dxa"/>
            <w:gridSpan w:val="2"/>
          </w:tcPr>
          <w:p w14:paraId="04ACF6EE" w14:textId="77777777"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14:paraId="7A89B80A" w14:textId="77777777" w:rsidR="00A72DE9" w:rsidRDefault="00A72DE9" w:rsidP="00A72DE9">
            <w:pPr>
              <w:keepLines/>
              <w:rPr>
                <w:sz w:val="20"/>
                <w:u w:val="single"/>
              </w:rPr>
            </w:pPr>
          </w:p>
        </w:tc>
      </w:tr>
    </w:tbl>
    <w:p w14:paraId="3D7BCA26" w14:textId="77777777" w:rsidR="00C76F22" w:rsidRDefault="00C76F22" w:rsidP="00C76F22">
      <w:pPr>
        <w:pStyle w:val="Heading4"/>
      </w:pPr>
      <w:r>
        <w:lastRenderedPageBreak/>
        <w:t>Video Display Adapter Fill –VDAFIL ($48)</w:t>
      </w:r>
    </w:p>
    <w:tbl>
      <w:tblPr>
        <w:tblStyle w:val="TableGrid"/>
        <w:tblW w:w="0" w:type="auto"/>
        <w:tblLook w:val="04A0" w:firstRow="1" w:lastRow="0" w:firstColumn="1" w:lastColumn="0" w:noHBand="0" w:noVBand="1"/>
      </w:tblPr>
      <w:tblGrid>
        <w:gridCol w:w="4788"/>
        <w:gridCol w:w="4788"/>
      </w:tblGrid>
      <w:tr w:rsidR="00C76F22" w14:paraId="1EFA2922" w14:textId="77777777" w:rsidTr="00952BD6">
        <w:trPr>
          <w:cantSplit/>
        </w:trPr>
        <w:tc>
          <w:tcPr>
            <w:tcW w:w="4788" w:type="dxa"/>
          </w:tcPr>
          <w:p w14:paraId="5106DC7C" w14:textId="77777777" w:rsidR="00C76F22" w:rsidRDefault="00C76F22" w:rsidP="00952BD6">
            <w:pPr>
              <w:pStyle w:val="CellTextNoSpacing"/>
            </w:pPr>
            <w:r w:rsidRPr="00CE0873">
              <w:rPr>
                <w:sz w:val="18"/>
                <w:szCs w:val="18"/>
                <w:u w:val="single"/>
              </w:rPr>
              <w:t>Input</w:t>
            </w:r>
            <w:r>
              <w:rPr>
                <w:sz w:val="20"/>
                <w:u w:val="single"/>
              </w:rPr>
              <w:br/>
            </w:r>
            <w:r>
              <w:t>B=$48 (function)</w:t>
            </w:r>
          </w:p>
          <w:p w14:paraId="0F45623B" w14:textId="77777777" w:rsidR="00C76F22" w:rsidRDefault="00C76F22" w:rsidP="00952BD6">
            <w:pPr>
              <w:pStyle w:val="CellTextNoSpacing"/>
            </w:pPr>
            <w:r>
              <w:t>C=Device/Unit</w:t>
            </w:r>
          </w:p>
          <w:p w14:paraId="73D63B76" w14:textId="77777777" w:rsidR="00C76F22" w:rsidRDefault="00C76F22" w:rsidP="00952BD6">
            <w:pPr>
              <w:pStyle w:val="CellTextNoSpacing"/>
            </w:pPr>
            <w:r>
              <w:t>E=Character</w:t>
            </w:r>
          </w:p>
          <w:p w14:paraId="7CB40963" w14:textId="77777777" w:rsidR="00C76F22" w:rsidRDefault="00C76F22" w:rsidP="00952BD6">
            <w:pPr>
              <w:pStyle w:val="CellTextNoSpacing"/>
            </w:pPr>
            <w:r>
              <w:t>HL=Count</w:t>
            </w:r>
          </w:p>
        </w:tc>
        <w:tc>
          <w:tcPr>
            <w:tcW w:w="4788" w:type="dxa"/>
          </w:tcPr>
          <w:p w14:paraId="21D90DF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141A0924" w14:textId="77777777" w:rsidTr="00952BD6">
        <w:trPr>
          <w:cantSplit/>
        </w:trPr>
        <w:tc>
          <w:tcPr>
            <w:tcW w:w="9576" w:type="dxa"/>
            <w:gridSpan w:val="2"/>
          </w:tcPr>
          <w:p w14:paraId="7E08B3BF" w14:textId="77777777"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14:paraId="2EE4A1A5" w14:textId="77777777" w:rsidR="00C76F22" w:rsidRDefault="00C76F22" w:rsidP="00952BD6">
            <w:pPr>
              <w:keepLines/>
              <w:rPr>
                <w:sz w:val="20"/>
                <w:u w:val="single"/>
              </w:rPr>
            </w:pPr>
          </w:p>
        </w:tc>
      </w:tr>
    </w:tbl>
    <w:p w14:paraId="45DD6785" w14:textId="77777777"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14:paraId="6C68D307" w14:textId="77777777" w:rsidTr="00952BD6">
        <w:trPr>
          <w:cantSplit/>
        </w:trPr>
        <w:tc>
          <w:tcPr>
            <w:tcW w:w="4788" w:type="dxa"/>
          </w:tcPr>
          <w:p w14:paraId="59D9310E" w14:textId="77777777" w:rsidR="00C76F22" w:rsidRDefault="00C76F22" w:rsidP="00952BD6">
            <w:pPr>
              <w:pStyle w:val="CellTextNoSpacing"/>
            </w:pPr>
            <w:r w:rsidRPr="00CE0873">
              <w:rPr>
                <w:sz w:val="18"/>
                <w:szCs w:val="18"/>
                <w:u w:val="single"/>
              </w:rPr>
              <w:t>Input</w:t>
            </w:r>
            <w:r>
              <w:rPr>
                <w:sz w:val="20"/>
                <w:u w:val="single"/>
              </w:rPr>
              <w:br/>
            </w:r>
            <w:r>
              <w:t>B=$48 (function)</w:t>
            </w:r>
          </w:p>
          <w:p w14:paraId="7C3BDAD2" w14:textId="77777777" w:rsidR="00C76F22" w:rsidRDefault="00C76F22" w:rsidP="00952BD6">
            <w:pPr>
              <w:pStyle w:val="CellTextNoSpacing"/>
            </w:pPr>
            <w:r>
              <w:t>C=Device/Unit</w:t>
            </w:r>
          </w:p>
          <w:p w14:paraId="1F46AA58" w14:textId="77777777" w:rsidR="004C44BC" w:rsidRDefault="004C44BC" w:rsidP="00952BD6">
            <w:pPr>
              <w:pStyle w:val="CellTextNoSpacing"/>
            </w:pPr>
            <w:r>
              <w:t>D=Source Row</w:t>
            </w:r>
          </w:p>
          <w:p w14:paraId="7501B5C7" w14:textId="77777777" w:rsidR="00C76F22" w:rsidRDefault="00C76F22" w:rsidP="00952BD6">
            <w:pPr>
              <w:pStyle w:val="CellTextNoSpacing"/>
            </w:pPr>
            <w:r>
              <w:t xml:space="preserve">E=Source </w:t>
            </w:r>
            <w:r w:rsidR="004C44BC">
              <w:t>Column</w:t>
            </w:r>
          </w:p>
          <w:p w14:paraId="5DA77BE4" w14:textId="77777777" w:rsidR="00C76F22" w:rsidRDefault="00C76F22" w:rsidP="00952BD6">
            <w:pPr>
              <w:pStyle w:val="CellTextNoSpacing"/>
            </w:pPr>
            <w:r>
              <w:t>L=Count</w:t>
            </w:r>
            <w:r w:rsidR="008B451C">
              <w:t xml:space="preserve"> (max 255)</w:t>
            </w:r>
          </w:p>
        </w:tc>
        <w:tc>
          <w:tcPr>
            <w:tcW w:w="4788" w:type="dxa"/>
          </w:tcPr>
          <w:p w14:paraId="7D48C98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67DE25B3" w14:textId="77777777" w:rsidTr="00952BD6">
        <w:trPr>
          <w:cantSplit/>
        </w:trPr>
        <w:tc>
          <w:tcPr>
            <w:tcW w:w="9576" w:type="dxa"/>
            <w:gridSpan w:val="2"/>
          </w:tcPr>
          <w:p w14:paraId="0C74A55D" w14:textId="77777777"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14:paraId="71F890F6" w14:textId="77777777" w:rsidR="00C76F22" w:rsidRPr="00C76F22" w:rsidRDefault="00C76F22" w:rsidP="00C76F22"/>
        </w:tc>
      </w:tr>
    </w:tbl>
    <w:p w14:paraId="50593970" w14:textId="77777777"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14:paraId="6FAFD118" w14:textId="77777777" w:rsidTr="00A72DE9">
        <w:trPr>
          <w:cantSplit/>
        </w:trPr>
        <w:tc>
          <w:tcPr>
            <w:tcW w:w="4788" w:type="dxa"/>
          </w:tcPr>
          <w:p w14:paraId="09FD6FBB"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14:paraId="5AB41DF1" w14:textId="77777777" w:rsidR="00A72DE9" w:rsidRDefault="00A72DE9" w:rsidP="00A72DE9">
            <w:pPr>
              <w:pStyle w:val="CellTextNoSpacing"/>
            </w:pPr>
            <w:r>
              <w:t>C=Device/Unit</w:t>
            </w:r>
          </w:p>
          <w:p w14:paraId="4AED8B8E" w14:textId="77777777" w:rsidR="002B4F5D" w:rsidRDefault="002B4F5D" w:rsidP="00A72DE9">
            <w:pPr>
              <w:pStyle w:val="CellTextNoSpacing"/>
            </w:pPr>
            <w:r>
              <w:t>E=Scroll distance (# lines)</w:t>
            </w:r>
          </w:p>
        </w:tc>
        <w:tc>
          <w:tcPr>
            <w:tcW w:w="4788" w:type="dxa"/>
          </w:tcPr>
          <w:p w14:paraId="160F9ABC"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051283" w14:textId="77777777" w:rsidTr="00A72DE9">
        <w:trPr>
          <w:cantSplit/>
        </w:trPr>
        <w:tc>
          <w:tcPr>
            <w:tcW w:w="9576" w:type="dxa"/>
            <w:gridSpan w:val="2"/>
          </w:tcPr>
          <w:p w14:paraId="46F58BC4" w14:textId="77777777" w:rsidR="00A72DE9" w:rsidRDefault="002B4F5D" w:rsidP="00A72DE9">
            <w:pPr>
              <w:pStyle w:val="CellText"/>
            </w:pPr>
            <w:r>
              <w:t>Scroll the video display by the number of lines specified in E.  If E contains a negative number, then reverse scroll should be performed</w:t>
            </w:r>
            <w:r w:rsidR="00A72DE9">
              <w:t>.</w:t>
            </w:r>
          </w:p>
          <w:p w14:paraId="54FFB665" w14:textId="77777777" w:rsidR="00A72DE9" w:rsidRDefault="00A72DE9" w:rsidP="00A72DE9">
            <w:pPr>
              <w:keepLines/>
              <w:rPr>
                <w:sz w:val="20"/>
                <w:u w:val="single"/>
              </w:rPr>
            </w:pPr>
          </w:p>
        </w:tc>
      </w:tr>
    </w:tbl>
    <w:p w14:paraId="6AA412EA" w14:textId="77777777"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14:paraId="0F8FBE21" w14:textId="77777777" w:rsidTr="00A72DE9">
        <w:trPr>
          <w:cantSplit/>
        </w:trPr>
        <w:tc>
          <w:tcPr>
            <w:tcW w:w="4788" w:type="dxa"/>
          </w:tcPr>
          <w:p w14:paraId="3376876E"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14:paraId="65365A6E" w14:textId="77777777" w:rsidR="00A72DE9" w:rsidRDefault="00A72DE9" w:rsidP="00A72DE9">
            <w:pPr>
              <w:pStyle w:val="CellTextNoSpacing"/>
            </w:pPr>
            <w:r>
              <w:t>C=Device/Unit</w:t>
            </w:r>
          </w:p>
        </w:tc>
        <w:tc>
          <w:tcPr>
            <w:tcW w:w="4788" w:type="dxa"/>
          </w:tcPr>
          <w:p w14:paraId="71381522" w14:textId="77777777"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14:paraId="4E2BE7BE" w14:textId="77777777" w:rsidTr="00A72DE9">
        <w:trPr>
          <w:cantSplit/>
        </w:trPr>
        <w:tc>
          <w:tcPr>
            <w:tcW w:w="9576" w:type="dxa"/>
            <w:gridSpan w:val="2"/>
          </w:tcPr>
          <w:p w14:paraId="187DA65F" w14:textId="77777777"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14:paraId="27644EB3" w14:textId="77777777" w:rsidR="00A72DE9" w:rsidRDefault="00A72DE9" w:rsidP="00A72DE9">
            <w:pPr>
              <w:keepLines/>
              <w:rPr>
                <w:sz w:val="20"/>
                <w:u w:val="single"/>
              </w:rPr>
            </w:pPr>
          </w:p>
        </w:tc>
      </w:tr>
    </w:tbl>
    <w:p w14:paraId="05663F24" w14:textId="77777777"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14:paraId="7E7F0865" w14:textId="77777777" w:rsidTr="00A72DE9">
        <w:trPr>
          <w:cantSplit/>
        </w:trPr>
        <w:tc>
          <w:tcPr>
            <w:tcW w:w="4788" w:type="dxa"/>
          </w:tcPr>
          <w:p w14:paraId="3E90F6C2"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14:paraId="5A575089" w14:textId="77777777" w:rsidR="00A72DE9" w:rsidRDefault="00A72DE9" w:rsidP="00A72DE9">
            <w:pPr>
              <w:pStyle w:val="CellTextNoSpacing"/>
            </w:pPr>
            <w:r>
              <w:t>C=Device/Unit</w:t>
            </w:r>
          </w:p>
        </w:tc>
        <w:tc>
          <w:tcPr>
            <w:tcW w:w="4788" w:type="dxa"/>
          </w:tcPr>
          <w:p w14:paraId="62B96C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27F7CF1A" w14:textId="77777777" w:rsidTr="00A72DE9">
        <w:trPr>
          <w:cantSplit/>
        </w:trPr>
        <w:tc>
          <w:tcPr>
            <w:tcW w:w="9576" w:type="dxa"/>
            <w:gridSpan w:val="2"/>
          </w:tcPr>
          <w:p w14:paraId="6A71F802" w14:textId="77777777" w:rsidR="00A72DE9" w:rsidRDefault="00DC227E" w:rsidP="00A72DE9">
            <w:pPr>
              <w:pStyle w:val="CellText"/>
            </w:pPr>
            <w:r>
              <w:t>If a keyboard buffer is in use, it should be purged and all contents discarded.</w:t>
            </w:r>
          </w:p>
          <w:p w14:paraId="31446588" w14:textId="77777777" w:rsidR="00A72DE9" w:rsidRDefault="00A72DE9" w:rsidP="00A72DE9">
            <w:pPr>
              <w:keepLines/>
              <w:rPr>
                <w:sz w:val="20"/>
                <w:u w:val="single"/>
              </w:rPr>
            </w:pPr>
          </w:p>
        </w:tc>
      </w:tr>
    </w:tbl>
    <w:p w14:paraId="68D0D0DD" w14:textId="77777777"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14:paraId="72EB3AEE" w14:textId="77777777" w:rsidTr="00A72DE9">
        <w:trPr>
          <w:cantSplit/>
        </w:trPr>
        <w:tc>
          <w:tcPr>
            <w:tcW w:w="4788" w:type="dxa"/>
          </w:tcPr>
          <w:p w14:paraId="2DE9A5DF"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14:paraId="778D31F4" w14:textId="77777777" w:rsidR="00A72DE9" w:rsidRDefault="00A72DE9" w:rsidP="00A72DE9">
            <w:pPr>
              <w:pStyle w:val="CellTextNoSpacing"/>
            </w:pPr>
            <w:r>
              <w:t>C=Device/Unit</w:t>
            </w:r>
          </w:p>
        </w:tc>
        <w:tc>
          <w:tcPr>
            <w:tcW w:w="4788" w:type="dxa"/>
          </w:tcPr>
          <w:p w14:paraId="7EC2449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7DCE44DF" w14:textId="77777777" w:rsidR="00645B7B" w:rsidRDefault="00645B7B" w:rsidP="00A72DE9">
            <w:pPr>
              <w:pStyle w:val="CellTextNoSpacing"/>
            </w:pPr>
            <w:r>
              <w:t>C=</w:t>
            </w:r>
            <w:proofErr w:type="spellStart"/>
            <w:r>
              <w:t>Scancode</w:t>
            </w:r>
            <w:proofErr w:type="spellEnd"/>
          </w:p>
          <w:p w14:paraId="6D350E21" w14:textId="77777777" w:rsidR="00647618" w:rsidRDefault="00647618" w:rsidP="00A72DE9">
            <w:pPr>
              <w:pStyle w:val="CellTextNoSpacing"/>
            </w:pPr>
            <w:r>
              <w:t>D=</w:t>
            </w:r>
            <w:proofErr w:type="spellStart"/>
            <w:r>
              <w:t>Keystate</w:t>
            </w:r>
            <w:proofErr w:type="spellEnd"/>
          </w:p>
          <w:p w14:paraId="276BF037" w14:textId="77777777" w:rsidR="000E322F" w:rsidRDefault="000E322F" w:rsidP="00645B7B">
            <w:pPr>
              <w:pStyle w:val="CellTextNoSpacing"/>
            </w:pPr>
            <w:r>
              <w:t>E=Key</w:t>
            </w:r>
            <w:r w:rsidR="00BD6259">
              <w:t>code</w:t>
            </w:r>
          </w:p>
        </w:tc>
      </w:tr>
      <w:tr w:rsidR="00A72DE9" w14:paraId="0FAB36AD" w14:textId="77777777" w:rsidTr="00A72DE9">
        <w:trPr>
          <w:cantSplit/>
        </w:trPr>
        <w:tc>
          <w:tcPr>
            <w:tcW w:w="9576" w:type="dxa"/>
            <w:gridSpan w:val="2"/>
          </w:tcPr>
          <w:p w14:paraId="4540AB34" w14:textId="77777777"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14:paraId="5CF4D5B6" w14:textId="77777777"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standard.</w:t>
            </w:r>
          </w:p>
          <w:p w14:paraId="37B78F91" w14:textId="77777777"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14:paraId="180B8F76" w14:textId="77777777"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14:paraId="0E8B56EB" w14:textId="77777777" w:rsidR="00645B7B" w:rsidRDefault="00645B7B" w:rsidP="00645B7B">
            <w:pPr>
              <w:pStyle w:val="CellText"/>
            </w:pPr>
            <w:r>
              <w:t>Keycodes are generally returned as appropriate ASCII values, if possible.  Special keys, like function keys, are returned as reserved codes as described at the start of this section.</w:t>
            </w:r>
          </w:p>
          <w:p w14:paraId="12923FEE" w14:textId="77777777" w:rsidR="00A72DE9" w:rsidRDefault="00A72DE9" w:rsidP="00F30C6B"/>
        </w:tc>
      </w:tr>
    </w:tbl>
    <w:p w14:paraId="365D3A94" w14:textId="77777777" w:rsidR="009B42E0" w:rsidRDefault="009B42E0" w:rsidP="000279A8">
      <w:pPr>
        <w:pStyle w:val="Heading2"/>
      </w:pPr>
    </w:p>
    <w:p w14:paraId="319D0E4B" w14:textId="77777777" w:rsidR="009B42E0" w:rsidRDefault="009B42E0">
      <w:pPr>
        <w:rPr>
          <w:rFonts w:asciiTheme="majorHAnsi" w:eastAsiaTheme="majorEastAsia" w:hAnsiTheme="majorHAnsi" w:cstheme="majorBidi"/>
          <w:b/>
          <w:bCs/>
          <w:color w:val="4F81BD" w:themeColor="accent1"/>
          <w:sz w:val="26"/>
          <w:szCs w:val="26"/>
        </w:rPr>
      </w:pPr>
      <w:r>
        <w:br w:type="page"/>
      </w:r>
    </w:p>
    <w:p w14:paraId="713A1482" w14:textId="77777777" w:rsidR="000279A8" w:rsidRDefault="000279A8" w:rsidP="000279A8">
      <w:pPr>
        <w:pStyle w:val="Heading2"/>
      </w:pPr>
      <w:bookmarkStart w:id="18" w:name="_Toc10470364"/>
      <w:r>
        <w:lastRenderedPageBreak/>
        <w:t>System (SYS)</w:t>
      </w:r>
      <w:bookmarkEnd w:id="18"/>
    </w:p>
    <w:p w14:paraId="5C31A115" w14:textId="77777777"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14:paraId="152FDA90" w14:textId="77777777" w:rsidTr="00702452">
        <w:trPr>
          <w:cantSplit/>
        </w:trPr>
        <w:tc>
          <w:tcPr>
            <w:tcW w:w="4788" w:type="dxa"/>
          </w:tcPr>
          <w:p w14:paraId="76FD8528" w14:textId="77777777"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14:paraId="76EA4A43" w14:textId="77777777"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14:paraId="0235AB8C" w14:textId="77777777" w:rsidTr="00702452">
        <w:trPr>
          <w:cantSplit/>
        </w:trPr>
        <w:tc>
          <w:tcPr>
            <w:tcW w:w="9576" w:type="dxa"/>
            <w:gridSpan w:val="2"/>
          </w:tcPr>
          <w:p w14:paraId="67E08147" w14:textId="77777777" w:rsidR="00702452" w:rsidRDefault="00546472" w:rsidP="00546472">
            <w:pPr>
              <w:pStyle w:val="CellText"/>
              <w:spacing w:before="0"/>
            </w:pPr>
            <w:r>
              <w:t>Perform a soft reset of HBIOS.  Releases all HBIOS memory allocated by current OS.  Does not reinitialize physical devices.</w:t>
            </w:r>
          </w:p>
          <w:p w14:paraId="2ACC7F20" w14:textId="77777777" w:rsidR="00546472" w:rsidRPr="004606D1" w:rsidRDefault="00546472" w:rsidP="00546472">
            <w:pPr>
              <w:pStyle w:val="CellText"/>
              <w:spacing w:before="0"/>
            </w:pPr>
          </w:p>
        </w:tc>
      </w:tr>
    </w:tbl>
    <w:p w14:paraId="6002C0D2" w14:textId="77777777"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14:paraId="093294B8" w14:textId="77777777" w:rsidTr="007642BF">
        <w:trPr>
          <w:cantSplit/>
        </w:trPr>
        <w:tc>
          <w:tcPr>
            <w:tcW w:w="4788" w:type="dxa"/>
          </w:tcPr>
          <w:p w14:paraId="64AC2383" w14:textId="77777777" w:rsidR="00546472" w:rsidRDefault="00546472" w:rsidP="007642BF">
            <w:pPr>
              <w:pStyle w:val="CellTextNoSpacing"/>
            </w:pPr>
            <w:r w:rsidRPr="00CE0873">
              <w:rPr>
                <w:sz w:val="18"/>
                <w:szCs w:val="18"/>
                <w:u w:val="single"/>
              </w:rPr>
              <w:t>Input</w:t>
            </w:r>
            <w:r>
              <w:rPr>
                <w:sz w:val="20"/>
                <w:u w:val="single"/>
              </w:rPr>
              <w:br/>
            </w:r>
            <w:r>
              <w:t>B=$F1 (function)</w:t>
            </w:r>
            <w:r>
              <w:br/>
              <w:t>C=Reserved (set to 0)</w:t>
            </w:r>
          </w:p>
        </w:tc>
        <w:tc>
          <w:tcPr>
            <w:tcW w:w="4788" w:type="dxa"/>
          </w:tcPr>
          <w:p w14:paraId="3ADB46A9" w14:textId="77777777" w:rsidR="00546472" w:rsidRDefault="00546472" w:rsidP="007642BF">
            <w:pPr>
              <w:pStyle w:val="CellTextNoSpacing"/>
            </w:pPr>
            <w:r w:rsidRPr="00CE0873">
              <w:rPr>
                <w:sz w:val="18"/>
                <w:szCs w:val="18"/>
                <w:u w:val="single"/>
              </w:rPr>
              <w:t>Output</w:t>
            </w:r>
            <w:r>
              <w:rPr>
                <w:sz w:val="20"/>
                <w:u w:val="single"/>
              </w:rPr>
              <w:br/>
            </w:r>
            <w:r>
              <w:t>A=Previously active Bank ID</w:t>
            </w:r>
            <w:r>
              <w:br/>
              <w:t>DE=Version (Maj/Min/</w:t>
            </w:r>
            <w:proofErr w:type="spellStart"/>
            <w:r>
              <w:t>Upd</w:t>
            </w:r>
            <w:proofErr w:type="spellEnd"/>
            <w:r>
              <w:t>/Pat)</w:t>
            </w:r>
            <w:r>
              <w:br/>
              <w:t>L=Platform Id</w:t>
            </w:r>
          </w:p>
        </w:tc>
      </w:tr>
      <w:tr w:rsidR="00546472" w14:paraId="0BCCB259" w14:textId="77777777" w:rsidTr="007642BF">
        <w:trPr>
          <w:cantSplit/>
        </w:trPr>
        <w:tc>
          <w:tcPr>
            <w:tcW w:w="9576" w:type="dxa"/>
            <w:gridSpan w:val="2"/>
          </w:tcPr>
          <w:p w14:paraId="748009B8" w14:textId="77777777"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14:paraId="6F01BE7E" w14:textId="77777777" w:rsidR="00546472" w:rsidRDefault="00546472" w:rsidP="00546472">
            <w:pPr>
              <w:pStyle w:val="CellText"/>
            </w:pPr>
            <w:r>
              <w:t>The hardware platform is identified in L:</w:t>
            </w:r>
          </w:p>
          <w:p w14:paraId="30F5E248" w14:textId="09B4A07B" w:rsidR="00AA255B" w:rsidRPr="00FD025C" w:rsidRDefault="00546472" w:rsidP="00AA255B">
            <w:pPr>
              <w:pStyle w:val="CellText"/>
              <w:ind w:left="720"/>
            </w:pPr>
            <w:r>
              <w:t>1: SBC V1 or V2</w:t>
            </w:r>
            <w:r>
              <w:br/>
              <w:t>2: ZETA</w:t>
            </w:r>
            <w:r>
              <w:br/>
              <w:t>3: ZETA 2</w:t>
            </w:r>
            <w:r>
              <w:br/>
              <w:t>4: N8</w:t>
            </w:r>
            <w:r>
              <w:br/>
              <w:t>5: MK4</w:t>
            </w:r>
            <w:r>
              <w:br/>
              <w:t>6: UNA</w:t>
            </w:r>
            <w:r w:rsidR="00AA255B">
              <w:br/>
              <w:t>7: RC2014 w/ Z80</w:t>
            </w:r>
            <w:r w:rsidR="00AA255B">
              <w:br/>
              <w:t>8: RC2014 w/ Z180</w:t>
            </w:r>
            <w:r w:rsidR="00082036">
              <w:br/>
              <w:t>9: Easy Z80</w:t>
            </w:r>
          </w:p>
          <w:p w14:paraId="63F6BD65" w14:textId="77777777" w:rsidR="00546472" w:rsidRPr="004606D1" w:rsidRDefault="00546472" w:rsidP="007642BF"/>
        </w:tc>
      </w:tr>
    </w:tbl>
    <w:p w14:paraId="46E2ADF7" w14:textId="77777777"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14:paraId="3B7106D4" w14:textId="77777777" w:rsidTr="007642BF">
        <w:trPr>
          <w:cantSplit/>
        </w:trPr>
        <w:tc>
          <w:tcPr>
            <w:tcW w:w="4788" w:type="dxa"/>
          </w:tcPr>
          <w:p w14:paraId="0138A7F6" w14:textId="77777777" w:rsidR="00546472" w:rsidRDefault="00546472" w:rsidP="007642BF">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14:paraId="759049ED" w14:textId="77777777" w:rsidR="00546472" w:rsidRDefault="00546472" w:rsidP="007642BF">
            <w:pPr>
              <w:pStyle w:val="CellTextNoSpacing"/>
            </w:pPr>
            <w:r w:rsidRPr="00CE0873">
              <w:rPr>
                <w:sz w:val="18"/>
                <w:szCs w:val="18"/>
                <w:u w:val="single"/>
              </w:rPr>
              <w:t>Output</w:t>
            </w:r>
            <w:r>
              <w:rPr>
                <w:sz w:val="20"/>
                <w:u w:val="single"/>
              </w:rPr>
              <w:br/>
            </w:r>
            <w:r>
              <w:t>A=</w:t>
            </w:r>
            <w:r w:rsidR="00AA255B">
              <w:t>Status: 0=Success, otherwise failure</w:t>
            </w:r>
            <w:r w:rsidR="00AA255B">
              <w:br/>
              <w:t>C=</w:t>
            </w:r>
            <w:r>
              <w:t>Previously active Bank ID</w:t>
            </w:r>
          </w:p>
        </w:tc>
      </w:tr>
      <w:tr w:rsidR="00546472" w14:paraId="7EA2EEB9" w14:textId="77777777" w:rsidTr="007642BF">
        <w:trPr>
          <w:cantSplit/>
        </w:trPr>
        <w:tc>
          <w:tcPr>
            <w:tcW w:w="9576" w:type="dxa"/>
            <w:gridSpan w:val="2"/>
          </w:tcPr>
          <w:p w14:paraId="7A1FD073" w14:textId="77777777" w:rsidR="00546472" w:rsidRDefault="00546472" w:rsidP="007642BF">
            <w:pPr>
              <w:pStyle w:val="CellText"/>
            </w:pPr>
            <w:r>
              <w:t xml:space="preserve">Activates the Bank ID specified in C and returns the previously active Bank ID in </w:t>
            </w:r>
            <w:r w:rsidR="00AA255B">
              <w:t>C</w:t>
            </w:r>
            <w:r>
              <w:t xml:space="preserve">.  The caller MUST be invoked from code located in the upper 32K and the stack </w:t>
            </w:r>
            <w:r w:rsidR="00AA255B" w:rsidRPr="00AA255B">
              <w:rPr>
                <w:b/>
              </w:rPr>
              <w:t>must</w:t>
            </w:r>
            <w:r>
              <w:t xml:space="preserve"> be in the upper 32K.</w:t>
            </w:r>
          </w:p>
          <w:p w14:paraId="318CB906" w14:textId="77777777" w:rsidR="00546472" w:rsidRPr="004606D1" w:rsidRDefault="00546472" w:rsidP="007642BF"/>
        </w:tc>
      </w:tr>
    </w:tbl>
    <w:p w14:paraId="4BAD1D5A" w14:textId="77777777"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14:paraId="5ED98390" w14:textId="77777777" w:rsidTr="00001937">
        <w:trPr>
          <w:cantSplit/>
        </w:trPr>
        <w:tc>
          <w:tcPr>
            <w:tcW w:w="4788" w:type="dxa"/>
          </w:tcPr>
          <w:p w14:paraId="4B4BE022" w14:textId="77777777"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14:paraId="38E25B68" w14:textId="77777777" w:rsidR="007E35A9" w:rsidRDefault="007E35A9" w:rsidP="007E35A9">
            <w:pPr>
              <w:pStyle w:val="CellTextNoSpacing"/>
            </w:pPr>
            <w:r w:rsidRPr="00CE0873">
              <w:rPr>
                <w:sz w:val="18"/>
                <w:szCs w:val="18"/>
                <w:u w:val="single"/>
              </w:rPr>
              <w:t>Output</w:t>
            </w:r>
            <w:r>
              <w:rPr>
                <w:sz w:val="20"/>
                <w:u w:val="single"/>
              </w:rPr>
              <w:br/>
            </w:r>
            <w:r w:rsidR="00AA255B">
              <w:t>A=Status: 0=Success, otherwise failure</w:t>
            </w:r>
            <w:r w:rsidR="00AA255B">
              <w:br/>
              <w:t>C</w:t>
            </w:r>
            <w:r>
              <w:t>=Active Bank ID</w:t>
            </w:r>
          </w:p>
        </w:tc>
      </w:tr>
      <w:tr w:rsidR="007E35A9" w14:paraId="46129A17" w14:textId="77777777" w:rsidTr="00001937">
        <w:trPr>
          <w:cantSplit/>
        </w:trPr>
        <w:tc>
          <w:tcPr>
            <w:tcW w:w="9576" w:type="dxa"/>
            <w:gridSpan w:val="2"/>
          </w:tcPr>
          <w:p w14:paraId="599922E6" w14:textId="77777777" w:rsidR="007E35A9" w:rsidRDefault="007E35A9" w:rsidP="00001937">
            <w:pPr>
              <w:pStyle w:val="CellText"/>
            </w:pPr>
            <w:r>
              <w:t xml:space="preserve">Returns the currently active Bank ID in </w:t>
            </w:r>
            <w:r w:rsidR="00AA255B">
              <w:t>C</w:t>
            </w:r>
            <w:r>
              <w:t>.</w:t>
            </w:r>
          </w:p>
          <w:p w14:paraId="62DCA77F" w14:textId="77777777" w:rsidR="007E35A9" w:rsidRPr="004606D1" w:rsidRDefault="007E35A9" w:rsidP="00001937"/>
        </w:tc>
      </w:tr>
    </w:tbl>
    <w:p w14:paraId="52AE2DDC" w14:textId="77777777"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14:paraId="60653672" w14:textId="77777777" w:rsidTr="007642BF">
        <w:trPr>
          <w:cantSplit/>
        </w:trPr>
        <w:tc>
          <w:tcPr>
            <w:tcW w:w="4788" w:type="dxa"/>
          </w:tcPr>
          <w:p w14:paraId="7F223207" w14:textId="77777777" w:rsidR="00F33C68" w:rsidRDefault="00F33C68" w:rsidP="007642BF">
            <w:pPr>
              <w:pStyle w:val="CellTextNoSpacing"/>
            </w:pPr>
            <w:r w:rsidRPr="00CE0873">
              <w:rPr>
                <w:sz w:val="18"/>
                <w:szCs w:val="18"/>
                <w:u w:val="single"/>
              </w:rPr>
              <w:t>Input</w:t>
            </w:r>
            <w:r>
              <w:rPr>
                <w:sz w:val="20"/>
                <w:u w:val="single"/>
              </w:rPr>
              <w:br/>
            </w:r>
            <w:r>
              <w:t>B=$F4 (function)</w:t>
            </w:r>
            <w:r>
              <w:br/>
              <w:t>D=</w:t>
            </w:r>
            <w:r w:rsidR="00AA255B">
              <w:t>Destination</w:t>
            </w:r>
            <w:r>
              <w:t xml:space="preserve"> Bank Id</w:t>
            </w:r>
            <w:r>
              <w:br/>
              <w:t>E=</w:t>
            </w:r>
            <w:r w:rsidR="00AA255B">
              <w:t>Source</w:t>
            </w:r>
            <w:r>
              <w:t xml:space="preserve"> Bank Id</w:t>
            </w:r>
            <w:r>
              <w:br/>
              <w:t>HL=Count of Bytes to Copy</w:t>
            </w:r>
          </w:p>
        </w:tc>
        <w:tc>
          <w:tcPr>
            <w:tcW w:w="4788" w:type="dxa"/>
          </w:tcPr>
          <w:p w14:paraId="5DE61FF7"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DB44BA4" w14:textId="77777777" w:rsidTr="007642BF">
        <w:trPr>
          <w:cantSplit/>
        </w:trPr>
        <w:tc>
          <w:tcPr>
            <w:tcW w:w="9576" w:type="dxa"/>
            <w:gridSpan w:val="2"/>
          </w:tcPr>
          <w:p w14:paraId="25E6ACF3" w14:textId="77777777" w:rsidR="00F33C68" w:rsidRDefault="00F33C68" w:rsidP="007642BF">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w:t>
            </w:r>
            <w:proofErr w:type="gramStart"/>
            <w:r>
              <w:t>id’s</w:t>
            </w:r>
            <w:proofErr w:type="gramEnd"/>
            <w:r>
              <w:t xml:space="preserve"> are not range checked and must be valid for the system in use.</w:t>
            </w:r>
          </w:p>
          <w:p w14:paraId="1D85B195" w14:textId="77777777" w:rsidR="00987F4F" w:rsidRDefault="00987F4F" w:rsidP="007642BF">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14:paraId="2CFA69A9" w14:textId="77777777" w:rsidR="00F33C68" w:rsidRDefault="00F33C68" w:rsidP="0050419A">
            <w:pPr>
              <w:pStyle w:val="CellText"/>
              <w:spacing w:before="0"/>
              <w:rPr>
                <w:sz w:val="20"/>
                <w:u w:val="single"/>
              </w:rPr>
            </w:pPr>
          </w:p>
        </w:tc>
      </w:tr>
    </w:tbl>
    <w:p w14:paraId="28C6A4DA" w14:textId="77777777"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14:paraId="2BD78D36" w14:textId="77777777" w:rsidTr="007642BF">
        <w:trPr>
          <w:cantSplit/>
        </w:trPr>
        <w:tc>
          <w:tcPr>
            <w:tcW w:w="4788" w:type="dxa"/>
          </w:tcPr>
          <w:p w14:paraId="67AF039A" w14:textId="77777777" w:rsidR="00F33C68" w:rsidRDefault="00F33C68" w:rsidP="007642BF">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14:paraId="402A24EE"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10F762E" w14:textId="77777777" w:rsidTr="007642BF">
        <w:trPr>
          <w:cantSplit/>
        </w:trPr>
        <w:tc>
          <w:tcPr>
            <w:tcW w:w="9576" w:type="dxa"/>
            <w:gridSpan w:val="2"/>
          </w:tcPr>
          <w:p w14:paraId="075126CA" w14:textId="77777777" w:rsidR="00987F4F" w:rsidRDefault="00F33C68" w:rsidP="007642BF">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14:paraId="4F49C283" w14:textId="77777777" w:rsidR="0050419A" w:rsidRDefault="00F33C68" w:rsidP="007642BF">
            <w:pPr>
              <w:pStyle w:val="CellText"/>
            </w:pPr>
            <w:r>
              <w:t>WARNING</w:t>
            </w:r>
            <w:r w:rsidR="0050419A">
              <w:t>S</w:t>
            </w:r>
            <w:r>
              <w:t>:</w:t>
            </w:r>
          </w:p>
          <w:p w14:paraId="5BB7FF18" w14:textId="77777777" w:rsidR="0050419A" w:rsidRDefault="0050419A" w:rsidP="0050419A">
            <w:pPr>
              <w:pStyle w:val="CellText"/>
              <w:numPr>
                <w:ilvl w:val="0"/>
                <w:numId w:val="5"/>
              </w:numPr>
            </w:pPr>
            <w:r>
              <w:t>This function is inherently dangerous and does not prevent you from corrupting critical areas of memory.  Use with EXTREME caution.</w:t>
            </w:r>
          </w:p>
          <w:p w14:paraId="3CC21DF3" w14:textId="77777777" w:rsidR="0050419A" w:rsidRDefault="0050419A" w:rsidP="0050419A">
            <w:pPr>
              <w:pStyle w:val="CellText"/>
              <w:numPr>
                <w:ilvl w:val="0"/>
                <w:numId w:val="5"/>
              </w:numPr>
            </w:pPr>
            <w:r>
              <w:t>Overlapping source and destination memory ranges are not supported and will result in undetermined behavior.</w:t>
            </w:r>
          </w:p>
          <w:p w14:paraId="7E03D222" w14:textId="77777777" w:rsidR="0050419A" w:rsidRDefault="0050419A" w:rsidP="0050419A">
            <w:pPr>
              <w:pStyle w:val="CellText"/>
              <w:numPr>
                <w:ilvl w:val="0"/>
                <w:numId w:val="5"/>
              </w:numPr>
            </w:pPr>
            <w:r>
              <w:t>Copying of byte ranges that cross bank boundaries is undefined.</w:t>
            </w:r>
          </w:p>
          <w:p w14:paraId="73A160E7" w14:textId="77777777" w:rsidR="00F33C68" w:rsidRDefault="00F33C68" w:rsidP="0050419A">
            <w:pPr>
              <w:pStyle w:val="CellText"/>
              <w:spacing w:before="0"/>
              <w:rPr>
                <w:sz w:val="20"/>
                <w:u w:val="single"/>
              </w:rPr>
            </w:pPr>
          </w:p>
        </w:tc>
      </w:tr>
    </w:tbl>
    <w:p w14:paraId="19358AB8" w14:textId="77777777" w:rsidR="006C5692" w:rsidRPr="00D65B36" w:rsidRDefault="006C5692" w:rsidP="006C5692">
      <w:pPr>
        <w:pStyle w:val="Heading4"/>
      </w:pPr>
      <w:r>
        <w:t xml:space="preserve">System </w:t>
      </w:r>
      <w:proofErr w:type="spellStart"/>
      <w:r>
        <w:t>Alloc</w:t>
      </w:r>
      <w:proofErr w:type="spellEnd"/>
      <w:r>
        <w:t xml:space="preserve"> – SYSALLOC ($F6)</w:t>
      </w:r>
    </w:p>
    <w:tbl>
      <w:tblPr>
        <w:tblStyle w:val="TableGrid"/>
        <w:tblW w:w="0" w:type="auto"/>
        <w:tblLook w:val="04A0" w:firstRow="1" w:lastRow="0" w:firstColumn="1" w:lastColumn="0" w:noHBand="0" w:noVBand="1"/>
      </w:tblPr>
      <w:tblGrid>
        <w:gridCol w:w="4788"/>
        <w:gridCol w:w="4788"/>
      </w:tblGrid>
      <w:tr w:rsidR="006C5692" w14:paraId="2DAD9EFE" w14:textId="77777777" w:rsidTr="007642BF">
        <w:trPr>
          <w:cantSplit/>
        </w:trPr>
        <w:tc>
          <w:tcPr>
            <w:tcW w:w="4788" w:type="dxa"/>
          </w:tcPr>
          <w:p w14:paraId="36177DAD" w14:textId="77777777" w:rsidR="006C5692" w:rsidRDefault="006C5692" w:rsidP="007642BF">
            <w:pPr>
              <w:pStyle w:val="CellTextNoSpacing"/>
            </w:pPr>
            <w:r w:rsidRPr="00CE0873">
              <w:rPr>
                <w:sz w:val="18"/>
                <w:szCs w:val="18"/>
                <w:u w:val="single"/>
              </w:rPr>
              <w:t>Input</w:t>
            </w:r>
            <w:r>
              <w:rPr>
                <w:sz w:val="20"/>
                <w:u w:val="single"/>
              </w:rPr>
              <w:br/>
            </w:r>
            <w:r>
              <w:t>B=$F6 (function)</w:t>
            </w:r>
            <w:r>
              <w:br/>
              <w:t>HL=Size in bytes</w:t>
            </w:r>
          </w:p>
        </w:tc>
        <w:tc>
          <w:tcPr>
            <w:tcW w:w="4788" w:type="dxa"/>
          </w:tcPr>
          <w:p w14:paraId="3E3D1E9A" w14:textId="77777777" w:rsidR="006C5692" w:rsidRDefault="006C5692" w:rsidP="007642BF">
            <w:pPr>
              <w:pStyle w:val="CellTextNoSpacing"/>
            </w:pPr>
            <w:r w:rsidRPr="00CE0873">
              <w:rPr>
                <w:sz w:val="18"/>
                <w:szCs w:val="18"/>
                <w:u w:val="single"/>
              </w:rPr>
              <w:t>Output</w:t>
            </w:r>
            <w:r>
              <w:rPr>
                <w:sz w:val="20"/>
                <w:u w:val="single"/>
              </w:rPr>
              <w:br/>
            </w:r>
            <w:r>
              <w:t>A=Status: 0=Success, otherwise failure</w:t>
            </w:r>
          </w:p>
          <w:p w14:paraId="49CBE218" w14:textId="77777777" w:rsidR="006C5692" w:rsidRDefault="006C5692" w:rsidP="007642BF">
            <w:pPr>
              <w:pStyle w:val="CellTextNoSpacing"/>
            </w:pPr>
            <w:r>
              <w:t>HL=Address of allocated memory block</w:t>
            </w:r>
          </w:p>
        </w:tc>
      </w:tr>
      <w:tr w:rsidR="006C5692" w14:paraId="0992C45A" w14:textId="77777777" w:rsidTr="007642BF">
        <w:trPr>
          <w:cantSplit/>
        </w:trPr>
        <w:tc>
          <w:tcPr>
            <w:tcW w:w="9576" w:type="dxa"/>
            <w:gridSpan w:val="2"/>
          </w:tcPr>
          <w:p w14:paraId="78B93BCE" w14:textId="77777777" w:rsidR="006C5692" w:rsidRPr="00FD025C" w:rsidRDefault="006C5692" w:rsidP="007642BF">
            <w:pPr>
              <w:pStyle w:val="CellText"/>
            </w:pPr>
            <w:r>
              <w:t>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read/write the allocated memory.</w:t>
            </w:r>
          </w:p>
          <w:p w14:paraId="75383D40" w14:textId="77777777" w:rsidR="006C5692" w:rsidRDefault="006C5692" w:rsidP="007642BF">
            <w:pPr>
              <w:pStyle w:val="CellText"/>
              <w:spacing w:before="0"/>
              <w:rPr>
                <w:sz w:val="20"/>
                <w:u w:val="single"/>
              </w:rPr>
            </w:pPr>
          </w:p>
        </w:tc>
      </w:tr>
    </w:tbl>
    <w:p w14:paraId="5E836D29" w14:textId="77777777"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14:paraId="010A28DF" w14:textId="77777777" w:rsidTr="007642BF">
        <w:trPr>
          <w:cantSplit/>
        </w:trPr>
        <w:tc>
          <w:tcPr>
            <w:tcW w:w="4788" w:type="dxa"/>
          </w:tcPr>
          <w:p w14:paraId="72FFAE22" w14:textId="77777777" w:rsidR="006C5692" w:rsidRDefault="006C5692" w:rsidP="007642BF">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14:paraId="55C8524D" w14:textId="77777777"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14:paraId="77EDFEE4" w14:textId="77777777" w:rsidTr="007642BF">
        <w:trPr>
          <w:cantSplit/>
        </w:trPr>
        <w:tc>
          <w:tcPr>
            <w:tcW w:w="9576" w:type="dxa"/>
            <w:gridSpan w:val="2"/>
          </w:tcPr>
          <w:p w14:paraId="7DCE9EC4" w14:textId="77777777" w:rsidR="007C68E9" w:rsidRDefault="007C68E9" w:rsidP="007642BF">
            <w:pPr>
              <w:pStyle w:val="CellText"/>
            </w:pPr>
            <w:r>
              <w:t>*** This function is not yet implemented ***</w:t>
            </w:r>
          </w:p>
          <w:p w14:paraId="7AADC867" w14:textId="77777777" w:rsidR="006C5692" w:rsidRDefault="006C5692" w:rsidP="00175C54">
            <w:pPr>
              <w:pStyle w:val="CellText"/>
              <w:spacing w:before="0"/>
              <w:rPr>
                <w:sz w:val="20"/>
                <w:u w:val="single"/>
              </w:rPr>
            </w:pPr>
          </w:p>
        </w:tc>
      </w:tr>
    </w:tbl>
    <w:p w14:paraId="00586B31" w14:textId="77777777"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14:paraId="66D3B937" w14:textId="77777777" w:rsidTr="007642BF">
        <w:trPr>
          <w:cantSplit/>
        </w:trPr>
        <w:tc>
          <w:tcPr>
            <w:tcW w:w="4788" w:type="dxa"/>
          </w:tcPr>
          <w:p w14:paraId="5B14DBBD" w14:textId="77777777" w:rsidR="0050419A" w:rsidRDefault="0050419A" w:rsidP="007642BF">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r w:rsidR="00DF0592">
              <w:t>Subfunction</w:t>
            </w:r>
          </w:p>
        </w:tc>
        <w:tc>
          <w:tcPr>
            <w:tcW w:w="4788" w:type="dxa"/>
          </w:tcPr>
          <w:p w14:paraId="4A3ED08E" w14:textId="77777777" w:rsidR="0050419A" w:rsidRDefault="0050419A" w:rsidP="007642BF">
            <w:pPr>
              <w:pStyle w:val="CellTextNoSpacing"/>
            </w:pPr>
            <w:r w:rsidRPr="00CE0873">
              <w:rPr>
                <w:sz w:val="18"/>
                <w:szCs w:val="18"/>
                <w:u w:val="single"/>
              </w:rPr>
              <w:t>Output</w:t>
            </w:r>
            <w:r>
              <w:rPr>
                <w:sz w:val="20"/>
                <w:u w:val="single"/>
              </w:rPr>
              <w:br/>
            </w:r>
            <w:r>
              <w:t>A=Status: 0=Success, otherwise failure</w:t>
            </w:r>
          </w:p>
        </w:tc>
      </w:tr>
      <w:tr w:rsidR="0050419A" w14:paraId="6668B3CE" w14:textId="77777777" w:rsidTr="007642BF">
        <w:trPr>
          <w:cantSplit/>
        </w:trPr>
        <w:tc>
          <w:tcPr>
            <w:tcW w:w="9576" w:type="dxa"/>
            <w:gridSpan w:val="2"/>
          </w:tcPr>
          <w:p w14:paraId="637566D1" w14:textId="77777777" w:rsidR="0050419A" w:rsidRDefault="00DF0592" w:rsidP="007642BF">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14:paraId="29F65916" w14:textId="77777777" w:rsidR="0050419A" w:rsidRDefault="0050419A" w:rsidP="007642BF">
            <w:pPr>
              <w:pStyle w:val="NoSpacing"/>
            </w:pPr>
          </w:p>
          <w:tbl>
            <w:tblPr>
              <w:tblStyle w:val="TableGrid"/>
              <w:tblW w:w="0" w:type="auto"/>
              <w:tblLook w:val="04A0" w:firstRow="1" w:lastRow="0" w:firstColumn="1" w:lastColumn="0" w:noHBand="0" w:noVBand="1"/>
            </w:tblPr>
            <w:tblGrid>
              <w:gridCol w:w="1904"/>
              <w:gridCol w:w="7441"/>
            </w:tblGrid>
            <w:tr w:rsidR="00DF0592" w14:paraId="34447143" w14:textId="77777777" w:rsidTr="00DF0592">
              <w:tc>
                <w:tcPr>
                  <w:tcW w:w="1904" w:type="dxa"/>
                </w:tcPr>
                <w:p w14:paraId="6AC46FD1" w14:textId="77777777" w:rsidR="00DF0592" w:rsidRDefault="00DF0592" w:rsidP="007642BF">
                  <w:pPr>
                    <w:pStyle w:val="NoSpacing"/>
                  </w:pPr>
                  <w:r>
                    <w:t>CIOCNT ($00)</w:t>
                  </w:r>
                </w:p>
              </w:tc>
              <w:tc>
                <w:tcPr>
                  <w:tcW w:w="7441" w:type="dxa"/>
                </w:tcPr>
                <w:p w14:paraId="0D028211" w14:textId="77777777" w:rsidR="00DF0592" w:rsidRDefault="00DF0592" w:rsidP="007642BF">
                  <w:pPr>
                    <w:pStyle w:val="NoSpacing"/>
                  </w:pPr>
                  <w:r>
                    <w:t>Return count of serial units in E</w:t>
                  </w:r>
                </w:p>
              </w:tc>
            </w:tr>
            <w:tr w:rsidR="00DF0592" w14:paraId="01CFFD28" w14:textId="77777777" w:rsidTr="00DF0592">
              <w:tc>
                <w:tcPr>
                  <w:tcW w:w="1904" w:type="dxa"/>
                </w:tcPr>
                <w:p w14:paraId="40B9DBD3" w14:textId="77777777" w:rsidR="00DF0592" w:rsidRDefault="00DF0592" w:rsidP="007642BF">
                  <w:pPr>
                    <w:pStyle w:val="NoSpacing"/>
                  </w:pPr>
                  <w:r>
                    <w:t>DIOCNT ($10)</w:t>
                  </w:r>
                </w:p>
              </w:tc>
              <w:tc>
                <w:tcPr>
                  <w:tcW w:w="7441" w:type="dxa"/>
                </w:tcPr>
                <w:p w14:paraId="3533083E" w14:textId="77777777" w:rsidR="00DF0592" w:rsidRDefault="00DF0592" w:rsidP="007642BF">
                  <w:pPr>
                    <w:pStyle w:val="NoSpacing"/>
                  </w:pPr>
                  <w:r>
                    <w:t>Return count of disk units in E</w:t>
                  </w:r>
                </w:p>
              </w:tc>
            </w:tr>
            <w:tr w:rsidR="00DF0592" w14:paraId="58099F42" w14:textId="77777777" w:rsidTr="00DF0592">
              <w:tc>
                <w:tcPr>
                  <w:tcW w:w="1904" w:type="dxa"/>
                </w:tcPr>
                <w:p w14:paraId="232F97B6" w14:textId="77777777" w:rsidR="00DF0592" w:rsidRDefault="00DF0592" w:rsidP="007642BF">
                  <w:pPr>
                    <w:pStyle w:val="NoSpacing"/>
                  </w:pPr>
                  <w:r>
                    <w:t>VDACNT ($40)</w:t>
                  </w:r>
                </w:p>
              </w:tc>
              <w:tc>
                <w:tcPr>
                  <w:tcW w:w="7441" w:type="dxa"/>
                </w:tcPr>
                <w:p w14:paraId="73DBF317" w14:textId="77777777" w:rsidR="00DF0592" w:rsidRDefault="00DF0592" w:rsidP="007642BF">
                  <w:pPr>
                    <w:pStyle w:val="NoSpacing"/>
                  </w:pPr>
                  <w:r>
                    <w:t>Return count of video display units in E</w:t>
                  </w:r>
                </w:p>
              </w:tc>
            </w:tr>
            <w:tr w:rsidR="00AA255B" w14:paraId="46909C39" w14:textId="77777777" w:rsidTr="00DF0592">
              <w:tc>
                <w:tcPr>
                  <w:tcW w:w="1904" w:type="dxa"/>
                </w:tcPr>
                <w:p w14:paraId="042F8205" w14:textId="77777777" w:rsidR="00AA255B" w:rsidRDefault="00AA255B" w:rsidP="007642BF">
                  <w:pPr>
                    <w:pStyle w:val="NoSpacing"/>
                  </w:pPr>
                  <w:r>
                    <w:t>TIMER ($D0)</w:t>
                  </w:r>
                </w:p>
              </w:tc>
              <w:tc>
                <w:tcPr>
                  <w:tcW w:w="7441" w:type="dxa"/>
                </w:tcPr>
                <w:p w14:paraId="2D9BA188" w14:textId="77777777" w:rsidR="00AA255B" w:rsidRDefault="006E27C5" w:rsidP="007642BF">
                  <w:pPr>
                    <w:pStyle w:val="NoSpacing"/>
                  </w:pPr>
                  <w:r>
                    <w:t>Return</w:t>
                  </w:r>
                  <w:r w:rsidR="00AA255B">
                    <w:t xml:space="preserve"> current timer tick count value in </w:t>
                  </w:r>
                  <w:proofErr w:type="gramStart"/>
                  <w:r>
                    <w:t>DE:HL</w:t>
                  </w:r>
                  <w:proofErr w:type="gramEnd"/>
                </w:p>
              </w:tc>
            </w:tr>
            <w:tr w:rsidR="00DF0592" w14:paraId="4561E0FF" w14:textId="77777777" w:rsidTr="00DF0592">
              <w:tc>
                <w:tcPr>
                  <w:tcW w:w="1904" w:type="dxa"/>
                </w:tcPr>
                <w:p w14:paraId="34C60AED" w14:textId="77777777" w:rsidR="00DF0592" w:rsidRDefault="00DF0592" w:rsidP="007642BF">
                  <w:pPr>
                    <w:pStyle w:val="NoSpacing"/>
                  </w:pPr>
                  <w:r>
                    <w:t>BOOTINFO ($E0)</w:t>
                  </w:r>
                </w:p>
              </w:tc>
              <w:tc>
                <w:tcPr>
                  <w:tcW w:w="7441" w:type="dxa"/>
                </w:tcPr>
                <w:p w14:paraId="2C9E063B" w14:textId="77777777" w:rsidR="00DF0592" w:rsidRDefault="00DF0592" w:rsidP="007642BF">
                  <w:pPr>
                    <w:pStyle w:val="NoSpacing"/>
                  </w:pPr>
                  <w:r>
                    <w:t>Return boot bank id in L, disk unit in D, and disk slice in E</w:t>
                  </w:r>
                </w:p>
              </w:tc>
            </w:tr>
            <w:tr w:rsidR="00DF0592" w14:paraId="42127CA2" w14:textId="77777777" w:rsidTr="00DF0592">
              <w:tc>
                <w:tcPr>
                  <w:tcW w:w="1904" w:type="dxa"/>
                </w:tcPr>
                <w:p w14:paraId="57016F20" w14:textId="77777777" w:rsidR="00DF0592" w:rsidRDefault="00DF0592" w:rsidP="007642BF">
                  <w:pPr>
                    <w:pStyle w:val="NoSpacing"/>
                  </w:pPr>
                  <w:r>
                    <w:t>CPUINFO ($F0)</w:t>
                  </w:r>
                </w:p>
              </w:tc>
              <w:tc>
                <w:tcPr>
                  <w:tcW w:w="7441" w:type="dxa"/>
                </w:tcPr>
                <w:p w14:paraId="6D110C51" w14:textId="77777777" w:rsidR="00DF0592" w:rsidRDefault="00DF0592" w:rsidP="007642BF">
                  <w:pPr>
                    <w:pStyle w:val="NoSpacing"/>
                  </w:pPr>
                  <w:r>
                    <w:t xml:space="preserve">Return Z80 variant in H, CPU Speed in MHz in L, and CPU Speed in </w:t>
                  </w:r>
                  <w:proofErr w:type="spellStart"/>
                  <w:r>
                    <w:t>KHz</w:t>
                  </w:r>
                  <w:proofErr w:type="spellEnd"/>
                  <w:r>
                    <w:t xml:space="preserve"> in DE</w:t>
                  </w:r>
                </w:p>
              </w:tc>
            </w:tr>
            <w:tr w:rsidR="00DF0592" w14:paraId="3C4C6386" w14:textId="77777777" w:rsidTr="00DF0592">
              <w:tc>
                <w:tcPr>
                  <w:tcW w:w="1904" w:type="dxa"/>
                </w:tcPr>
                <w:p w14:paraId="5A441A68" w14:textId="77777777" w:rsidR="00DF0592" w:rsidRDefault="00DF0592" w:rsidP="007642BF">
                  <w:pPr>
                    <w:pStyle w:val="NoSpacing"/>
                  </w:pPr>
                  <w:r>
                    <w:t>MEMINFO ($F1)</w:t>
                  </w:r>
                </w:p>
              </w:tc>
              <w:tc>
                <w:tcPr>
                  <w:tcW w:w="7441" w:type="dxa"/>
                </w:tcPr>
                <w:p w14:paraId="01B5F388" w14:textId="77777777" w:rsidR="00DF0592" w:rsidRDefault="00DF0592" w:rsidP="007642BF">
                  <w:pPr>
                    <w:pStyle w:val="NoSpacing"/>
                  </w:pPr>
                  <w:r>
                    <w:t>Return count of 32K ROM banks in D and count of RAM banks in E</w:t>
                  </w:r>
                </w:p>
              </w:tc>
            </w:tr>
            <w:tr w:rsidR="00DF0592" w14:paraId="529403FE" w14:textId="77777777" w:rsidTr="00DF0592">
              <w:tc>
                <w:tcPr>
                  <w:tcW w:w="1904" w:type="dxa"/>
                </w:tcPr>
                <w:p w14:paraId="5992F195" w14:textId="77777777" w:rsidR="00DF0592" w:rsidRDefault="00F0176C" w:rsidP="007642BF">
                  <w:pPr>
                    <w:pStyle w:val="NoSpacing"/>
                  </w:pPr>
                  <w:r>
                    <w:t>BNKINFO ($F2)</w:t>
                  </w:r>
                </w:p>
              </w:tc>
              <w:tc>
                <w:tcPr>
                  <w:tcW w:w="7441" w:type="dxa"/>
                </w:tcPr>
                <w:p w14:paraId="754AD32B" w14:textId="77777777" w:rsidR="00DF0592" w:rsidRDefault="00F0176C" w:rsidP="007642BF">
                  <w:pPr>
                    <w:pStyle w:val="NoSpacing"/>
                  </w:pPr>
                  <w:r>
                    <w:t>Return BIOS bank id in D and User bank id in E</w:t>
                  </w:r>
                </w:p>
              </w:tc>
            </w:tr>
          </w:tbl>
          <w:p w14:paraId="136A0C5B" w14:textId="77777777" w:rsidR="00DF0592" w:rsidRDefault="00DF0592" w:rsidP="007642BF">
            <w:pPr>
              <w:pStyle w:val="NoSpacing"/>
            </w:pPr>
          </w:p>
        </w:tc>
      </w:tr>
    </w:tbl>
    <w:p w14:paraId="59C6E13E" w14:textId="77777777"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14:paraId="39F17CD2" w14:textId="77777777" w:rsidTr="007642BF">
        <w:trPr>
          <w:cantSplit/>
        </w:trPr>
        <w:tc>
          <w:tcPr>
            <w:tcW w:w="4788" w:type="dxa"/>
          </w:tcPr>
          <w:p w14:paraId="3DBBE795" w14:textId="77777777" w:rsidR="00B1085C" w:rsidRDefault="00B1085C" w:rsidP="007642BF">
            <w:pPr>
              <w:pStyle w:val="CellTextNoSpacing"/>
            </w:pPr>
            <w:r w:rsidRPr="00CE0873">
              <w:rPr>
                <w:sz w:val="18"/>
                <w:szCs w:val="18"/>
                <w:u w:val="single"/>
              </w:rPr>
              <w:t>Input</w:t>
            </w:r>
            <w:r>
              <w:rPr>
                <w:sz w:val="20"/>
                <w:u w:val="single"/>
              </w:rPr>
              <w:br/>
            </w:r>
            <w:r>
              <w:t>B=$F</w:t>
            </w:r>
            <w:r w:rsidR="006C5692">
              <w:t>9</w:t>
            </w:r>
            <w:r>
              <w:t xml:space="preserve"> (function)</w:t>
            </w:r>
            <w:r>
              <w:br/>
              <w:t>C=Subfunction</w:t>
            </w:r>
          </w:p>
        </w:tc>
        <w:tc>
          <w:tcPr>
            <w:tcW w:w="4788" w:type="dxa"/>
          </w:tcPr>
          <w:p w14:paraId="6CB013B8" w14:textId="77777777" w:rsidR="00B1085C" w:rsidRDefault="00B1085C" w:rsidP="007642BF">
            <w:pPr>
              <w:pStyle w:val="CellTextNoSpacing"/>
            </w:pPr>
            <w:r w:rsidRPr="00CE0873">
              <w:rPr>
                <w:sz w:val="18"/>
                <w:szCs w:val="18"/>
                <w:u w:val="single"/>
              </w:rPr>
              <w:t>Output</w:t>
            </w:r>
            <w:r>
              <w:rPr>
                <w:sz w:val="20"/>
                <w:u w:val="single"/>
              </w:rPr>
              <w:br/>
            </w:r>
            <w:r>
              <w:t>A=Status: 0=Success, otherwise failure</w:t>
            </w:r>
          </w:p>
        </w:tc>
      </w:tr>
      <w:tr w:rsidR="00B1085C" w14:paraId="3FD163F1" w14:textId="77777777" w:rsidTr="007642BF">
        <w:trPr>
          <w:cantSplit/>
        </w:trPr>
        <w:tc>
          <w:tcPr>
            <w:tcW w:w="9576" w:type="dxa"/>
            <w:gridSpan w:val="2"/>
          </w:tcPr>
          <w:p w14:paraId="004E4B40" w14:textId="77777777" w:rsidR="00B1085C" w:rsidRDefault="00B1085C" w:rsidP="007642BF">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14:paraId="56A98A40" w14:textId="77777777" w:rsidR="00B1085C" w:rsidRDefault="00B1085C" w:rsidP="007642BF">
            <w:pPr>
              <w:pStyle w:val="NoSpacing"/>
            </w:pPr>
          </w:p>
          <w:tbl>
            <w:tblPr>
              <w:tblStyle w:val="TableGrid"/>
              <w:tblW w:w="0" w:type="auto"/>
              <w:tblLook w:val="04A0" w:firstRow="1" w:lastRow="0" w:firstColumn="1" w:lastColumn="0" w:noHBand="0" w:noVBand="1"/>
            </w:tblPr>
            <w:tblGrid>
              <w:gridCol w:w="1904"/>
              <w:gridCol w:w="7441"/>
            </w:tblGrid>
            <w:tr w:rsidR="006E27C5" w14:paraId="50A254D2" w14:textId="77777777" w:rsidTr="007642BF">
              <w:tc>
                <w:tcPr>
                  <w:tcW w:w="1904" w:type="dxa"/>
                </w:tcPr>
                <w:p w14:paraId="41299557" w14:textId="77777777" w:rsidR="006E27C5" w:rsidRDefault="006E27C5" w:rsidP="007642BF">
                  <w:pPr>
                    <w:pStyle w:val="NoSpacing"/>
                  </w:pPr>
                  <w:r>
                    <w:t>TIMER ($D0)</w:t>
                  </w:r>
                </w:p>
              </w:tc>
              <w:tc>
                <w:tcPr>
                  <w:tcW w:w="7441" w:type="dxa"/>
                </w:tcPr>
                <w:p w14:paraId="7352F588" w14:textId="77777777" w:rsidR="006E27C5" w:rsidRDefault="006E27C5" w:rsidP="007642BF">
                  <w:pPr>
                    <w:pStyle w:val="NoSpacing"/>
                  </w:pPr>
                  <w:r>
                    <w:t xml:space="preserve">Set timer tick count value from </w:t>
                  </w:r>
                  <w:proofErr w:type="gramStart"/>
                  <w:r>
                    <w:t>DE:HL</w:t>
                  </w:r>
                  <w:proofErr w:type="gramEnd"/>
                </w:p>
              </w:tc>
            </w:tr>
            <w:tr w:rsidR="00B1085C" w14:paraId="6C63CD60" w14:textId="77777777" w:rsidTr="007642BF">
              <w:tc>
                <w:tcPr>
                  <w:tcW w:w="1904" w:type="dxa"/>
                </w:tcPr>
                <w:p w14:paraId="7E9CE436" w14:textId="77777777" w:rsidR="00B1085C" w:rsidRDefault="00B1085C" w:rsidP="007642BF">
                  <w:pPr>
                    <w:pStyle w:val="NoSpacing"/>
                  </w:pPr>
                  <w:r>
                    <w:t>BOOTINFO ($E0)</w:t>
                  </w:r>
                </w:p>
              </w:tc>
              <w:tc>
                <w:tcPr>
                  <w:tcW w:w="7441" w:type="dxa"/>
                </w:tcPr>
                <w:p w14:paraId="63EBE958" w14:textId="77777777" w:rsidR="00B1085C" w:rsidRDefault="006C5692" w:rsidP="007642BF">
                  <w:pPr>
                    <w:pStyle w:val="NoSpacing"/>
                  </w:pPr>
                  <w:r>
                    <w:t>Set</w:t>
                  </w:r>
                  <w:r w:rsidR="00B1085C">
                    <w:t xml:space="preserve"> boot bank id in L, disk unit in D, and disk slice in E</w:t>
                  </w:r>
                </w:p>
              </w:tc>
            </w:tr>
          </w:tbl>
          <w:p w14:paraId="4BCAD81B" w14:textId="77777777" w:rsidR="00B1085C" w:rsidRDefault="00B1085C" w:rsidP="007642BF">
            <w:pPr>
              <w:pStyle w:val="NoSpacing"/>
            </w:pPr>
          </w:p>
        </w:tc>
      </w:tr>
    </w:tbl>
    <w:p w14:paraId="5EF3F01D" w14:textId="77777777"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14:paraId="3B763838" w14:textId="77777777" w:rsidTr="007642BF">
        <w:trPr>
          <w:cantSplit/>
        </w:trPr>
        <w:tc>
          <w:tcPr>
            <w:tcW w:w="4788" w:type="dxa"/>
          </w:tcPr>
          <w:p w14:paraId="4F4F6106" w14:textId="77777777" w:rsidR="00175C54" w:rsidRDefault="00175C54" w:rsidP="007642BF">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14:paraId="334A10E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r>
              <w:br/>
              <w:t>E=Byte Value</w:t>
            </w:r>
          </w:p>
        </w:tc>
      </w:tr>
      <w:tr w:rsidR="00175C54" w14:paraId="3C27D390" w14:textId="77777777" w:rsidTr="007642BF">
        <w:trPr>
          <w:cantSplit/>
        </w:trPr>
        <w:tc>
          <w:tcPr>
            <w:tcW w:w="9576" w:type="dxa"/>
            <w:gridSpan w:val="2"/>
          </w:tcPr>
          <w:p w14:paraId="415783D3" w14:textId="77777777" w:rsidR="00175C54" w:rsidRDefault="00175C54" w:rsidP="007642BF">
            <w:pPr>
              <w:pStyle w:val="CellText"/>
            </w:pPr>
            <w:r>
              <w:t>This function gets a single byte value from the specified bank/address.  The bank specified is not range checked.</w:t>
            </w:r>
          </w:p>
          <w:p w14:paraId="55691A6E" w14:textId="77777777" w:rsidR="00175C54" w:rsidRDefault="00175C54" w:rsidP="007642BF">
            <w:pPr>
              <w:pStyle w:val="NoSpacing"/>
            </w:pPr>
          </w:p>
        </w:tc>
      </w:tr>
    </w:tbl>
    <w:p w14:paraId="5EEC20D7" w14:textId="77777777"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14:paraId="66F5FCFE" w14:textId="77777777" w:rsidTr="007642BF">
        <w:trPr>
          <w:cantSplit/>
        </w:trPr>
        <w:tc>
          <w:tcPr>
            <w:tcW w:w="4788" w:type="dxa"/>
          </w:tcPr>
          <w:p w14:paraId="23B4B6AB" w14:textId="77777777" w:rsidR="00175C54" w:rsidRDefault="00175C54" w:rsidP="007642BF">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14:paraId="66D07A7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p>
        </w:tc>
      </w:tr>
      <w:tr w:rsidR="00175C54" w14:paraId="53F8E126" w14:textId="77777777" w:rsidTr="007642BF">
        <w:trPr>
          <w:cantSplit/>
        </w:trPr>
        <w:tc>
          <w:tcPr>
            <w:tcW w:w="9576" w:type="dxa"/>
            <w:gridSpan w:val="2"/>
          </w:tcPr>
          <w:p w14:paraId="05F7821B" w14:textId="77777777" w:rsidR="00175C54" w:rsidRDefault="00175C54" w:rsidP="007642BF">
            <w:pPr>
              <w:pStyle w:val="CellText"/>
            </w:pPr>
            <w:r>
              <w:t>This function sets a single byte value in the specified bank/address.  The bank specified is not range checked.</w:t>
            </w:r>
          </w:p>
          <w:p w14:paraId="0346F385" w14:textId="77777777" w:rsidR="00175C54" w:rsidRDefault="00175C54" w:rsidP="007642BF">
            <w:pPr>
              <w:pStyle w:val="NoSpacing"/>
            </w:pPr>
          </w:p>
        </w:tc>
      </w:tr>
    </w:tbl>
    <w:p w14:paraId="0DE2529D" w14:textId="77777777" w:rsidR="006E27C5" w:rsidRPr="00D65B36" w:rsidRDefault="006E27C5" w:rsidP="006E27C5">
      <w:pPr>
        <w:pStyle w:val="Heading4"/>
      </w:pPr>
      <w:r>
        <w:lastRenderedPageBreak/>
        <w:t>System Int – SYSINT ($FC)</w:t>
      </w:r>
    </w:p>
    <w:tbl>
      <w:tblPr>
        <w:tblStyle w:val="TableGrid"/>
        <w:tblW w:w="0" w:type="auto"/>
        <w:tblLook w:val="04A0" w:firstRow="1" w:lastRow="0" w:firstColumn="1" w:lastColumn="0" w:noHBand="0" w:noVBand="1"/>
      </w:tblPr>
      <w:tblGrid>
        <w:gridCol w:w="4788"/>
        <w:gridCol w:w="4788"/>
      </w:tblGrid>
      <w:tr w:rsidR="006E27C5" w14:paraId="756F3639" w14:textId="77777777" w:rsidTr="00142E72">
        <w:trPr>
          <w:cantSplit/>
        </w:trPr>
        <w:tc>
          <w:tcPr>
            <w:tcW w:w="4788" w:type="dxa"/>
          </w:tcPr>
          <w:p w14:paraId="3E88196B" w14:textId="77777777" w:rsidR="006E27C5" w:rsidRDefault="006E27C5" w:rsidP="00142E72">
            <w:pPr>
              <w:pStyle w:val="CellTextNoSpacing"/>
            </w:pPr>
            <w:r w:rsidRPr="00CE0873">
              <w:rPr>
                <w:sz w:val="18"/>
                <w:szCs w:val="18"/>
                <w:u w:val="single"/>
              </w:rPr>
              <w:t>Input</w:t>
            </w:r>
            <w:r>
              <w:rPr>
                <w:sz w:val="20"/>
                <w:u w:val="single"/>
              </w:rPr>
              <w:br/>
            </w:r>
            <w:r>
              <w:t>B=$FC (function)</w:t>
            </w:r>
            <w:r>
              <w:br/>
              <w:t>C=Subfunction</w:t>
            </w:r>
          </w:p>
        </w:tc>
        <w:tc>
          <w:tcPr>
            <w:tcW w:w="4788" w:type="dxa"/>
          </w:tcPr>
          <w:p w14:paraId="0643E32F" w14:textId="77777777" w:rsidR="006E27C5" w:rsidRDefault="006E27C5" w:rsidP="00142E72">
            <w:pPr>
              <w:pStyle w:val="CellTextNoSpacing"/>
            </w:pPr>
            <w:r w:rsidRPr="00CE0873">
              <w:rPr>
                <w:sz w:val="18"/>
                <w:szCs w:val="18"/>
                <w:u w:val="single"/>
              </w:rPr>
              <w:t>Output</w:t>
            </w:r>
            <w:r>
              <w:rPr>
                <w:sz w:val="20"/>
                <w:u w:val="single"/>
              </w:rPr>
              <w:br/>
            </w:r>
            <w:r>
              <w:t>A=Status: 0=Success, otherwise failure</w:t>
            </w:r>
          </w:p>
        </w:tc>
      </w:tr>
      <w:tr w:rsidR="006E27C5" w14:paraId="21FCD051" w14:textId="77777777" w:rsidTr="00142E72">
        <w:trPr>
          <w:cantSplit/>
        </w:trPr>
        <w:tc>
          <w:tcPr>
            <w:tcW w:w="9576" w:type="dxa"/>
            <w:gridSpan w:val="2"/>
          </w:tcPr>
          <w:p w14:paraId="468012BB" w14:textId="7888BFBC" w:rsidR="006E27C5" w:rsidRDefault="006E27C5" w:rsidP="00142E72">
            <w:pPr>
              <w:pStyle w:val="CellText"/>
            </w:pPr>
            <w:r>
              <w:t xml:space="preserve">This function allows the caller to query information about the interrupt configuration of the running system and allows adding </w:t>
            </w:r>
            <w:r w:rsidR="00536D7F">
              <w:t>or hooking interrupt handlers</w:t>
            </w:r>
            <w:r>
              <w:t xml:space="preserve"> dynamically.  Register C is used to specify a subfunction.  Additional input and output registers may be used as defined by the sub-function.</w:t>
            </w:r>
          </w:p>
          <w:p w14:paraId="2010A2B7" w14:textId="77777777" w:rsidR="00142E72" w:rsidRDefault="006E27C5" w:rsidP="006E27C5">
            <w:pPr>
              <w:pStyle w:val="CellText"/>
            </w:pPr>
            <w:r>
              <w:t xml:space="preserve">Note that during interrupt processing, the lower 32K of CPU address space will contain the </w:t>
            </w:r>
            <w:proofErr w:type="spellStart"/>
            <w:r>
              <w:t>RomWBW</w:t>
            </w:r>
            <w:proofErr w:type="spellEnd"/>
            <w:r>
              <w:t xml:space="preserve"> HBIOS code bank, not the lower 32K of application TPA.  As such, a dynamically installed interrupt handler does not have access to the lower 32K of TPA and must be careful to avoid modifying the contents of the lower 32K of memory.  Invoking </w:t>
            </w:r>
            <w:proofErr w:type="spellStart"/>
            <w:r>
              <w:t>RomWBW</w:t>
            </w:r>
            <w:proofErr w:type="spellEnd"/>
            <w:r>
              <w:t xml:space="preserve"> HBIOS functions within an interrupt handler is not supported.  </w:t>
            </w:r>
          </w:p>
          <w:p w14:paraId="6018210C" w14:textId="77777777" w:rsidR="006E27C5" w:rsidRDefault="006E27C5" w:rsidP="006E27C5">
            <w:pPr>
              <w:pStyle w:val="CellText"/>
            </w:pPr>
            <w:r>
              <w:t>Interrupt handlers are different for IM1 or IM2.</w:t>
            </w:r>
          </w:p>
          <w:p w14:paraId="18B8BE07" w14:textId="77777777" w:rsidR="006E27C5" w:rsidRDefault="006E27C5" w:rsidP="006E27C5">
            <w:pPr>
              <w:pStyle w:val="CellText"/>
            </w:pPr>
            <w:r>
              <w:t>For IM1:</w:t>
            </w:r>
          </w:p>
          <w:p w14:paraId="025EBEE8" w14:textId="3E38C5E3" w:rsidR="006E27C5" w:rsidRDefault="006E27C5" w:rsidP="00E559AE">
            <w:pPr>
              <w:pStyle w:val="CellText"/>
              <w:ind w:left="720"/>
            </w:pPr>
            <w:r>
              <w:t xml:space="preserve">The new interrupt handler is responsible for chaining (JP) to the previous vector if the interrupt is not handled.  </w:t>
            </w:r>
            <w:r w:rsidR="00536D7F">
              <w:t xml:space="preserve">If the interrupt is handled, the new handler may simply return (RET).  When chaining to the previous interrupt handler, ZF must be </w:t>
            </w:r>
            <w:r>
              <w:t>set if interrupt is handled and ZF cleared if not handled.</w:t>
            </w:r>
            <w:r w:rsidR="00142E72">
              <w:t xml:space="preserve">  </w:t>
            </w:r>
            <w:r w:rsidR="00142E72" w:rsidRPr="00142E72">
              <w:t>The interrupt management framework takes care of saving and restoring AF, BC, DE, HL, and IY.  Any other registers modified must be saved and restored by the interrupt handler.</w:t>
            </w:r>
          </w:p>
          <w:p w14:paraId="07CE6BC7" w14:textId="77777777" w:rsidR="006E27C5" w:rsidRDefault="006E27C5" w:rsidP="006E27C5">
            <w:pPr>
              <w:pStyle w:val="CellText"/>
            </w:pPr>
            <w:r>
              <w:t>For IM2:</w:t>
            </w:r>
          </w:p>
          <w:p w14:paraId="4E18FE94" w14:textId="6B09009C" w:rsidR="004012AB" w:rsidRDefault="00536D7F" w:rsidP="00E559AE">
            <w:pPr>
              <w:pStyle w:val="CellText"/>
              <w:ind w:left="720"/>
            </w:pPr>
            <w:r>
              <w:t>The new interrupt handler may either replace or hook the previous interrupt handler.  To replace the previous interrupt handler, the new handler just returns (RET) when done.  To hook the previous handler, the new handler can chain (JP) to the previous vector.</w:t>
            </w:r>
            <w:r w:rsidR="004012AB">
              <w:t xml:space="preserve">  Note that initially all IM2 interrupt vectors are set to be handled as “BAD” meaning that the interrupt is unexpected.  In most cases, you do not want to chain to the previous vector because it will cause the interrupt to display a “BAD INT” system panic message.</w:t>
            </w:r>
          </w:p>
          <w:p w14:paraId="71E1BB68" w14:textId="4FAA5060" w:rsidR="004012AB" w:rsidRDefault="004012AB" w:rsidP="00E559AE">
            <w:pPr>
              <w:pStyle w:val="CellText"/>
              <w:ind w:left="720"/>
            </w:pPr>
            <w:r>
              <w:t xml:space="preserve">The interrupt framework will take care of issuing an EI and RETI instruction.  Do not put these instructions in your new handler.  Additionally, </w:t>
            </w:r>
            <w:r w:rsidRPr="004012AB">
              <w:t>interrupt management framework takes care of saving and restoring AF, BC, DE, HL, and IY.  Any other registers modified must be saved and restored by the interrupt handler.</w:t>
            </w:r>
          </w:p>
          <w:p w14:paraId="57A0AAB4" w14:textId="77777777" w:rsidR="00E559AE" w:rsidRDefault="00E559AE" w:rsidP="00E559AE">
            <w:pPr>
              <w:pStyle w:val="CellText"/>
            </w:pPr>
            <w:r>
              <w:t>If the caller is transient, then the caller must remove the new interrupt handler and restore the original one prior to termination.  This is accomplished by calling this function with the Interrupt Vector set to the Previous Vector returned in the original call.</w:t>
            </w:r>
          </w:p>
          <w:p w14:paraId="49C191A2" w14:textId="77777777" w:rsidR="006E27C5" w:rsidRDefault="00E559AE" w:rsidP="00407F8A">
            <w:pPr>
              <w:pStyle w:val="CellText"/>
            </w:pPr>
            <w:r>
              <w:t>The caller is responsible for disabling interrupts prior to making an INTSET call and enabling them afterwards.  The caller is responsible for ensuring that a valid interrupt handler is installed prior to enabling any hardware interrupts associated with the handler.  Also, if the handler is transient, the caller must disable the hardware interrupt(s) associated with the handler prior to uninstalling it.</w:t>
            </w:r>
          </w:p>
        </w:tc>
      </w:tr>
      <w:tr w:rsidR="00407F8A" w14:paraId="1CCA7F0A" w14:textId="77777777" w:rsidTr="00142E72">
        <w:trPr>
          <w:cantSplit/>
        </w:trPr>
        <w:tc>
          <w:tcPr>
            <w:tcW w:w="9576" w:type="dxa"/>
            <w:gridSpan w:val="2"/>
          </w:tcPr>
          <w:tbl>
            <w:tblPr>
              <w:tblStyle w:val="TableGrid"/>
              <w:tblW w:w="0" w:type="auto"/>
              <w:tblLook w:val="04A0" w:firstRow="1" w:lastRow="0" w:firstColumn="1" w:lastColumn="0" w:noHBand="0" w:noVBand="1"/>
            </w:tblPr>
            <w:tblGrid>
              <w:gridCol w:w="1904"/>
              <w:gridCol w:w="7441"/>
            </w:tblGrid>
            <w:tr w:rsidR="00407F8A" w14:paraId="49217F27" w14:textId="77777777" w:rsidTr="00142E72">
              <w:tc>
                <w:tcPr>
                  <w:tcW w:w="1904" w:type="dxa"/>
                </w:tcPr>
                <w:p w14:paraId="7AD06C71" w14:textId="77777777" w:rsidR="00407F8A" w:rsidRDefault="00407F8A" w:rsidP="00407F8A">
                  <w:pPr>
                    <w:pStyle w:val="NoSpacing"/>
                  </w:pPr>
                  <w:r>
                    <w:lastRenderedPageBreak/>
                    <w:t>INTINF ($00)</w:t>
                  </w:r>
                </w:p>
              </w:tc>
              <w:tc>
                <w:tcPr>
                  <w:tcW w:w="7441" w:type="dxa"/>
                </w:tcPr>
                <w:p w14:paraId="28DD3405" w14:textId="36450280" w:rsidR="00407F8A" w:rsidRDefault="00407F8A" w:rsidP="00407F8A">
                  <w:pPr>
                    <w:pStyle w:val="NoSpacing"/>
                  </w:pPr>
                  <w:r>
                    <w:t xml:space="preserve">Return interrupt mode in </w:t>
                  </w:r>
                  <w:r w:rsidR="00E75705">
                    <w:t>D</w:t>
                  </w:r>
                  <w:r>
                    <w:t xml:space="preserve"> and size of interrupt vector table in E.  For IM1, the size of the table is the number of vectors chained together.  For IM2, the size of the table is the number of slots in the vector table.</w:t>
                  </w:r>
                </w:p>
              </w:tc>
            </w:tr>
            <w:tr w:rsidR="00407F8A" w14:paraId="216E33F0" w14:textId="77777777" w:rsidTr="00142E72">
              <w:tc>
                <w:tcPr>
                  <w:tcW w:w="1904" w:type="dxa"/>
                </w:tcPr>
                <w:p w14:paraId="2517E51E" w14:textId="77777777" w:rsidR="00407F8A" w:rsidRDefault="00407F8A" w:rsidP="00407F8A">
                  <w:pPr>
                    <w:pStyle w:val="NoSpacing"/>
                  </w:pPr>
                  <w:r>
                    <w:t>INTGET ($10)</w:t>
                  </w:r>
                </w:p>
              </w:tc>
              <w:tc>
                <w:tcPr>
                  <w:tcW w:w="7441" w:type="dxa"/>
                </w:tcPr>
                <w:p w14:paraId="20BD8398" w14:textId="77777777" w:rsidR="00407F8A" w:rsidRDefault="00407F8A" w:rsidP="00407F8A">
                  <w:pPr>
                    <w:pStyle w:val="NoSpacing"/>
                  </w:pPr>
                  <w:r>
                    <w:t>On entry, register E must contain an index into the interrupt vector table.  On return, HL will contain the address of the current interrupt vector at the specified index.</w:t>
                  </w:r>
                </w:p>
              </w:tc>
            </w:tr>
            <w:tr w:rsidR="00407F8A" w14:paraId="4C17D0BE" w14:textId="77777777" w:rsidTr="00142E72">
              <w:tc>
                <w:tcPr>
                  <w:tcW w:w="1904" w:type="dxa"/>
                </w:tcPr>
                <w:p w14:paraId="1BCB503D" w14:textId="77777777" w:rsidR="00407F8A" w:rsidRDefault="00407F8A" w:rsidP="00407F8A">
                  <w:pPr>
                    <w:pStyle w:val="NoSpacing"/>
                  </w:pPr>
                  <w:r>
                    <w:t>INTSET ($20)</w:t>
                  </w:r>
                </w:p>
              </w:tc>
              <w:tc>
                <w:tcPr>
                  <w:tcW w:w="7441" w:type="dxa"/>
                </w:tcPr>
                <w:p w14:paraId="61D1E3AA" w14:textId="107DBA40" w:rsidR="00407F8A" w:rsidRDefault="00407F8A" w:rsidP="00407F8A">
                  <w:pPr>
                    <w:pStyle w:val="NoSpacing"/>
                  </w:pPr>
                  <w:r>
                    <w:t>On entry, register E must contain an index into the interrupt vector table and register HL must contain the address of the new interrupt vector to be inserted in the table at the index.  On return, HL will contain the previous address in the table at the index.</w:t>
                  </w:r>
                </w:p>
              </w:tc>
            </w:tr>
          </w:tbl>
          <w:p w14:paraId="48AFD6A6" w14:textId="77777777" w:rsidR="00407F8A" w:rsidRDefault="00407F8A" w:rsidP="00142E72">
            <w:pPr>
              <w:pStyle w:val="CellText"/>
            </w:pPr>
          </w:p>
        </w:tc>
      </w:tr>
    </w:tbl>
    <w:p w14:paraId="1F786938" w14:textId="77777777" w:rsidR="00FD274D" w:rsidRPr="00317107" w:rsidRDefault="00FD274D" w:rsidP="00FD274D"/>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DC47" w14:textId="77777777" w:rsidR="00536D7F" w:rsidRDefault="00536D7F" w:rsidP="00866212">
      <w:pPr>
        <w:spacing w:after="0" w:line="240" w:lineRule="auto"/>
      </w:pPr>
      <w:r>
        <w:separator/>
      </w:r>
    </w:p>
  </w:endnote>
  <w:endnote w:type="continuationSeparator" w:id="0">
    <w:p w14:paraId="032B9E0C" w14:textId="77777777" w:rsidR="00536D7F" w:rsidRDefault="00536D7F"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B722" w14:textId="77777777" w:rsidR="00536D7F" w:rsidRPr="008B7ADA" w:rsidRDefault="00984E7D">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536D7F" w:rsidRPr="008B7ADA">
          <w:rPr>
            <w:rFonts w:eastAsiaTheme="majorEastAsia" w:cstheme="majorBidi"/>
          </w:rPr>
          <w:t>RomWBW Architecture</w:t>
        </w:r>
      </w:sdtContent>
    </w:sdt>
    <w:r w:rsidR="00536D7F" w:rsidRPr="008B7ADA">
      <w:rPr>
        <w:rFonts w:eastAsiaTheme="majorEastAsia" w:cstheme="majorBidi"/>
      </w:rPr>
      <w:ptab w:relativeTo="margin" w:alignment="right" w:leader="none"/>
    </w:r>
    <w:r w:rsidR="00536D7F" w:rsidRPr="008B7ADA">
      <w:rPr>
        <w:rFonts w:eastAsiaTheme="majorEastAsia" w:cstheme="majorBidi"/>
      </w:rPr>
      <w:t xml:space="preserve">Page </w:t>
    </w:r>
    <w:r w:rsidR="00536D7F" w:rsidRPr="008B7ADA">
      <w:rPr>
        <w:rFonts w:eastAsiaTheme="minorEastAsia"/>
      </w:rPr>
      <w:fldChar w:fldCharType="begin"/>
    </w:r>
    <w:r w:rsidR="00536D7F" w:rsidRPr="008B7ADA">
      <w:instrText xml:space="preserve"> PAGE   \* MERGEFORMAT </w:instrText>
    </w:r>
    <w:r w:rsidR="00536D7F" w:rsidRPr="008B7ADA">
      <w:rPr>
        <w:rFonts w:eastAsiaTheme="minorEastAsia"/>
      </w:rPr>
      <w:fldChar w:fldCharType="separate"/>
    </w:r>
    <w:r w:rsidR="00536D7F" w:rsidRPr="00B31740">
      <w:rPr>
        <w:rFonts w:eastAsiaTheme="majorEastAsia" w:cstheme="majorBidi"/>
        <w:noProof/>
      </w:rPr>
      <w:t>2</w:t>
    </w:r>
    <w:r w:rsidR="00536D7F"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34DC" w14:textId="77777777" w:rsidR="00536D7F" w:rsidRDefault="00536D7F" w:rsidP="00866212">
      <w:pPr>
        <w:spacing w:after="0" w:line="240" w:lineRule="auto"/>
      </w:pPr>
      <w:r>
        <w:separator/>
      </w:r>
    </w:p>
  </w:footnote>
  <w:footnote w:type="continuationSeparator" w:id="0">
    <w:p w14:paraId="55BDF6F7" w14:textId="77777777" w:rsidR="00536D7F" w:rsidRDefault="00536D7F"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2036"/>
    <w:rsid w:val="00083399"/>
    <w:rsid w:val="0008468F"/>
    <w:rsid w:val="000846AF"/>
    <w:rsid w:val="000936C1"/>
    <w:rsid w:val="000A3803"/>
    <w:rsid w:val="000A407C"/>
    <w:rsid w:val="000A6B5A"/>
    <w:rsid w:val="000C4C70"/>
    <w:rsid w:val="000C58AB"/>
    <w:rsid w:val="000C64AA"/>
    <w:rsid w:val="000D15BE"/>
    <w:rsid w:val="000D6FEE"/>
    <w:rsid w:val="000E2093"/>
    <w:rsid w:val="000E322F"/>
    <w:rsid w:val="000E4C4D"/>
    <w:rsid w:val="00120362"/>
    <w:rsid w:val="00121F8A"/>
    <w:rsid w:val="001243BA"/>
    <w:rsid w:val="00126596"/>
    <w:rsid w:val="00126652"/>
    <w:rsid w:val="001270E2"/>
    <w:rsid w:val="00131457"/>
    <w:rsid w:val="00135159"/>
    <w:rsid w:val="00142147"/>
    <w:rsid w:val="00142E72"/>
    <w:rsid w:val="001463EC"/>
    <w:rsid w:val="00153181"/>
    <w:rsid w:val="001605CE"/>
    <w:rsid w:val="00160AD7"/>
    <w:rsid w:val="00162A24"/>
    <w:rsid w:val="00165E6F"/>
    <w:rsid w:val="00175C54"/>
    <w:rsid w:val="00184C03"/>
    <w:rsid w:val="0019072C"/>
    <w:rsid w:val="001919B7"/>
    <w:rsid w:val="00193CEF"/>
    <w:rsid w:val="001A092A"/>
    <w:rsid w:val="001A15CC"/>
    <w:rsid w:val="001A2F59"/>
    <w:rsid w:val="001A5D62"/>
    <w:rsid w:val="001A6E01"/>
    <w:rsid w:val="001B4380"/>
    <w:rsid w:val="001C442F"/>
    <w:rsid w:val="001C505A"/>
    <w:rsid w:val="001C6F7D"/>
    <w:rsid w:val="001D1D20"/>
    <w:rsid w:val="001D5C5C"/>
    <w:rsid w:val="001E0FD2"/>
    <w:rsid w:val="001E5979"/>
    <w:rsid w:val="001F633C"/>
    <w:rsid w:val="00202565"/>
    <w:rsid w:val="00207C74"/>
    <w:rsid w:val="00213172"/>
    <w:rsid w:val="00220F3B"/>
    <w:rsid w:val="002268AE"/>
    <w:rsid w:val="00233D0C"/>
    <w:rsid w:val="00246E3E"/>
    <w:rsid w:val="00253918"/>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46E9B"/>
    <w:rsid w:val="00354B12"/>
    <w:rsid w:val="0035692E"/>
    <w:rsid w:val="00357CC4"/>
    <w:rsid w:val="00361EDB"/>
    <w:rsid w:val="00365124"/>
    <w:rsid w:val="003660C4"/>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12AB"/>
    <w:rsid w:val="00404ECB"/>
    <w:rsid w:val="00407F8A"/>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F23FB"/>
    <w:rsid w:val="005026A2"/>
    <w:rsid w:val="0050419A"/>
    <w:rsid w:val="00506D0B"/>
    <w:rsid w:val="005076FC"/>
    <w:rsid w:val="00507C77"/>
    <w:rsid w:val="00507D9A"/>
    <w:rsid w:val="00527C59"/>
    <w:rsid w:val="005357BB"/>
    <w:rsid w:val="00536D7F"/>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35E"/>
    <w:rsid w:val="006C5692"/>
    <w:rsid w:val="006D3533"/>
    <w:rsid w:val="006D584D"/>
    <w:rsid w:val="006E27C5"/>
    <w:rsid w:val="006E2F89"/>
    <w:rsid w:val="006E3684"/>
    <w:rsid w:val="006F520F"/>
    <w:rsid w:val="00700A41"/>
    <w:rsid w:val="00702452"/>
    <w:rsid w:val="00703B8F"/>
    <w:rsid w:val="007066D4"/>
    <w:rsid w:val="007077CE"/>
    <w:rsid w:val="0072529A"/>
    <w:rsid w:val="00740B69"/>
    <w:rsid w:val="007421DC"/>
    <w:rsid w:val="00746A61"/>
    <w:rsid w:val="007579E5"/>
    <w:rsid w:val="007642BF"/>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4E7D"/>
    <w:rsid w:val="00987F4F"/>
    <w:rsid w:val="009912A5"/>
    <w:rsid w:val="00994647"/>
    <w:rsid w:val="00994FF8"/>
    <w:rsid w:val="009B2962"/>
    <w:rsid w:val="009B42E0"/>
    <w:rsid w:val="009C171F"/>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255B"/>
    <w:rsid w:val="00AA3E39"/>
    <w:rsid w:val="00AA7E90"/>
    <w:rsid w:val="00AB5595"/>
    <w:rsid w:val="00AB62B4"/>
    <w:rsid w:val="00AC14F0"/>
    <w:rsid w:val="00AC23A2"/>
    <w:rsid w:val="00AC505D"/>
    <w:rsid w:val="00AD337A"/>
    <w:rsid w:val="00AD6340"/>
    <w:rsid w:val="00AD6EAC"/>
    <w:rsid w:val="00AF5ACC"/>
    <w:rsid w:val="00B1085C"/>
    <w:rsid w:val="00B151B8"/>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E07A4"/>
    <w:rsid w:val="00CE0873"/>
    <w:rsid w:val="00CF3021"/>
    <w:rsid w:val="00CF7A74"/>
    <w:rsid w:val="00CF7E18"/>
    <w:rsid w:val="00D00BAB"/>
    <w:rsid w:val="00D011D3"/>
    <w:rsid w:val="00D01356"/>
    <w:rsid w:val="00D22CFE"/>
    <w:rsid w:val="00D312A0"/>
    <w:rsid w:val="00D36A52"/>
    <w:rsid w:val="00D37972"/>
    <w:rsid w:val="00D44010"/>
    <w:rsid w:val="00D45543"/>
    <w:rsid w:val="00D46294"/>
    <w:rsid w:val="00D46D75"/>
    <w:rsid w:val="00D478EB"/>
    <w:rsid w:val="00D50623"/>
    <w:rsid w:val="00D575DF"/>
    <w:rsid w:val="00D613BB"/>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FB2"/>
    <w:rsid w:val="00E3331D"/>
    <w:rsid w:val="00E370EB"/>
    <w:rsid w:val="00E46B13"/>
    <w:rsid w:val="00E505C8"/>
    <w:rsid w:val="00E559AE"/>
    <w:rsid w:val="00E575AF"/>
    <w:rsid w:val="00E62417"/>
    <w:rsid w:val="00E75705"/>
    <w:rsid w:val="00E80D5C"/>
    <w:rsid w:val="00E82622"/>
    <w:rsid w:val="00E85358"/>
    <w:rsid w:val="00E93809"/>
    <w:rsid w:val="00EA5DB7"/>
    <w:rsid w:val="00EA63F2"/>
    <w:rsid w:val="00EA7918"/>
    <w:rsid w:val="00ED305B"/>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E7D4C"/>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E09557"/>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CD5D5-E29C-4D67-9B0E-78CE27F5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33</Pages>
  <Words>7282</Words>
  <Characters>41509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 Warthen</cp:lastModifiedBy>
  <cp:revision>353</cp:revision>
  <cp:lastPrinted>2019-06-03T23:07:00Z</cp:lastPrinted>
  <dcterms:created xsi:type="dcterms:W3CDTF">2012-07-24T06:22:00Z</dcterms:created>
  <dcterms:modified xsi:type="dcterms:W3CDTF">2019-06-03T23:08:00Z</dcterms:modified>
</cp:coreProperties>
</file>