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by33pai0k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Verification — Phase 1 Humanitarian DApp Prototype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recorded audit 6:33am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08/6/2026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Auditor: Grok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of review:</w:t>
      </w:r>
      <w:r w:rsidDel="00000000" w:rsidR="00000000" w:rsidRPr="00000000">
        <w:rPr>
          <w:rtl w:val="0"/>
        </w:rPr>
        <w:t xml:space="preserve"> Current implementation (DApp UX + mock identity + Capability Layer + existing Fusion/sensors).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in build:</w:t>
      </w:r>
      <w:r w:rsidDel="00000000" w:rsidR="00000000" w:rsidRPr="00000000">
        <w:rPr>
          <w:rtl w:val="0"/>
        </w:rPr>
        <w:t xml:space="preserve"> real DID/VC/ZKP, blockchain, OpenMeshCloud.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5o242ywn0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separation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wi4yd9ek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modules — PASS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Unchanged by DApp work; still collection/normalization only.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blockchain, identity, or capability orchestration in sensor modules.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Starlink module remains independently testable (Daytona).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58tr5xh5x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Engine — PASS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deterministic source of truth for scores/detections.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does not import or call Fusion.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AgentForge/blockchain/identity/UI inside Fusion.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leaves Fusion offline for human advisory path.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7d84wdukq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DetectionReadPort — PASS (with note)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remains read-only; capabilities use it (or in-memory adapter in tests/API).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reaches capabilities via api.js / optional dapp_api, not by bypassing into DynamoDB with ad-hoc writes.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Production DApp should always go through authorized APIs that use the port—not open direct DB access from the browser (browser correctly does not).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1wdt20rm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Layer — PASS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only; no Fusion state mutation; no recomputed fusion.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investigate_anomaly </w:t>
      </w:r>
      <w:r w:rsidDel="00000000" w:rsidR="00000000" w:rsidRPr="00000000">
        <w:rPr>
          <w:b w:val="1"/>
          <w:bCs w:val="1"/>
          <w:rtl w:val="0"/>
        </w:rPr>
        <w:t xml:space="preserve">composes</w:t>
      </w:r>
      <w:r w:rsidDel="00000000" w:rsidR="00000000" w:rsidRPr="00000000">
        <w:rPr>
          <w:rtl w:val="0"/>
        </w:rPr>
        <w:t xml:space="preserve"> generate_detection_brief + recommend_next_sensor (no duplicated recommend logic).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 remain unit-testable with InMemoryDetectionReader.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2b4s8dk8j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&amp; Authorization — PASS WITH RECOMMENDATIONS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5570"/>
        <w:tblGridChange w:id="0">
          <w:tblGrid>
            <w:gridCol w:w="3650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 reality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Identity separate from ops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Yes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mock-auth.js</w:t>
            </w:r>
            <w:r w:rsidDel="00000000" w:rsidR="00000000" w:rsidRPr="00000000">
              <w:rPr>
                <w:rtl w:val="0"/>
              </w:rPr>
              <w:t xml:space="preserve"> / Identity page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AuthZ before capability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— login gates UI; API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yet enforce scopes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Capability receives only authZ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 yet — mock session stays in browser; API is open locally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identity inside capabilities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DID/VC/ZKP isolated from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Yes (mock only; Fusion untouched)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Recommendations:</w:t>
      </w:r>
      <w:r w:rsidDel="00000000" w:rsidR="00000000" w:rsidRPr="00000000">
        <w:rPr>
          <w:rtl w:val="0"/>
        </w:rPr>
        <w:t xml:space="preserve"> Document that Phase 1 uses </w:t>
      </w:r>
      <w:r w:rsidDel="00000000" w:rsidR="00000000" w:rsidRPr="00000000">
        <w:rPr>
          <w:b w:val="1"/>
          <w:bCs w:val="1"/>
          <w:rtl w:val="0"/>
        </w:rPr>
        <w:t xml:space="preserve">mock 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the full Authorization Workflow. Before any shared deployment, add gateway checks (scope → capability) per the AuthZ matrix.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ec65eqqop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Trust Layer — PASS (N/A by design)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chain in prototype — complies with Selective Decentralization and Phase 1 success criteria (“No blockchain”).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16i7z5r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OpenMeshCloud — PASS (N/A by design)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implemented; no business logic leaked into a federation layer that doesn’t exist yet.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gh9i277pv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Humanitarian DApp — PASS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 only (HTML/JS).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fusion math in the browser.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logic not reimplemented in UI (calls API or structured </w:t>
      </w:r>
      <w:r w:rsidDel="00000000" w:rsidR="00000000" w:rsidRPr="00000000">
        <w:rPr>
          <w:b w:val="1"/>
          <w:bCs w:val="1"/>
          <w:rtl w:val="0"/>
        </w:rPr>
        <w:t xml:space="preserve">mock payloads</w:t>
      </w:r>
      <w:r w:rsidDel="00000000" w:rsidR="00000000" w:rsidRPr="00000000">
        <w:rPr>
          <w:rtl w:val="0"/>
        </w:rPr>
        <w:t xml:space="preserve"> that mirror capability shapes).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hash routes + thin api.js interface.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wpk5uifa0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composition — PASS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investigate_anomaly invokes reusable capabilities.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capabilities listed in payload (supporting_capabilities, next_sensor, detection_brief).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remain explainable (assessment, gaps, recommendations).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1qyph9lyj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architecture — PASS WITH RECOMMENDATIONS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</w:t>
      </w:r>
      <w:r w:rsidDel="00000000" w:rsidR="00000000" w:rsidRPr="00000000">
        <w:rPr>
          <w:b w:val="1"/>
          <w:b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 mocks DID/VC display and scopes.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DID verification, VC checks, ZKP generation/verification are </w:t>
      </w:r>
      <w:r w:rsidDel="00000000" w:rsidR="00000000" w:rsidRPr="00000000">
        <w:rPr>
          <w:b w:val="1"/>
          <w:bCs w:val="1"/>
          <w:rtl w:val="0"/>
        </w:rPr>
        <w:t xml:space="preserve">design-complete, implementation-deferred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violate principles: no fake chain, no identity inside Fusion/capabilities.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identity checklist items as </w:t>
      </w:r>
      <w:r w:rsidDel="00000000" w:rsidR="00000000" w:rsidRPr="00000000">
        <w:rPr>
          <w:b w:val="1"/>
          <w:bCs w:val="1"/>
          <w:rtl w:val="0"/>
        </w:rPr>
        <w:t xml:space="preserve">design PASS / runtime deferred</w:t>
      </w:r>
      <w:r w:rsidDel="00000000" w:rsidR="00000000" w:rsidRPr="00000000">
        <w:rPr>
          <w:rtl w:val="0"/>
        </w:rPr>
        <w:t xml:space="preserve"> rather than product-complete.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uajco7g0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management — PASS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sensor/fusion/investigation data on-chain.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uses mock + optional local in-memory cell; not a new ops database in the browser.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6j339s4pd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— PASS WITH RECOMMENDATIONS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095"/>
        <w:tblGridChange w:id="0">
          <w:tblGrid>
            <w:gridCol w:w="312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UI roles differ (analyst vs commander) but not enforced server-side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AuthZ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Documented; not enforced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Trust Registry isolated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Mock page only; not a live verifier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Centralized credential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N/A (mock)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privileged shortcuts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Local API is open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OK for localhost prototype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lnv1dsc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— PASS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 security/privacy/license assumptions unchanged.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does not introduce new third-party production integrations.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ig0s4znm7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Modularity — PASS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DApp can evolve without Fusion changes.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 unchanged by UI.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identity can be replaced by real Identity Layer later without rewriting capability handlers.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still independent future work.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Architectural principles — PASS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3200"/>
        <w:tblGridChange w:id="0">
          <w:tblGrid>
            <w:gridCol w:w="374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Selective Decentralization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Yes — no premature chain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Workflow 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Stable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Yes — port + capability names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vs advisory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Read-only 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Adaptive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Final assessment by category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145"/>
        <w:tblGridChange w:id="0">
          <w:tblGrid>
            <w:gridCol w:w="260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Sensor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Fusion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DetectionReadPort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WITH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Blockchain Trust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(not in scope)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OpenMeshCloud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(not in scope)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Humanitarian DApp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WITH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WITH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whn1zchk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result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Score: 8.5 / 10</w:t>
      </w:r>
      <w:r w:rsidDel="00000000" w:rsidR="00000000" w:rsidRPr="00000000">
        <w:rPr>
          <w:rtl w:val="0"/>
        </w:rPr>
        <w:t xml:space="preserve"> (Phase 1 prototype bar; not production identity bar).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layer boundaries preserved under DApp pressure.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composition demonstrated end-to-end in UI.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identity proves UX without violating Selective Decentralization.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Fusion and sensors left alone.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server-side AuthZ on dapp_api.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payloads in UI if API down (fine for UX; don’t confuse with live capability guarantees).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Registry / Identity pages are illustrative only.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Violations of ADRs / principles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None material</w:t>
      </w:r>
      <w:r w:rsidDel="00000000" w:rsidR="00000000" w:rsidRPr="00000000">
        <w:rPr>
          <w:rtl w:val="0"/>
        </w:rPr>
        <w:t xml:space="preserve"> for Phase 1 stated success criteria.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treat mock login as satisfying the full Identity Architecture Specification.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improvements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mock scopes on dapp_api (even a header X-Mock-Role) before any network exposure.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UI “Prototype — mock identity”.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 investigate/brief only through API in “integration mode” to avoid dual sources of truth during demos.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short ADR or milestone note: </w:t>
      </w:r>
      <w:r w:rsidDel="00000000" w:rsidR="00000000" w:rsidRPr="00000000">
        <w:rPr>
          <w:i w:val="1"/>
          <w:iCs w:val="1"/>
          <w:rtl w:val="0"/>
        </w:rPr>
        <w:t xml:space="preserve">Phase 1 DApp = UX + mock auth; Identity Layer runtime = later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architecture confirmation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The prototype adds a presentation shell and mock auth without coupling Fusion to the DApp, without putting ops data on-chain, and without embedding identity or fusion logic in the wrong layers.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For a Phase 1 Humanitarian DApp </w:t>
      </w:r>
      <w:r w:rsidDel="00000000" w:rsidR="00000000" w:rsidRPr="00000000">
        <w:rPr>
          <w:b w:val="1"/>
          <w:bCs w:val="1"/>
          <w:rtl w:val="0"/>
        </w:rPr>
        <w:t xml:space="preserve">UX prototype</w:t>
      </w:r>
      <w:r w:rsidDel="00000000" w:rsidR="00000000" w:rsidRPr="00000000">
        <w:rPr>
          <w:rtl w:val="0"/>
        </w:rPr>
        <w:t xml:space="preserve">, the checklist is </w:t>
      </w:r>
      <w:r w:rsidDel="00000000" w:rsidR="00000000" w:rsidRPr="00000000">
        <w:rPr>
          <w:b w:val="1"/>
          <w:bCs w:val="1"/>
          <w:rtl w:val="0"/>
        </w:rPr>
        <w:t xml:space="preserve">PASS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. Architecture boundaries held; close the gap on </w:t>
      </w:r>
      <w:r w:rsidDel="00000000" w:rsidR="00000000" w:rsidRPr="00000000">
        <w:rPr>
          <w:b w:val="1"/>
          <w:bCs w:val="1"/>
          <w:rtl w:val="0"/>
        </w:rPr>
        <w:t xml:space="preserve">enforced</w:t>
      </w:r>
      <w:r w:rsidDel="00000000" w:rsidR="00000000" w:rsidRPr="00000000">
        <w:rPr>
          <w:rtl w:val="0"/>
        </w:rPr>
        <w:t xml:space="preserve"> authorization before calling identity “done.”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