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pgtr1qt0jg1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Development Milestone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1ixexpw7zhd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August 3, 2026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6tdkkujqhmq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Title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Capability Layer Phase 4 – Reusable Advisory Capability Validation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l8dvhug0n6l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Summary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 Signal Forge successfully validated the first reusable advisory capability within the AgentForge Capability Layer.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newly implemented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recommend_next_sensor</w:t>
      </w:r>
      <w:r w:rsidDel="00000000" w:rsidR="00000000" w:rsidRPr="00000000">
        <w:rPr>
          <w:rtl w:val="0"/>
        </w:rPr>
        <w:t xml:space="preserve"> capability demonstrated that reusable decision-support capabilities can independently analyze completed detections, identify evidence gaps, and recommend additional investigative actions while preserving the deterministic responsibilities of the Fusion Engine.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milestone establishes a reusable capability pattern that future investigative workflows can compose without introducing additional architectural coupling.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g6t26y4f5zw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Objectives Achieved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v3poiiuz277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Capability Validation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Successfully implemented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recommend_next_sensor</w:t>
      </w:r>
      <w:r w:rsidDel="00000000" w:rsidR="00000000" w:rsidRPr="00000000">
        <w:rPr>
          <w:rtl w:val="0"/>
        </w:rPr>
        <w:t xml:space="preserve"> capability.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Validated capability registration within the AgentForge Capability Layer.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Successfully executed the capability through the standard capability interface.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Returned structured advisory recommendations.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rtg3umx6s88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Evidence Analysis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Validated the capability's ability to: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Analyze completed detections.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Evaluate existing sensor participation.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underrepresented evidence.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 the highest-value next sensor.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recommendation rationale.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qz8o2jvlvi3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Architectural Validation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Confirmed that the capability: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Accesses detections through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DetectionReadPort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Operates in read-only mode.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Produces advisory recommendations.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Preserves deterministic Fusion Engine behavior.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Remains reusable across multiple workflows.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3ha3ekubrq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Validation Results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61vsshtvmj6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Capability Registration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Registered capabilities now include: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execute_sandbox_task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generate_detection_brief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investigate_anomaly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ping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recommend_next_sensor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ciqjzfkpk4b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Recommendation Validation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capability successfully:</w:t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Recommended </w:t>
      </w:r>
      <w:r w:rsidDel="00000000" w:rsidR="00000000" w:rsidRPr="00000000">
        <w:rPr>
          <w:b w:val="1"/>
          <w:bCs w:val="1"/>
          <w:rtl w:val="0"/>
        </w:rPr>
        <w:t xml:space="preserve">thermal</w:t>
      </w:r>
      <w:r w:rsidDel="00000000" w:rsidR="00000000" w:rsidRPr="00000000">
        <w:rPr>
          <w:rtl w:val="0"/>
        </w:rPr>
        <w:t xml:space="preserve"> as the highest-value next sensor.</w:t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Identified thermal, acoustic, Starlink, and CellTower as underrepresented evidence sources.</w:t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Explained the recommendation with a clear investigative rationale.</w:t>
      </w:r>
    </w:p>
    <w:p w:rsidR="00000000" w:rsidDel="00000000" w:rsidP="00000000" w:rsidRDefault="00000000" w:rsidRPr="00000000" w14:paraId="0000002E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Returned structured metadata supporting analyst review.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bmtc5ti92fj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Operational Safety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Validation confirmed: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Read-only access through the DetectionReadPort.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modification of Fusion Engine outputs.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sensor tasking.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operational side effects.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Advisory-only recommendations.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79ph1mcitvq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Architectural Significance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milestone validates the architectural principle that reusable capabilities should provide focused, composable functionality.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Unlike workflow capabilities, advisory capabilities perform a single well-defined responsibility that can be reused by multiple higher-level workflows.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Capability Layer now contains multiple categories of capabilities: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f4hdmpwblr3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Infrastructure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ping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execute_sandbox_task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5cj5o307nq9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Advisory</w:t>
      </w:r>
    </w:p>
    <w:p w:rsidR="00000000" w:rsidDel="00000000" w:rsidP="00000000" w:rsidRDefault="00000000" w:rsidRPr="00000000" w14:paraId="0000003F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generate_detection_brief</w:t>
      </w:r>
    </w:p>
    <w:p w:rsidR="00000000" w:rsidDel="00000000" w:rsidP="00000000" w:rsidRDefault="00000000" w:rsidRPr="00000000" w14:paraId="00000040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recommend_next_sensor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vecfkqp34p8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Workflow</w:t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investigate_anomaly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establishes the foundation for a modular capability ecosystem.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avevrqdz28t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Lessons Learned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Reusable capabilities provide greater long-term value than monolithic workflows.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separating focused advisory capabilities from workflow coordination, Operation Signal Forge can compose increasingly sophisticated investigations while maintaining clear responsibility boundaries.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composition-based architecture improves maintainability, testing, and future extensibility.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fijvzsvwb5u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Future Direction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Future reusable capabilities may include:</w:t>
      </w:r>
    </w:p>
    <w:p w:rsidR="00000000" w:rsidDel="00000000" w:rsidP="00000000" w:rsidRDefault="00000000" w:rsidRPr="00000000" w14:paraId="0000004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compare_historical_detections</w:t>
      </w:r>
    </w:p>
    <w:p w:rsidR="00000000" w:rsidDel="00000000" w:rsidP="00000000" w:rsidRDefault="00000000" w:rsidRPr="00000000" w14:paraId="0000004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assess_data_gaps</w:t>
      </w:r>
    </w:p>
    <w:p w:rsidR="00000000" w:rsidDel="00000000" w:rsidP="00000000" w:rsidRDefault="00000000" w:rsidRPr="00000000" w14:paraId="0000004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generate_intelligence_report</w:t>
      </w:r>
    </w:p>
    <w:p w:rsidR="00000000" w:rsidDel="00000000" w:rsidP="00000000" w:rsidRDefault="00000000" w:rsidRPr="00000000" w14:paraId="0000004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correlate_multi_sensor_evidence</w:t>
      </w:r>
    </w:p>
    <w:p w:rsidR="00000000" w:rsidDel="00000000" w:rsidP="00000000" w:rsidRDefault="00000000" w:rsidRPr="00000000" w14:paraId="0000005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recommend_follow_up_actions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Workflow capabilities such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investigate_anomaly</w:t>
      </w:r>
      <w:r w:rsidDel="00000000" w:rsidR="00000000" w:rsidRPr="00000000">
        <w:rPr>
          <w:rtl w:val="0"/>
        </w:rPr>
        <w:t xml:space="preserve"> should compose these reusable capabilities rather than duplicating their logic.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c1tpi72kqh5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Outcome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Capability Layer Phase 4 successfully validated the first reusable advisory capability within Operation Signal Forge.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milestone demonstrates that the Capability Layer is evolving into a modular library of composable capabilities that can support increasingly sophisticated investigative workflows while preserving the deterministic architecture of the Fusion Engine.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project now has a proven architectural pattern for building focused, reusable capabilities that can be orchestrated into higher-level intelligence workflows without increasing coupling between architectural layers.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