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8dmywshdi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Development Milestone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md7zv34t4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Milestone: Phase 1 Humanitarian DApp Architecture Validation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6,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kwdompmt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the first independent architecture verification of the Phase 1 Humanitarian DApp prototype.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evaluated the implementation against the documented architecture principles, architectural decision records (ADRs), and layered system design established throughout Operation Signal Forge.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the audit was to verify that introducing the DApp did not compromise the existing Fusion Engine, Capability Layer, or system boundaries.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fyvw4qxqz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r9vjflvs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Assessment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WITH RECOMMENDATIONS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confirmed that the Humanitarian DApp successfully integrates with the existing platform while preserving the project's layered architecture.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prototype score: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8.5 / 10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satisfies the success criteria for a Phase 1 prototype while identifying authorization enforcement as the primary area for future work.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o42mcijm9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Validated Architecture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confirmed: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Modules remain isolated from the DApp.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remains the deterministic source of truth.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DetectionReadPort continues to enforce architectural separation.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AgentForge Capability Layer remains advisory and read-only.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composition remains intact.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data remains off-chain.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DApp functions as a presentation layer without duplicating operational logic.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architecture principles remain satisfied.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z4q3mx1p2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audit determined that no material violations of the documented Architecture Decision Records or Architecture Principles were introduced during Phase 1 development.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recommendation is to implement server-side authorization enforcement before considering the Identity Layer production-ready.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e496per7r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Phase 1 prototype demonstrated that new architectural layers can be added without disrupting the existing operational architecture.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layered design successfully absorbed the introduction of the Humanitarian DApp while maintaining clear separation between: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reasoning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processing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collection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validates the project's architectural strategy of evolving the platform through additive layers rather than modifying established responsibilities.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lkh2yhvyv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Milestone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1.1 — Authorization Enforcement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server-side authorization checks.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the Authorization Matrix.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authorization context to the Capability Layer.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existing architectural boundaries.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using mock identity until the full DID/VC/ZKP Identity Layer is implemented.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vfa4yqwo7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Significance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marks the successful completion of the first architectural audit of Operation Signal Forge.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evaluating features alone, the project now validates every major architectural phase against documented principles, ensuring that future development continues to preserve modularity, maintainability, and long-term scalability.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