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xsaorwj8r49j" w:id="0"/>
      <w:bookmarkEnd w:id="0"/>
      <w:r w:rsidDel="00000000" w:rsidR="00000000" w:rsidRPr="00000000">
        <w:rPr>
          <w:b w:val="1"/>
          <w:bCs w:val="1"/>
          <w:sz w:val="46"/>
          <w:szCs w:val="46"/>
          <w:rtl w:val="0"/>
        </w:rPr>
        <w:t xml:space="preserve">Development Milestone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gplo64v1adwi" w:id="1"/>
      <w:bookmarkEnd w:id="1"/>
      <w:r w:rsidDel="00000000" w:rsidR="00000000" w:rsidRPr="00000000">
        <w:rPr>
          <w:b w:val="1"/>
          <w:bCs w:val="1"/>
          <w:sz w:val="34"/>
          <w:szCs w:val="34"/>
          <w:rtl w:val="0"/>
        </w:rPr>
        <w:t xml:space="preserve">Phase 2.2 — Credential Renewal &amp; Rotation</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Status:</w:t>
      </w:r>
      <w:r w:rsidDel="00000000" w:rsidR="00000000" w:rsidRPr="00000000">
        <w:rPr>
          <w:rtl w:val="0"/>
        </w:rPr>
        <w:t xml:space="preserve"> PASS</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ny0bfzeo5csf" w:id="2"/>
      <w:bookmarkEnd w:id="2"/>
      <w:r w:rsidDel="00000000" w:rsidR="00000000" w:rsidRPr="00000000">
        <w:rPr>
          <w:b w:val="1"/>
          <w:bCs w:val="1"/>
          <w:sz w:val="34"/>
          <w:szCs w:val="34"/>
          <w:rtl w:val="0"/>
        </w:rPr>
        <w:t xml:space="preserve">Summary</w:t>
      </w:r>
    </w:p>
    <w:p w:rsidR="00000000" w:rsidDel="00000000" w:rsidP="00000000" w:rsidRDefault="00000000" w:rsidRPr="00000000" w14:paraId="00000006">
      <w:pPr>
        <w:spacing w:after="240" w:before="240" w:lineRule="auto"/>
        <w:rPr/>
      </w:pPr>
      <w:r w:rsidDel="00000000" w:rsidR="00000000" w:rsidRPr="00000000">
        <w:rPr>
          <w:rtl w:val="0"/>
        </w:rPr>
        <w:t xml:space="preserve">Successfully implemented and validated </w:t>
      </w:r>
      <w:r w:rsidDel="00000000" w:rsidR="00000000" w:rsidRPr="00000000">
        <w:rPr>
          <w:b w:val="1"/>
          <w:bCs w:val="1"/>
          <w:rtl w:val="0"/>
        </w:rPr>
        <w:t xml:space="preserve">Phase 2.2 — Credential Renewal &amp; Rotation</w:t>
      </w:r>
      <w:r w:rsidDel="00000000" w:rsidR="00000000" w:rsidRPr="00000000">
        <w:rPr>
          <w:rtl w:val="0"/>
        </w:rPr>
        <w:t xml:space="preserve"> for the Operation Signal Forge Identity &amp; Authorization Layer.</w:t>
      </w:r>
    </w:p>
    <w:p w:rsidR="00000000" w:rsidDel="00000000" w:rsidP="00000000" w:rsidRDefault="00000000" w:rsidRPr="00000000" w14:paraId="00000007">
      <w:pPr>
        <w:spacing w:after="240" w:before="240" w:lineRule="auto"/>
        <w:rPr/>
      </w:pPr>
      <w:r w:rsidDel="00000000" w:rsidR="00000000" w:rsidRPr="00000000">
        <w:rPr>
          <w:rtl w:val="0"/>
        </w:rPr>
        <w:t xml:space="preserve">The implementation passed all defined Phase 2.2 validation categories on the local machine.</w:t>
      </w:r>
    </w:p>
    <w:p w:rsidR="00000000" w:rsidDel="00000000" w:rsidP="00000000" w:rsidRDefault="00000000" w:rsidRPr="00000000" w14:paraId="00000008">
      <w:pPr>
        <w:spacing w:after="240" w:before="240" w:lineRule="auto"/>
        <w:rPr/>
      </w:pPr>
      <w:r w:rsidDel="00000000" w:rsidR="00000000" w:rsidRPr="00000000">
        <w:rPr>
          <w:rtl w:val="0"/>
        </w:rPr>
        <w:t xml:space="preserve">This milestone establishes that legitimate credentials can be renewed and rotated while preserving the existing trust and authorization architecture, while revoked or untrusted credentials remain unable to obtain authorization through the renewal process.</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1"/>
        <w:keepNext w:val="0"/>
        <w:keepLines w:val="0"/>
        <w:spacing w:before="480" w:lineRule="auto"/>
        <w:rPr>
          <w:b w:val="1"/>
          <w:bCs w:val="1"/>
          <w:sz w:val="46"/>
          <w:szCs w:val="46"/>
        </w:rPr>
      </w:pPr>
      <w:bookmarkStart w:colFirst="0" w:colLast="0" w:name="_udaari22ze95" w:id="3"/>
      <w:bookmarkEnd w:id="3"/>
      <w:r w:rsidDel="00000000" w:rsidR="00000000" w:rsidRPr="00000000">
        <w:rPr>
          <w:b w:val="1"/>
          <w:bCs w:val="1"/>
          <w:sz w:val="46"/>
          <w:szCs w:val="46"/>
          <w:rtl w:val="0"/>
        </w:rPr>
        <w:t xml:space="preserve">Validation Results</w:t>
      </w:r>
    </w:p>
    <w:tbl>
      <w:tblPr>
        <w:tblStyle w:val="Table1"/>
        <w:tblW w:w="47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90"/>
        <w:gridCol w:w="890"/>
        <w:tblGridChange w:id="0">
          <w:tblGrid>
            <w:gridCol w:w="3890"/>
            <w:gridCol w:w="8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jc w:val="center"/>
              <w:rPr/>
            </w:pPr>
            <w:r w:rsidDel="00000000" w:rsidR="00000000" w:rsidRPr="00000000">
              <w:rPr>
                <w:b w:val="1"/>
                <w:bCs w:val="1"/>
                <w:rtl w:val="0"/>
              </w:rPr>
              <w:t xml:space="preserve">Test 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jc w:val="center"/>
              <w:rPr/>
            </w:pPr>
            <w:r w:rsidDel="00000000" w:rsidR="00000000" w:rsidRPr="00000000">
              <w:rPr>
                <w:b w:val="1"/>
                <w:bCs w:val="1"/>
                <w:rtl w:val="0"/>
              </w:rPr>
              <w:t xml:space="preserve">Result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Present / expiry / revoke regression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b w:val="1"/>
                <w:bCs w:val="1"/>
                <w:rtl w:val="0"/>
              </w:rPr>
              <w:t xml:space="preserve">PASS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Renewal — window, force, continuity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b w:val="1"/>
                <w:bCs w:val="1"/>
                <w:rtl w:val="0"/>
              </w:rPr>
              <w:t xml:space="preserve">PASS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Revoked credential cannot renew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b w:val="1"/>
                <w:bCs w:val="1"/>
                <w:rtl w:val="0"/>
              </w:rPr>
              <w:t xml:space="preserve">PASS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Rotation + compromise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b w:val="1"/>
                <w:bCs w:val="1"/>
                <w:rtl w:val="0"/>
              </w:rPr>
              <w:t xml:space="preserve">PASS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Untrusted issuer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b w:val="1"/>
                <w:bCs w:val="1"/>
                <w:rtl w:val="0"/>
              </w:rPr>
              <w:t xml:space="preserve">PASS</w:t>
            </w:r>
            <w:r w:rsidDel="00000000" w:rsidR="00000000" w:rsidRPr="00000000">
              <w:rPr>
                <w:rtl w:val="0"/>
              </w:rPr>
            </w:r>
          </w:p>
        </w:tc>
      </w:tr>
    </w:tbl>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1"/>
        <w:keepNext w:val="0"/>
        <w:keepLines w:val="0"/>
        <w:spacing w:before="480" w:lineRule="auto"/>
        <w:rPr>
          <w:b w:val="1"/>
          <w:bCs w:val="1"/>
          <w:sz w:val="46"/>
          <w:szCs w:val="46"/>
        </w:rPr>
      </w:pPr>
      <w:bookmarkStart w:colFirst="0" w:colLast="0" w:name="_7uc9ybnk82bt" w:id="4"/>
      <w:bookmarkEnd w:id="4"/>
      <w:r w:rsidDel="00000000" w:rsidR="00000000" w:rsidRPr="00000000">
        <w:rPr>
          <w:b w:val="1"/>
          <w:bCs w:val="1"/>
          <w:sz w:val="46"/>
          <w:szCs w:val="46"/>
          <w:rtl w:val="0"/>
        </w:rPr>
        <w:t xml:space="preserve">Architectural Guarantees</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xjzfkbfaom93" w:id="5"/>
      <w:bookmarkEnd w:id="5"/>
      <w:r w:rsidDel="00000000" w:rsidR="00000000" w:rsidRPr="00000000">
        <w:rPr>
          <w:b w:val="1"/>
          <w:bCs w:val="1"/>
          <w:color w:val="000000"/>
          <w:sz w:val="26"/>
          <w:szCs w:val="26"/>
          <w:rtl w:val="0"/>
        </w:rPr>
        <w:t xml:space="preserve">Existing Identity Behavior</w:t>
      </w:r>
    </w:p>
    <w:p w:rsidR="00000000" w:rsidDel="00000000" w:rsidP="00000000" w:rsidRDefault="00000000" w:rsidRPr="00000000" w14:paraId="0000001A">
      <w:pPr>
        <w:spacing w:after="240" w:before="240" w:lineRule="auto"/>
        <w:rPr/>
      </w:pPr>
      <w:r w:rsidDel="00000000" w:rsidR="00000000" w:rsidRPr="00000000">
        <w:rPr>
          <w:rtl w:val="0"/>
        </w:rPr>
        <w:t xml:space="preserve">Existing presentation, expiration, and revocation behavior continues to function after the Phase 2.2 implementation.</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Result: PASS</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2o1uplwi6udw" w:id="6"/>
      <w:bookmarkEnd w:id="6"/>
      <w:r w:rsidDel="00000000" w:rsidR="00000000" w:rsidRPr="00000000">
        <w:rPr>
          <w:b w:val="1"/>
          <w:bCs w:val="1"/>
          <w:color w:val="000000"/>
          <w:sz w:val="26"/>
          <w:szCs w:val="26"/>
          <w:rtl w:val="0"/>
        </w:rPr>
        <w:t xml:space="preserve">Credential Renewal</w:t>
      </w:r>
    </w:p>
    <w:p w:rsidR="00000000" w:rsidDel="00000000" w:rsidP="00000000" w:rsidRDefault="00000000" w:rsidRPr="00000000" w14:paraId="0000001D">
      <w:pPr>
        <w:spacing w:after="240" w:before="240" w:lineRule="auto"/>
        <w:rPr/>
      </w:pPr>
      <w:r w:rsidDel="00000000" w:rsidR="00000000" w:rsidRPr="00000000">
        <w:rPr>
          <w:rtl w:val="0"/>
        </w:rPr>
        <w:t xml:space="preserve">Credentials can be renewed through the defined renewal mechanisms, including renewal-window and forced-renewal behavior.</w:t>
      </w:r>
    </w:p>
    <w:p w:rsidR="00000000" w:rsidDel="00000000" w:rsidP="00000000" w:rsidRDefault="00000000" w:rsidRPr="00000000" w14:paraId="0000001E">
      <w:pPr>
        <w:spacing w:after="240" w:before="240" w:lineRule="auto"/>
        <w:rPr/>
      </w:pPr>
      <w:r w:rsidDel="00000000" w:rsidR="00000000" w:rsidRPr="00000000">
        <w:rPr>
          <w:rtl w:val="0"/>
        </w:rPr>
        <w:t xml:space="preserve">Authorization continuity is preserved where the credential's authorization policy remains unchanged.</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Result: PASS</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ll3lasfpxmoi" w:id="7"/>
      <w:bookmarkEnd w:id="7"/>
      <w:r w:rsidDel="00000000" w:rsidR="00000000" w:rsidRPr="00000000">
        <w:rPr>
          <w:b w:val="1"/>
          <w:bCs w:val="1"/>
          <w:color w:val="000000"/>
          <w:sz w:val="26"/>
          <w:szCs w:val="26"/>
          <w:rtl w:val="0"/>
        </w:rPr>
        <w:t xml:space="preserve">Revocation Cannot Be Bypassed</w:t>
      </w:r>
    </w:p>
    <w:p w:rsidR="00000000" w:rsidDel="00000000" w:rsidP="00000000" w:rsidRDefault="00000000" w:rsidRPr="00000000" w14:paraId="00000021">
      <w:pPr>
        <w:spacing w:after="240" w:before="240" w:lineRule="auto"/>
        <w:rPr/>
      </w:pPr>
      <w:r w:rsidDel="00000000" w:rsidR="00000000" w:rsidRPr="00000000">
        <w:rPr>
          <w:rtl w:val="0"/>
        </w:rPr>
        <w:t xml:space="preserve">A revoked credential cannot be renewed to circumvent its revoked state.</w:t>
      </w:r>
    </w:p>
    <w:p w:rsidR="00000000" w:rsidDel="00000000" w:rsidP="00000000" w:rsidRDefault="00000000" w:rsidRPr="00000000" w14:paraId="00000022">
      <w:pPr>
        <w:spacing w:after="240" w:before="240" w:lineRule="auto"/>
        <w:rPr/>
      </w:pPr>
      <w:r w:rsidDel="00000000" w:rsidR="00000000" w:rsidRPr="00000000">
        <w:rPr>
          <w:rtl w:val="0"/>
        </w:rPr>
        <w:t xml:space="preserve">Replacement credentials must independently satisfy the normal identity and authorization checks.</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Result: PASS</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7r0i19cujdgl" w:id="8"/>
      <w:bookmarkEnd w:id="8"/>
      <w:r w:rsidDel="00000000" w:rsidR="00000000" w:rsidRPr="00000000">
        <w:rPr>
          <w:b w:val="1"/>
          <w:bCs w:val="1"/>
          <w:color w:val="000000"/>
          <w:sz w:val="26"/>
          <w:szCs w:val="26"/>
          <w:rtl w:val="0"/>
        </w:rPr>
        <w:t xml:space="preserve">Credential Rotation &amp; Compromise</w:t>
      </w:r>
    </w:p>
    <w:p w:rsidR="00000000" w:rsidDel="00000000" w:rsidP="00000000" w:rsidRDefault="00000000" w:rsidRPr="00000000" w14:paraId="00000025">
      <w:pPr>
        <w:spacing w:after="240" w:before="240" w:lineRule="auto"/>
        <w:rPr/>
      </w:pPr>
      <w:r w:rsidDel="00000000" w:rsidR="00000000" w:rsidRPr="00000000">
        <w:rPr>
          <w:rtl w:val="0"/>
        </w:rPr>
        <w:t xml:space="preserve">Credential rotation supports replacement in response to lifecycle or security requirements, including compromised credentials.</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Result: PASS</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7ro45gey8ll7" w:id="9"/>
      <w:bookmarkEnd w:id="9"/>
      <w:r w:rsidDel="00000000" w:rsidR="00000000" w:rsidRPr="00000000">
        <w:rPr>
          <w:b w:val="1"/>
          <w:bCs w:val="1"/>
          <w:color w:val="000000"/>
          <w:sz w:val="26"/>
          <w:szCs w:val="26"/>
          <w:rtl w:val="0"/>
        </w:rPr>
        <w:t xml:space="preserve">Trust Enforcement</w:t>
      </w:r>
    </w:p>
    <w:p w:rsidR="00000000" w:rsidDel="00000000" w:rsidP="00000000" w:rsidRDefault="00000000" w:rsidRPr="00000000" w14:paraId="00000028">
      <w:pPr>
        <w:spacing w:after="240" w:before="240" w:lineRule="auto"/>
        <w:rPr/>
      </w:pPr>
      <w:r w:rsidDel="00000000" w:rsidR="00000000" w:rsidRPr="00000000">
        <w:rPr>
          <w:rtl w:val="0"/>
        </w:rPr>
        <w:t xml:space="preserve">An untrusted issuer cannot produce an acceptable replacement credential.</w:t>
      </w:r>
    </w:p>
    <w:p w:rsidR="00000000" w:rsidDel="00000000" w:rsidP="00000000" w:rsidRDefault="00000000" w:rsidRPr="00000000" w14:paraId="00000029">
      <w:pPr>
        <w:spacing w:after="240" w:before="240" w:lineRule="auto"/>
        <w:rPr/>
      </w:pPr>
      <w:r w:rsidDel="00000000" w:rsidR="00000000" w:rsidRPr="00000000">
        <w:rPr>
          <w:rtl w:val="0"/>
        </w:rPr>
        <w:t xml:space="preserve">The Trust Registry therefore remains authoritative throughout the renewal and rotation lifecycle.</w:t>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Result: PASS</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1"/>
        <w:keepNext w:val="0"/>
        <w:keepLines w:val="0"/>
        <w:spacing w:before="480" w:lineRule="auto"/>
        <w:rPr>
          <w:b w:val="1"/>
          <w:bCs w:val="1"/>
          <w:sz w:val="46"/>
          <w:szCs w:val="46"/>
        </w:rPr>
      </w:pPr>
      <w:bookmarkStart w:colFirst="0" w:colLast="0" w:name="_8s91nzf8qye" w:id="10"/>
      <w:bookmarkEnd w:id="10"/>
      <w:r w:rsidDel="00000000" w:rsidR="00000000" w:rsidRPr="00000000">
        <w:rPr>
          <w:b w:val="1"/>
          <w:bCs w:val="1"/>
          <w:sz w:val="46"/>
          <w:szCs w:val="46"/>
          <w:rtl w:val="0"/>
        </w:rPr>
        <w:t xml:space="preserve">Architectural Boundaries Preserved</w:t>
      </w:r>
    </w:p>
    <w:p w:rsidR="00000000" w:rsidDel="00000000" w:rsidP="00000000" w:rsidRDefault="00000000" w:rsidRPr="00000000" w14:paraId="0000002D">
      <w:pPr>
        <w:spacing w:after="240" w:before="240" w:lineRule="auto"/>
        <w:rPr/>
      </w:pPr>
      <w:r w:rsidDel="00000000" w:rsidR="00000000" w:rsidRPr="00000000">
        <w:rPr>
          <w:rtl w:val="0"/>
        </w:rPr>
        <w:t xml:space="preserve">Phase 2.2 did not require changes to:</w:t>
      </w:r>
    </w:p>
    <w:p w:rsidR="00000000" w:rsidDel="00000000" w:rsidP="00000000" w:rsidRDefault="00000000" w:rsidRPr="00000000" w14:paraId="0000002E">
      <w:pPr>
        <w:numPr>
          <w:ilvl w:val="0"/>
          <w:numId w:val="2"/>
        </w:numPr>
        <w:spacing w:after="0" w:afterAutospacing="0" w:before="240" w:lineRule="auto"/>
        <w:ind w:left="720" w:hanging="360"/>
      </w:pPr>
      <w:r w:rsidDel="00000000" w:rsidR="00000000" w:rsidRPr="00000000">
        <w:rPr>
          <w:rtl w:val="0"/>
        </w:rPr>
        <w:t xml:space="preserve">Sensor Modules</w:t>
      </w:r>
    </w:p>
    <w:p w:rsidR="00000000" w:rsidDel="00000000" w:rsidP="00000000" w:rsidRDefault="00000000" w:rsidRPr="00000000" w14:paraId="0000002F">
      <w:pPr>
        <w:numPr>
          <w:ilvl w:val="0"/>
          <w:numId w:val="2"/>
        </w:numPr>
        <w:spacing w:after="0" w:afterAutospacing="0" w:before="0" w:beforeAutospacing="0" w:lineRule="auto"/>
        <w:ind w:left="720" w:hanging="360"/>
      </w:pPr>
      <w:r w:rsidDel="00000000" w:rsidR="00000000" w:rsidRPr="00000000">
        <w:rPr>
          <w:rtl w:val="0"/>
        </w:rPr>
        <w:t xml:space="preserve">Fusion Engine</w:t>
      </w:r>
    </w:p>
    <w:p w:rsidR="00000000" w:rsidDel="00000000" w:rsidP="00000000" w:rsidRDefault="00000000" w:rsidRPr="00000000" w14:paraId="00000030">
      <w:pPr>
        <w:numPr>
          <w:ilvl w:val="0"/>
          <w:numId w:val="2"/>
        </w:numPr>
        <w:spacing w:after="0" w:afterAutospacing="0" w:before="0" w:beforeAutospacing="0" w:lineRule="auto"/>
        <w:ind w:left="720" w:hanging="360"/>
      </w:pPr>
      <w:r w:rsidDel="00000000" w:rsidR="00000000" w:rsidRPr="00000000">
        <w:rPr>
          <w:rtl w:val="0"/>
        </w:rPr>
        <w:t xml:space="preserve">DetectionReadPort</w:t>
      </w:r>
    </w:p>
    <w:p w:rsidR="00000000" w:rsidDel="00000000" w:rsidP="00000000" w:rsidRDefault="00000000" w:rsidRPr="00000000" w14:paraId="00000031">
      <w:pPr>
        <w:numPr>
          <w:ilvl w:val="0"/>
          <w:numId w:val="2"/>
        </w:numPr>
        <w:spacing w:after="0" w:afterAutospacing="0" w:before="0" w:beforeAutospacing="0" w:lineRule="auto"/>
        <w:ind w:left="720" w:hanging="360"/>
      </w:pPr>
      <w:r w:rsidDel="00000000" w:rsidR="00000000" w:rsidRPr="00000000">
        <w:rPr>
          <w:rtl w:val="0"/>
        </w:rPr>
        <w:t xml:space="preserve">Capability Layer</w:t>
      </w:r>
    </w:p>
    <w:p w:rsidR="00000000" w:rsidDel="00000000" w:rsidP="00000000" w:rsidRDefault="00000000" w:rsidRPr="00000000" w14:paraId="00000032">
      <w:pPr>
        <w:numPr>
          <w:ilvl w:val="0"/>
          <w:numId w:val="2"/>
        </w:numPr>
        <w:spacing w:after="0" w:afterAutospacing="0" w:before="0" w:beforeAutospacing="0" w:lineRule="auto"/>
        <w:ind w:left="720" w:hanging="360"/>
      </w:pPr>
      <w:r w:rsidDel="00000000" w:rsidR="00000000" w:rsidRPr="00000000">
        <w:rPr>
          <w:rtl w:val="0"/>
        </w:rPr>
        <w:t xml:space="preserve">Fusion processing</w:t>
      </w:r>
    </w:p>
    <w:p w:rsidR="00000000" w:rsidDel="00000000" w:rsidP="00000000" w:rsidRDefault="00000000" w:rsidRPr="00000000" w14:paraId="00000033">
      <w:pPr>
        <w:numPr>
          <w:ilvl w:val="0"/>
          <w:numId w:val="2"/>
        </w:numPr>
        <w:spacing w:after="240" w:before="0" w:beforeAutospacing="0" w:lineRule="auto"/>
        <w:ind w:left="720" w:hanging="360"/>
      </w:pPr>
      <w:r w:rsidDel="00000000" w:rsidR="00000000" w:rsidRPr="00000000">
        <w:rPr>
          <w:rtl w:val="0"/>
        </w:rPr>
        <w:t xml:space="preserve">Operational sensor data architecture</w:t>
      </w:r>
    </w:p>
    <w:p w:rsidR="00000000" w:rsidDel="00000000" w:rsidP="00000000" w:rsidRDefault="00000000" w:rsidRPr="00000000" w14:paraId="00000034">
      <w:pPr>
        <w:spacing w:after="240" w:before="240" w:lineRule="auto"/>
        <w:rPr/>
      </w:pPr>
      <w:r w:rsidDel="00000000" w:rsidR="00000000" w:rsidRPr="00000000">
        <w:rPr>
          <w:rtl w:val="0"/>
        </w:rPr>
        <w:t xml:space="preserve">Credential lifecycle management remains isolated within the </w:t>
      </w:r>
      <w:r w:rsidDel="00000000" w:rsidR="00000000" w:rsidRPr="00000000">
        <w:rPr>
          <w:b w:val="1"/>
          <w:bCs w:val="1"/>
          <w:rtl w:val="0"/>
        </w:rPr>
        <w:t xml:space="preserve">Identity &amp; Authorization Layer</w:t>
      </w:r>
      <w:r w:rsidDel="00000000" w:rsidR="00000000" w:rsidRPr="00000000">
        <w:rPr>
          <w:rtl w:val="0"/>
        </w:rPr>
        <w:t xml:space="preserve">.</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1"/>
        <w:keepNext w:val="0"/>
        <w:keepLines w:val="0"/>
        <w:spacing w:before="480" w:lineRule="auto"/>
        <w:rPr>
          <w:b w:val="1"/>
          <w:bCs w:val="1"/>
          <w:sz w:val="46"/>
          <w:szCs w:val="46"/>
        </w:rPr>
      </w:pPr>
      <w:bookmarkStart w:colFirst="0" w:colLast="0" w:name="_fcs05ri66kt6" w:id="11"/>
      <w:bookmarkEnd w:id="11"/>
      <w:r w:rsidDel="00000000" w:rsidR="00000000" w:rsidRPr="00000000">
        <w:rPr>
          <w:b w:val="1"/>
          <w:bCs w:val="1"/>
          <w:sz w:val="46"/>
          <w:szCs w:val="46"/>
          <w:rtl w:val="0"/>
        </w:rPr>
        <w:t xml:space="preserve">Lifecycle Model</w:t>
      </w:r>
    </w:p>
    <w:p w:rsidR="00000000" w:rsidDel="00000000" w:rsidP="00000000" w:rsidRDefault="00000000" w:rsidRPr="00000000" w14:paraId="00000037">
      <w:pPr>
        <w:spacing w:after="240" w:before="240" w:lineRule="auto"/>
        <w:rPr/>
      </w:pPr>
      <w:r w:rsidDel="00000000" w:rsidR="00000000" w:rsidRPr="00000000">
        <w:rPr>
          <w:rtl w:val="0"/>
        </w:rPr>
        <w:t xml:space="preserve">The credential lifecycle now supports:</w:t>
      </w:r>
    </w:p>
    <w:p w:rsidR="00000000" w:rsidDel="00000000" w:rsidP="00000000" w:rsidRDefault="00000000" w:rsidRPr="00000000" w14:paraId="00000038">
      <w:pPr>
        <w:rPr/>
      </w:pPr>
      <w:r w:rsidDel="00000000" w:rsidR="00000000" w:rsidRPr="00000000">
        <w:rPr>
          <w:rtl w:val="0"/>
        </w:rPr>
        <w:t xml:space="preserve">       ISSUE</w:t>
      </w:r>
    </w:p>
    <w:p w:rsidR="00000000" w:rsidDel="00000000" w:rsidP="00000000" w:rsidRDefault="00000000" w:rsidRPr="00000000" w14:paraId="00000039">
      <w:pPr>
        <w:rPr/>
      </w:pPr>
      <w:r w:rsidDel="00000000" w:rsidR="00000000" w:rsidRPr="00000000">
        <w:rPr>
          <w:rtl w:val="0"/>
        </w:rPr>
        <w:t xml:space="preserve">          │</w:t>
      </w:r>
    </w:p>
    <w:p w:rsidR="00000000" w:rsidDel="00000000" w:rsidP="00000000" w:rsidRDefault="00000000" w:rsidRPr="00000000" w14:paraId="0000003A">
      <w:pPr>
        <w:rPr/>
      </w:pPr>
      <w:r w:rsidDel="00000000" w:rsidR="00000000" w:rsidRPr="00000000">
        <w:rPr>
          <w:rtl w:val="0"/>
        </w:rPr>
        <w:t xml:space="preserve">          ▼</w:t>
      </w:r>
    </w:p>
    <w:p w:rsidR="00000000" w:rsidDel="00000000" w:rsidP="00000000" w:rsidRDefault="00000000" w:rsidRPr="00000000" w14:paraId="0000003B">
      <w:pPr>
        <w:rPr/>
      </w:pPr>
      <w:r w:rsidDel="00000000" w:rsidR="00000000" w:rsidRPr="00000000">
        <w:rPr>
          <w:rtl w:val="0"/>
        </w:rPr>
        <w:t xml:space="preserve">        ACTIVE</w:t>
      </w:r>
    </w:p>
    <w:p w:rsidR="00000000" w:rsidDel="00000000" w:rsidP="00000000" w:rsidRDefault="00000000" w:rsidRPr="00000000" w14:paraId="0000003C">
      <w:pPr>
        <w:rPr/>
      </w:pPr>
      <w:r w:rsidDel="00000000" w:rsidR="00000000" w:rsidRPr="00000000">
        <w:rPr>
          <w:rtl w:val="0"/>
        </w:rPr>
        <w:t xml:space="preserve">          │</w:t>
      </w:r>
    </w:p>
    <w:p w:rsidR="00000000" w:rsidDel="00000000" w:rsidP="00000000" w:rsidRDefault="00000000" w:rsidRPr="00000000" w14:paraId="0000003D">
      <w:pPr>
        <w:rPr/>
      </w:pPr>
      <w:r w:rsidDel="00000000" w:rsidR="00000000" w:rsidRPr="00000000">
        <w:rPr>
          <w:rtl w:val="0"/>
        </w:rPr>
        <w:t xml:space="preserve">       ┌──┴───┐</w:t>
      </w:r>
    </w:p>
    <w:p w:rsidR="00000000" w:rsidDel="00000000" w:rsidP="00000000" w:rsidRDefault="00000000" w:rsidRPr="00000000" w14:paraId="0000003E">
      <w:pPr>
        <w:rPr/>
      </w:pPr>
      <w:r w:rsidDel="00000000" w:rsidR="00000000" w:rsidRPr="00000000">
        <w:rPr>
          <w:rtl w:val="0"/>
        </w:rPr>
        <w:t xml:space="preserve">       │      │</w:t>
      </w:r>
    </w:p>
    <w:p w:rsidR="00000000" w:rsidDel="00000000" w:rsidP="00000000" w:rsidRDefault="00000000" w:rsidRPr="00000000" w14:paraId="0000003F">
      <w:pPr>
        <w:rPr/>
      </w:pPr>
      <w:r w:rsidDel="00000000" w:rsidR="00000000" w:rsidRPr="00000000">
        <w:rPr>
          <w:rtl w:val="0"/>
        </w:rPr>
        <w:t xml:space="preserve">       ▼      ▼</w:t>
      </w:r>
    </w:p>
    <w:p w:rsidR="00000000" w:rsidDel="00000000" w:rsidP="00000000" w:rsidRDefault="00000000" w:rsidRPr="00000000" w14:paraId="00000040">
      <w:pPr>
        <w:rPr/>
      </w:pPr>
      <w:r w:rsidDel="00000000" w:rsidR="00000000" w:rsidRPr="00000000">
        <w:rPr>
          <w:rtl w:val="0"/>
        </w:rPr>
        <w:t xml:space="preserve">     RENEW   REVOKE</w:t>
      </w:r>
    </w:p>
    <w:p w:rsidR="00000000" w:rsidDel="00000000" w:rsidP="00000000" w:rsidRDefault="00000000" w:rsidRPr="00000000" w14:paraId="00000041">
      <w:pPr>
        <w:rPr/>
      </w:pPr>
      <w:r w:rsidDel="00000000" w:rsidR="00000000" w:rsidRPr="00000000">
        <w:rPr>
          <w:rtl w:val="0"/>
        </w:rPr>
        <w:t xml:space="preserve">       │      │</w:t>
      </w:r>
    </w:p>
    <w:p w:rsidR="00000000" w:rsidDel="00000000" w:rsidP="00000000" w:rsidRDefault="00000000" w:rsidRPr="00000000" w14:paraId="00000042">
      <w:pPr>
        <w:rPr/>
      </w:pPr>
      <w:r w:rsidDel="00000000" w:rsidR="00000000" w:rsidRPr="00000000">
        <w:rPr>
          <w:rtl w:val="0"/>
        </w:rPr>
        <w:t xml:space="preserve">       ▼      ▼</w:t>
      </w:r>
    </w:p>
    <w:p w:rsidR="00000000" w:rsidDel="00000000" w:rsidP="00000000" w:rsidRDefault="00000000" w:rsidRPr="00000000" w14:paraId="00000043">
      <w:pPr>
        <w:rPr/>
      </w:pPr>
      <w:r w:rsidDel="00000000" w:rsidR="00000000" w:rsidRPr="00000000">
        <w:rPr>
          <w:rtl w:val="0"/>
        </w:rPr>
        <w:t xml:space="preserve">   REPLACE  INVALID</w:t>
      </w:r>
    </w:p>
    <w:p w:rsidR="00000000" w:rsidDel="00000000" w:rsidP="00000000" w:rsidRDefault="00000000" w:rsidRPr="00000000" w14:paraId="00000044">
      <w:pPr>
        <w:rPr/>
      </w:pPr>
      <w:r w:rsidDel="00000000" w:rsidR="00000000" w:rsidRPr="00000000">
        <w:rPr>
          <w:rtl w:val="0"/>
        </w:rPr>
        <w:t xml:space="preserve">       │</w:t>
      </w:r>
    </w:p>
    <w:p w:rsidR="00000000" w:rsidDel="00000000" w:rsidP="00000000" w:rsidRDefault="00000000" w:rsidRPr="00000000" w14:paraId="00000045">
      <w:pPr>
        <w:rPr/>
      </w:pPr>
      <w:r w:rsidDel="00000000" w:rsidR="00000000" w:rsidRPr="00000000">
        <w:rPr>
          <w:rtl w:val="0"/>
        </w:rPr>
        <w:t xml:space="preserve">       ▼</w:t>
      </w:r>
    </w:p>
    <w:p w:rsidR="00000000" w:rsidDel="00000000" w:rsidP="00000000" w:rsidRDefault="00000000" w:rsidRPr="00000000" w14:paraId="00000046">
      <w:pPr>
        <w:rPr/>
      </w:pPr>
      <w:r w:rsidDel="00000000" w:rsidR="00000000" w:rsidRPr="00000000">
        <w:rPr>
          <w:rtl w:val="0"/>
        </w:rPr>
        <w:t xml:space="preserve">     ACTIVE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rtl w:val="0"/>
        </w:rPr>
        <w:t xml:space="preserve">Renewal creates a replacement credential rather than modifying the original credential in place.</w:t>
      </w:r>
    </w:p>
    <w:p w:rsidR="00000000" w:rsidDel="00000000" w:rsidP="00000000" w:rsidRDefault="00000000" w:rsidRPr="00000000" w14:paraId="00000049">
      <w:pPr>
        <w:spacing w:after="240" w:before="240" w:lineRule="auto"/>
        <w:rPr/>
      </w:pPr>
      <w:r w:rsidDel="00000000" w:rsidR="00000000" w:rsidRPr="00000000">
        <w:rPr>
          <w:rtl w:val="0"/>
        </w:rPr>
        <w:t xml:space="preserve">Revocation remains an independent invalidation mechanism.</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1"/>
        <w:keepNext w:val="0"/>
        <w:keepLines w:val="0"/>
        <w:spacing w:before="480" w:lineRule="auto"/>
        <w:rPr>
          <w:b w:val="1"/>
          <w:bCs w:val="1"/>
          <w:sz w:val="46"/>
          <w:szCs w:val="46"/>
        </w:rPr>
      </w:pPr>
      <w:bookmarkStart w:colFirst="0" w:colLast="0" w:name="_m39ttibwlli9" w:id="12"/>
      <w:bookmarkEnd w:id="12"/>
      <w:r w:rsidDel="00000000" w:rsidR="00000000" w:rsidRPr="00000000">
        <w:rPr>
          <w:b w:val="1"/>
          <w:bCs w:val="1"/>
          <w:sz w:val="46"/>
          <w:szCs w:val="46"/>
          <w:rtl w:val="0"/>
        </w:rPr>
        <w:t xml:space="preserve">Architectural Significance</w:t>
      </w:r>
    </w:p>
    <w:p w:rsidR="00000000" w:rsidDel="00000000" w:rsidP="00000000" w:rsidRDefault="00000000" w:rsidRPr="00000000" w14:paraId="0000004C">
      <w:pPr>
        <w:spacing w:after="240" w:before="240" w:lineRule="auto"/>
        <w:rPr/>
      </w:pPr>
      <w:r w:rsidDel="00000000" w:rsidR="00000000" w:rsidRPr="00000000">
        <w:rPr>
          <w:rtl w:val="0"/>
        </w:rPr>
        <w:t xml:space="preserve">Phase 2.2 demonstrates that the Identity &amp; Authorization Layer can manage credential lifecycle changes without coupling identity operations to the operational architecture.</w:t>
      </w:r>
    </w:p>
    <w:p w:rsidR="00000000" w:rsidDel="00000000" w:rsidP="00000000" w:rsidRDefault="00000000" w:rsidRPr="00000000" w14:paraId="0000004D">
      <w:pPr>
        <w:spacing w:after="240" w:before="240" w:lineRule="auto"/>
        <w:rPr/>
      </w:pPr>
      <w:r w:rsidDel="00000000" w:rsidR="00000000" w:rsidRPr="00000000">
        <w:rPr>
          <w:rtl w:val="0"/>
        </w:rPr>
        <w:t xml:space="preserve">The system now supports both:</w:t>
      </w:r>
    </w:p>
    <w:p w:rsidR="00000000" w:rsidDel="00000000" w:rsidP="00000000" w:rsidRDefault="00000000" w:rsidRPr="00000000" w14:paraId="0000004E">
      <w:pPr>
        <w:spacing w:after="240" w:before="240" w:lineRule="auto"/>
        <w:rPr>
          <w:b w:val="1"/>
          <w:bCs w:val="1"/>
        </w:rPr>
      </w:pPr>
      <w:r w:rsidDel="00000000" w:rsidR="00000000" w:rsidRPr="00000000">
        <w:rPr>
          <w:b w:val="1"/>
          <w:bCs w:val="1"/>
          <w:rtl w:val="0"/>
        </w:rPr>
        <w:t xml:space="preserve">Trust establishment</w:t>
      </w:r>
    </w:p>
    <w:p w:rsidR="00000000" w:rsidDel="00000000" w:rsidP="00000000" w:rsidRDefault="00000000" w:rsidRPr="00000000" w14:paraId="0000004F">
      <w:pPr>
        <w:spacing w:after="240" w:before="240" w:lineRule="auto"/>
        <w:rPr/>
      </w:pPr>
      <w:r w:rsidDel="00000000" w:rsidR="00000000" w:rsidRPr="00000000">
        <w:rPr>
          <w:rtl w:val="0"/>
        </w:rPr>
        <w:t xml:space="preserve">and</w:t>
      </w:r>
    </w:p>
    <w:p w:rsidR="00000000" w:rsidDel="00000000" w:rsidP="00000000" w:rsidRDefault="00000000" w:rsidRPr="00000000" w14:paraId="00000050">
      <w:pPr>
        <w:spacing w:after="240" w:before="240" w:lineRule="auto"/>
        <w:rPr>
          <w:b w:val="1"/>
          <w:bCs w:val="1"/>
        </w:rPr>
      </w:pPr>
      <w:r w:rsidDel="00000000" w:rsidR="00000000" w:rsidRPr="00000000">
        <w:rPr>
          <w:b w:val="1"/>
          <w:bCs w:val="1"/>
          <w:rtl w:val="0"/>
        </w:rPr>
        <w:t xml:space="preserve">Trust lifecycle management.</w:t>
      </w:r>
    </w:p>
    <w:p w:rsidR="00000000" w:rsidDel="00000000" w:rsidP="00000000" w:rsidRDefault="00000000" w:rsidRPr="00000000" w14:paraId="00000051">
      <w:pPr>
        <w:spacing w:after="240" w:before="240" w:lineRule="auto"/>
        <w:rPr/>
      </w:pPr>
      <w:r w:rsidDel="00000000" w:rsidR="00000000" w:rsidRPr="00000000">
        <w:rPr>
          <w:rtl w:val="0"/>
        </w:rPr>
        <w:t xml:space="preserve">This strengthens the project's selective-decentralization model:</w:t>
      </w:r>
    </w:p>
    <w:p w:rsidR="00000000" w:rsidDel="00000000" w:rsidP="00000000" w:rsidRDefault="00000000" w:rsidRPr="00000000" w14:paraId="00000052">
      <w:pPr>
        <w:spacing w:after="240" w:before="240" w:lineRule="auto"/>
        <w:ind w:left="600" w:right="600" w:firstLine="0"/>
        <w:rPr>
          <w:b w:val="1"/>
          <w:bCs w:val="1"/>
        </w:rPr>
      </w:pPr>
      <w:r w:rsidDel="00000000" w:rsidR="00000000" w:rsidRPr="00000000">
        <w:rPr>
          <w:b w:val="1"/>
          <w:bCs w:val="1"/>
          <w:rtl w:val="0"/>
        </w:rPr>
        <w:t xml:space="preserve">Decentralize trust, not computation.</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1"/>
        <w:keepNext w:val="0"/>
        <w:keepLines w:val="0"/>
        <w:spacing w:before="480" w:lineRule="auto"/>
        <w:rPr>
          <w:b w:val="1"/>
          <w:bCs w:val="1"/>
          <w:sz w:val="46"/>
          <w:szCs w:val="46"/>
        </w:rPr>
      </w:pPr>
      <w:bookmarkStart w:colFirst="0" w:colLast="0" w:name="_v3vajra3yocq" w:id="13"/>
      <w:bookmarkEnd w:id="13"/>
      <w:r w:rsidDel="00000000" w:rsidR="00000000" w:rsidRPr="00000000">
        <w:rPr>
          <w:b w:val="1"/>
          <w:bCs w:val="1"/>
          <w:sz w:val="46"/>
          <w:szCs w:val="46"/>
          <w:rtl w:val="0"/>
        </w:rPr>
        <w:t xml:space="preserve">Phase 2 Progress</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49f9vlfuwj8o" w:id="14"/>
      <w:bookmarkEnd w:id="14"/>
      <w:r w:rsidDel="00000000" w:rsidR="00000000" w:rsidRPr="00000000">
        <w:rPr>
          <w:b w:val="1"/>
          <w:bCs w:val="1"/>
          <w:color w:val="000000"/>
          <w:sz w:val="26"/>
          <w:szCs w:val="26"/>
          <w:rtl w:val="0"/>
        </w:rPr>
        <w:t xml:space="preserve">Completed</w:t>
      </w:r>
    </w:p>
    <w:p w:rsidR="00000000" w:rsidDel="00000000" w:rsidP="00000000" w:rsidRDefault="00000000" w:rsidRPr="00000000" w14:paraId="00000056">
      <w:pPr>
        <w:numPr>
          <w:ilvl w:val="0"/>
          <w:numId w:val="3"/>
        </w:numPr>
        <w:spacing w:after="0" w:afterAutospacing="0" w:before="240" w:lineRule="auto"/>
        <w:ind w:left="720" w:hanging="360"/>
      </w:pPr>
      <w:r w:rsidDel="00000000" w:rsidR="00000000" w:rsidRPr="00000000">
        <w:rPr>
          <w:rtl w:val="0"/>
        </w:rPr>
        <w:t xml:space="preserve">DID-based identity</w:t>
      </w:r>
    </w:p>
    <w:p w:rsidR="00000000" w:rsidDel="00000000" w:rsidP="00000000" w:rsidRDefault="00000000" w:rsidRPr="00000000" w14:paraId="00000057">
      <w:pPr>
        <w:numPr>
          <w:ilvl w:val="0"/>
          <w:numId w:val="3"/>
        </w:numPr>
        <w:spacing w:after="0" w:afterAutospacing="0" w:before="0" w:beforeAutospacing="0" w:lineRule="auto"/>
        <w:ind w:left="720" w:hanging="360"/>
      </w:pPr>
      <w:r w:rsidDel="00000000" w:rsidR="00000000" w:rsidRPr="00000000">
        <w:rPr>
          <w:rtl w:val="0"/>
        </w:rPr>
        <w:t xml:space="preserve">Verifiable Credential verification</w:t>
      </w:r>
    </w:p>
    <w:p w:rsidR="00000000" w:rsidDel="00000000" w:rsidP="00000000" w:rsidRDefault="00000000" w:rsidRPr="00000000" w14:paraId="00000058">
      <w:pPr>
        <w:numPr>
          <w:ilvl w:val="0"/>
          <w:numId w:val="3"/>
        </w:numPr>
        <w:spacing w:after="0" w:afterAutospacing="0" w:before="0" w:beforeAutospacing="0" w:lineRule="auto"/>
        <w:ind w:left="720" w:hanging="360"/>
      </w:pPr>
      <w:r w:rsidDel="00000000" w:rsidR="00000000" w:rsidRPr="00000000">
        <w:rPr>
          <w:rtl w:val="0"/>
        </w:rPr>
        <w:t xml:space="preserve">Trust Registry validation</w:t>
      </w:r>
    </w:p>
    <w:p w:rsidR="00000000" w:rsidDel="00000000" w:rsidP="00000000" w:rsidRDefault="00000000" w:rsidRPr="00000000" w14:paraId="00000059">
      <w:pPr>
        <w:numPr>
          <w:ilvl w:val="0"/>
          <w:numId w:val="3"/>
        </w:numPr>
        <w:spacing w:after="0" w:afterAutospacing="0" w:before="0" w:beforeAutospacing="0" w:lineRule="auto"/>
        <w:ind w:left="720" w:hanging="360"/>
      </w:pPr>
      <w:r w:rsidDel="00000000" w:rsidR="00000000" w:rsidRPr="00000000">
        <w:rPr>
          <w:rtl w:val="0"/>
        </w:rPr>
        <w:t xml:space="preserve">Authorization Matrix</w:t>
      </w:r>
    </w:p>
    <w:p w:rsidR="00000000" w:rsidDel="00000000" w:rsidP="00000000" w:rsidRDefault="00000000" w:rsidRPr="00000000" w14:paraId="0000005A">
      <w:pPr>
        <w:numPr>
          <w:ilvl w:val="0"/>
          <w:numId w:val="3"/>
        </w:numPr>
        <w:spacing w:after="0" w:afterAutospacing="0" w:before="0" w:beforeAutospacing="0" w:lineRule="auto"/>
        <w:ind w:left="720" w:hanging="360"/>
      </w:pPr>
      <w:r w:rsidDel="00000000" w:rsidR="00000000" w:rsidRPr="00000000">
        <w:rPr>
          <w:rtl w:val="0"/>
        </w:rPr>
        <w:t xml:space="preserve">Authorization context</w:t>
      </w:r>
    </w:p>
    <w:p w:rsidR="00000000" w:rsidDel="00000000" w:rsidP="00000000" w:rsidRDefault="00000000" w:rsidRPr="00000000" w14:paraId="0000005B">
      <w:pPr>
        <w:numPr>
          <w:ilvl w:val="0"/>
          <w:numId w:val="3"/>
        </w:numPr>
        <w:spacing w:after="0" w:afterAutospacing="0" w:before="0" w:beforeAutospacing="0" w:lineRule="auto"/>
        <w:ind w:left="720" w:hanging="360"/>
      </w:pPr>
      <w:r w:rsidDel="00000000" w:rsidR="00000000" w:rsidRPr="00000000">
        <w:rPr>
          <w:rtl w:val="0"/>
        </w:rPr>
        <w:t xml:space="preserve">Credential expiration enforcement</w:t>
      </w:r>
    </w:p>
    <w:p w:rsidR="00000000" w:rsidDel="00000000" w:rsidP="00000000" w:rsidRDefault="00000000" w:rsidRPr="00000000" w14:paraId="0000005C">
      <w:pPr>
        <w:numPr>
          <w:ilvl w:val="0"/>
          <w:numId w:val="3"/>
        </w:numPr>
        <w:spacing w:after="0" w:afterAutospacing="0" w:before="0" w:beforeAutospacing="0" w:lineRule="auto"/>
        <w:ind w:left="720" w:hanging="360"/>
      </w:pPr>
      <w:r w:rsidDel="00000000" w:rsidR="00000000" w:rsidRPr="00000000">
        <w:rPr>
          <w:rtl w:val="0"/>
        </w:rPr>
        <w:t xml:space="preserve">Credential revocation</w:t>
      </w:r>
    </w:p>
    <w:p w:rsidR="00000000" w:rsidDel="00000000" w:rsidP="00000000" w:rsidRDefault="00000000" w:rsidRPr="00000000" w14:paraId="0000005D">
      <w:pPr>
        <w:numPr>
          <w:ilvl w:val="0"/>
          <w:numId w:val="3"/>
        </w:numPr>
        <w:spacing w:after="0" w:afterAutospacing="0" w:before="0" w:beforeAutospacing="0" w:lineRule="auto"/>
        <w:ind w:left="720" w:hanging="360"/>
      </w:pPr>
      <w:r w:rsidDel="00000000" w:rsidR="00000000" w:rsidRPr="00000000">
        <w:rPr>
          <w:rtl w:val="0"/>
        </w:rPr>
        <w:t xml:space="preserve">Credential renewal</w:t>
      </w:r>
    </w:p>
    <w:p w:rsidR="00000000" w:rsidDel="00000000" w:rsidP="00000000" w:rsidRDefault="00000000" w:rsidRPr="00000000" w14:paraId="0000005E">
      <w:pPr>
        <w:numPr>
          <w:ilvl w:val="0"/>
          <w:numId w:val="3"/>
        </w:numPr>
        <w:spacing w:after="0" w:afterAutospacing="0" w:before="0" w:beforeAutospacing="0" w:lineRule="auto"/>
        <w:ind w:left="720" w:hanging="360"/>
      </w:pPr>
      <w:r w:rsidDel="00000000" w:rsidR="00000000" w:rsidRPr="00000000">
        <w:rPr>
          <w:rtl w:val="0"/>
        </w:rPr>
        <w:t xml:space="preserve">Credential rotation</w:t>
      </w:r>
    </w:p>
    <w:p w:rsidR="00000000" w:rsidDel="00000000" w:rsidP="00000000" w:rsidRDefault="00000000" w:rsidRPr="00000000" w14:paraId="0000005F">
      <w:pPr>
        <w:numPr>
          <w:ilvl w:val="0"/>
          <w:numId w:val="3"/>
        </w:numPr>
        <w:spacing w:after="240" w:before="0" w:beforeAutospacing="0" w:lineRule="auto"/>
        <w:ind w:left="720" w:hanging="360"/>
      </w:pPr>
      <w:r w:rsidDel="00000000" w:rsidR="00000000" w:rsidRPr="00000000">
        <w:rPr>
          <w:rtl w:val="0"/>
        </w:rPr>
        <w:t xml:space="preserve">Compromised credential replacement</w:t>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guow7p9v1r9b" w:id="15"/>
      <w:bookmarkEnd w:id="15"/>
      <w:r w:rsidDel="00000000" w:rsidR="00000000" w:rsidRPr="00000000">
        <w:rPr>
          <w:b w:val="1"/>
          <w:bCs w:val="1"/>
          <w:color w:val="000000"/>
          <w:sz w:val="26"/>
          <w:szCs w:val="26"/>
          <w:rtl w:val="0"/>
        </w:rPr>
        <w:t xml:space="preserve">Remaining Phase 2 Work</w:t>
      </w:r>
    </w:p>
    <w:p w:rsidR="00000000" w:rsidDel="00000000" w:rsidP="00000000" w:rsidRDefault="00000000" w:rsidRPr="00000000" w14:paraId="00000061">
      <w:pPr>
        <w:numPr>
          <w:ilvl w:val="0"/>
          <w:numId w:val="1"/>
        </w:numPr>
        <w:spacing w:after="0" w:afterAutospacing="0" w:before="240" w:lineRule="auto"/>
        <w:ind w:left="720" w:hanging="360"/>
      </w:pPr>
      <w:r w:rsidDel="00000000" w:rsidR="00000000" w:rsidRPr="00000000">
        <w:rPr>
          <w:rtl w:val="0"/>
        </w:rPr>
        <w:t xml:space="preserve">Trust Registry governance</w:t>
      </w:r>
    </w:p>
    <w:p w:rsidR="00000000" w:rsidDel="00000000" w:rsidP="00000000" w:rsidRDefault="00000000" w:rsidRPr="00000000" w14:paraId="00000062">
      <w:pPr>
        <w:numPr>
          <w:ilvl w:val="0"/>
          <w:numId w:val="1"/>
        </w:numPr>
        <w:spacing w:after="0" w:afterAutospacing="0" w:before="0" w:beforeAutospacing="0" w:lineRule="auto"/>
        <w:ind w:left="720" w:hanging="360"/>
      </w:pPr>
      <w:r w:rsidDel="00000000" w:rsidR="00000000" w:rsidRPr="00000000">
        <w:rPr>
          <w:rtl w:val="0"/>
        </w:rPr>
        <w:t xml:space="preserve">Credential lifecycle governance</w:t>
      </w:r>
    </w:p>
    <w:p w:rsidR="00000000" w:rsidDel="00000000" w:rsidP="00000000" w:rsidRDefault="00000000" w:rsidRPr="00000000" w14:paraId="00000063">
      <w:pPr>
        <w:numPr>
          <w:ilvl w:val="0"/>
          <w:numId w:val="1"/>
        </w:numPr>
        <w:spacing w:after="240" w:before="0" w:beforeAutospacing="0" w:lineRule="auto"/>
        <w:ind w:left="720" w:hanging="360"/>
      </w:pPr>
      <w:r w:rsidDel="00000000" w:rsidR="00000000" w:rsidRPr="00000000">
        <w:rPr>
          <w:rtl w:val="0"/>
        </w:rPr>
        <w:t xml:space="preserve">Final Phase 2 architecture verification audit</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1"/>
        <w:keepNext w:val="0"/>
        <w:keepLines w:val="0"/>
        <w:spacing w:before="480" w:lineRule="auto"/>
        <w:rPr>
          <w:b w:val="1"/>
          <w:bCs w:val="1"/>
          <w:sz w:val="46"/>
          <w:szCs w:val="46"/>
        </w:rPr>
      </w:pPr>
      <w:bookmarkStart w:colFirst="0" w:colLast="0" w:name="_2a7efgs32f5c" w:id="16"/>
      <w:bookmarkEnd w:id="16"/>
      <w:r w:rsidDel="00000000" w:rsidR="00000000" w:rsidRPr="00000000">
        <w:rPr>
          <w:b w:val="1"/>
          <w:bCs w:val="1"/>
          <w:sz w:val="46"/>
          <w:szCs w:val="46"/>
          <w:rtl w:val="0"/>
        </w:rPr>
        <w:t xml:space="preserve">Next Milestone</w:t>
      </w:r>
    </w:p>
    <w:p w:rsidR="00000000" w:rsidDel="00000000" w:rsidP="00000000" w:rsidRDefault="00000000" w:rsidRPr="00000000" w14:paraId="00000066">
      <w:pPr>
        <w:spacing w:after="240" w:before="240" w:lineRule="auto"/>
        <w:rPr>
          <w:b w:val="1"/>
          <w:bCs w:val="1"/>
        </w:rPr>
      </w:pPr>
      <w:r w:rsidDel="00000000" w:rsidR="00000000" w:rsidRPr="00000000">
        <w:rPr>
          <w:b w:val="1"/>
          <w:bCs w:val="1"/>
          <w:rtl w:val="0"/>
        </w:rPr>
        <w:t xml:space="preserve">Phase 2.3 — Trust Registry Governance</w:t>
      </w:r>
    </w:p>
    <w:p w:rsidR="00000000" w:rsidDel="00000000" w:rsidP="00000000" w:rsidRDefault="00000000" w:rsidRPr="00000000" w14:paraId="00000067">
      <w:pPr>
        <w:spacing w:after="240" w:before="240" w:lineRule="auto"/>
        <w:rPr/>
      </w:pPr>
      <w:r w:rsidDel="00000000" w:rsidR="00000000" w:rsidRPr="00000000">
        <w:rPr>
          <w:rtl w:val="0"/>
        </w:rPr>
        <w:t xml:space="preserve">The next phase will define how trusted issuers are governed over time, including issuer authority, suspension, credential-type authority, organizational responsibilities, and long-term trust relationships.</w:t>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1"/>
        <w:keepNext w:val="0"/>
        <w:keepLines w:val="0"/>
        <w:spacing w:before="480" w:lineRule="auto"/>
        <w:rPr>
          <w:b w:val="1"/>
          <w:bCs w:val="1"/>
          <w:sz w:val="46"/>
          <w:szCs w:val="46"/>
        </w:rPr>
      </w:pPr>
      <w:bookmarkStart w:colFirst="0" w:colLast="0" w:name="_19meympwxj4o" w:id="17"/>
      <w:bookmarkEnd w:id="17"/>
      <w:r w:rsidDel="00000000" w:rsidR="00000000" w:rsidRPr="00000000">
        <w:rPr>
          <w:b w:val="1"/>
          <w:bCs w:val="1"/>
          <w:sz w:val="46"/>
          <w:szCs w:val="46"/>
          <w:rtl w:val="0"/>
        </w:rPr>
        <w:t xml:space="preserve">Milestone Conclusion</w:t>
      </w:r>
    </w:p>
    <w:p w:rsidR="00000000" w:rsidDel="00000000" w:rsidP="00000000" w:rsidRDefault="00000000" w:rsidRPr="00000000" w14:paraId="0000006A">
      <w:pPr>
        <w:spacing w:after="240" w:before="240" w:lineRule="auto"/>
        <w:rPr>
          <w:b w:val="1"/>
          <w:bCs w:val="1"/>
        </w:rPr>
      </w:pPr>
      <w:r w:rsidDel="00000000" w:rsidR="00000000" w:rsidRPr="00000000">
        <w:rPr>
          <w:b w:val="1"/>
          <w:bCs w:val="1"/>
          <w:rtl w:val="0"/>
        </w:rPr>
        <w:t xml:space="preserve">Phase 2.2 — Credential Renewal &amp; Rotation: PASS</w:t>
      </w:r>
    </w:p>
    <w:p w:rsidR="00000000" w:rsidDel="00000000" w:rsidP="00000000" w:rsidRDefault="00000000" w:rsidRPr="00000000" w14:paraId="0000006B">
      <w:pPr>
        <w:spacing w:after="240" w:before="240" w:lineRule="auto"/>
        <w:rPr/>
      </w:pPr>
      <w:r w:rsidDel="00000000" w:rsidR="00000000" w:rsidRPr="00000000">
        <w:rPr>
          <w:rtl w:val="0"/>
        </w:rPr>
        <w:t xml:space="preserve">The credential lifecycle now supports issuance, verification, expiration, revocation, renewal, and rotation while preserving the established architectural boundaries of Operation Signal Forge.</w:t>
      </w:r>
    </w:p>
    <w:p w:rsidR="00000000" w:rsidDel="00000000" w:rsidP="00000000" w:rsidRDefault="00000000" w:rsidRPr="00000000" w14:paraId="0000006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