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rFonts w:ascii="Brandon Grotesque Medium" w:cs="Brandon Grotesque Medium" w:eastAsia="Brandon Grotesque Medium" w:hAnsi="Brandon Grotesque Medium"/>
          <w:color w:val="33cccc"/>
          <w:sz w:val="52"/>
          <w:szCs w:val="52"/>
        </w:rPr>
      </w:pPr>
      <w:r w:rsidDel="00000000" w:rsidR="00000000" w:rsidRPr="00000000">
        <w:rPr>
          <w:rFonts w:ascii="Brandon Grotesque Medium" w:cs="Brandon Grotesque Medium" w:eastAsia="Brandon Grotesque Medium" w:hAnsi="Brandon Grotesque Medium"/>
          <w:color w:val="33cccc"/>
          <w:sz w:val="52"/>
          <w:szCs w:val="52"/>
          <w:rtl w:val="0"/>
        </w:rPr>
        <w:t xml:space="preserve">FINAL ASSESSMENT STUDY GUIDE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rFonts w:ascii="Brandon Grotesque Medium" w:cs="Brandon Grotesque Medium" w:eastAsia="Brandon Grotesque Medium" w:hAnsi="Brandon Grotesque Medium"/>
          <w:b w:val="1"/>
          <w:sz w:val="28"/>
          <w:szCs w:val="28"/>
        </w:rPr>
      </w:pPr>
      <w:r w:rsidDel="00000000" w:rsidR="00000000" w:rsidRPr="00000000">
        <w:rPr>
          <w:rFonts w:ascii="Brandon Grotesque Medium" w:cs="Brandon Grotesque Medium" w:eastAsia="Brandon Grotesque Medium" w:hAnsi="Brandon Grotesque Medium"/>
          <w:b w:val="1"/>
          <w:sz w:val="28"/>
          <w:szCs w:val="28"/>
          <w:rtl w:val="0"/>
        </w:rPr>
        <w:t xml:space="preserve">HTML, CSS, JAVASCRIPT, JQUERY, ANGULAR, NODE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Open Sans" w:cs="Open Sans" w:eastAsia="Open Sans" w:hAnsi="Open Sans"/>
          <w:sz w:val="10"/>
          <w:szCs w:val="10"/>
          <w:u w:val="singl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For the final assessment you will want to be able to...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HTML / CSS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basic HTML tags and add common attributes such as id and class.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common HTML tags with attributes, such as anchor, input, and img.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Nest HTML elements.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the various kinds of CSS selectors (e.g. element, id, class, descendant).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common CSS pseudo-selectors.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common CSS properties.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List and give examples how to specify CSS colors and sizes.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Calculate an element’s size based on the box model.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an external font in CSS.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JAVASCRIPT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Declare and assign variables.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List data types.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Give examples of truthy and falsy.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if / else if / else statements.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Compare values (e.g. equal, greater than, less than)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Create functions, including correct use of parameters and return. (Note: a lot of questions depend on this. You could lose a lot of points is you’re not really comfortable with creating and calling functions.)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Call functions, including passing arguments and storing or logging the return value.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Define and call methods.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Build objects, arrays and arrays of objects.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Access and modify elements in arrays and objects.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all four types of loops.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native JavaScript DOM methods to find elements by ID, class and element type.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Variables in function and global scope.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JQUERY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various kinds of jQuery selectors.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simple event handlers with jQuery.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Using jQuery, make an HTTP request using the method GET and do something with the result.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jQuery to modify the class, attributes or styles of HTML elements.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ANGULAR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Describe the roles of the three parts of MVC.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 HTML, use a directive, such as ng-app, ng-model or ng-view.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code to define an Angular module.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a simple Angular controller.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code to manipulate the model within a controller.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Angular expressions, including object dot notation and operators.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HTML text inputs to manipulate the Angular model.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Angular filters, such as uppercase, lowercase, filter, and orderBy.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ng-repeat in HTML with an array. Write it from scratch.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Make an AJAX call with Angular and do something with the result.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Define a service using the factory method.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a service within a controller. This requires correct use of dependency injection.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Define a basic custom directive.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a custom directive in HTML.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NODE.JS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modules, exports and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require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to access JavaScript between two files in Node.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Require external modules.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Install npm modules locally and globally.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Run a JavaScript file from the command line with Node.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onsolas"/>
  <w:font w:name="Brandon Grotesque Medium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line="240" w:lineRule="auto"/>
      <w:contextualSpacing w:val="0"/>
      <w:jc w:val="center"/>
      <w:rPr/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614363" cy="614363"/>
          <wp:effectExtent b="0" l="0" r="0" t="0"/>
          <wp:docPr descr="GC-tent.png" id="1" name="image2.png"/>
          <a:graphic>
            <a:graphicData uri="http://schemas.openxmlformats.org/drawingml/2006/picture">
              <pic:pic>
                <pic:nvPicPr>
                  <pic:cNvPr descr="GC-tent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