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41E930CE" w:rsidR="00B4015F" w:rsidRDefault="006A58C7" w:rsidP="00B4015F">
      <w:pPr>
        <w:pStyle w:val="MStitle"/>
      </w:pPr>
      <w:r>
        <w:t>Effective radiative forcing in the aerosol-climate model CAM5.3-MARC-ARG</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15B5E32" w:rsidR="00C82F79" w:rsidRDefault="00C82F79" w:rsidP="00C82F79">
      <w:pPr>
        <w:pStyle w:val="Heading1"/>
      </w:pPr>
      <w:r>
        <w:t xml:space="preserve">1 </w:t>
      </w:r>
      <w:r w:rsidR="006A58C7">
        <w:t>Introduction</w:t>
      </w:r>
    </w:p>
    <w:p w14:paraId="31BE06A3" w14:textId="0667BF6E" w:rsidR="006A58C7" w:rsidRDefault="00511874" w:rsidP="00B4015F">
      <w:r>
        <w:rPr>
          <w:highlight w:val="yellow"/>
        </w:rPr>
        <w:t>TODO</w:t>
      </w:r>
    </w:p>
    <w:p w14:paraId="440DA92B" w14:textId="73F95C92" w:rsidR="006A58C7" w:rsidRDefault="006A58C7" w:rsidP="006A58C7">
      <w:pPr>
        <w:pStyle w:val="Heading1"/>
      </w:pPr>
      <w:r>
        <w:t>2 Method</w:t>
      </w:r>
    </w:p>
    <w:p w14:paraId="7B70FBD9" w14:textId="65F93D40" w:rsidR="00185A8A" w:rsidRDefault="00185A8A" w:rsidP="006A58C7">
      <w:pPr>
        <w:pStyle w:val="Heading2"/>
      </w:pPr>
      <w:r>
        <w:t>2.1 Modal aerosol modules (MAM3 and MAM7)</w:t>
      </w:r>
    </w:p>
    <w:p w14:paraId="37B07C5E" w14:textId="463791E9" w:rsidR="00FC6C30" w:rsidRDefault="00185A8A" w:rsidP="00FC6C30">
      <w:pPr>
        <w:rPr>
          <w:lang w:val="en-US"/>
        </w:rPr>
      </w:pPr>
      <w:r>
        <w:t>The Community Earth System Model version 1.2.2 (CESM 1.2.2) contains the Community Atmosphere Model version 5.3 (CAM5.3)</w:t>
      </w:r>
      <w:r w:rsidR="003C4CB5">
        <w:t xml:space="preserve">.  Within CAM5.3, the default aerosol </w:t>
      </w:r>
      <w:r>
        <w:t xml:space="preserve">model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185A8A">
      <w:pPr>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 xml:space="preserve">(Gettelman et al., 2010; Morrison </w:t>
      </w:r>
      <w:r w:rsidRPr="006A4996">
        <w:rPr>
          <w:noProof/>
          <w:lang w:val="en-US"/>
        </w:rPr>
        <w:lastRenderedPageBreak/>
        <w:t>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5DC1448" w:rsidR="0006782A" w:rsidRDefault="00511874" w:rsidP="006A58C7">
      <w:r>
        <w:t xml:space="preserve">The </w:t>
      </w:r>
      <w:r w:rsidRPr="00511874">
        <w:t>two-Moment, Multi-Modal, Mixing-state-resolving Aerosol model for Research of Climate</w:t>
      </w:r>
      <w:r>
        <w:t xml:space="preserve"> (MARC)</w:t>
      </w:r>
      <w:r w:rsidR="0006782A">
        <w:t xml:space="preserve">, which is based on the aerosol scheme by Wilson et al. </w:t>
      </w:r>
      <w:r w:rsidR="0006782A">
        <w:fldChar w:fldCharType="begin" w:fldLock="1"/>
      </w:r>
      <w:r w:rsidR="0006782A">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06782A">
        <w:fldChar w:fldCharType="separate"/>
      </w:r>
      <w:r w:rsidR="0006782A" w:rsidRPr="0066122B">
        <w:rPr>
          <w:noProof/>
        </w:rPr>
        <w:t>(Wilson et al., 2001)</w:t>
      </w:r>
      <w:r w:rsidR="0006782A">
        <w:fldChar w:fldCharType="end"/>
      </w:r>
      <w:r w:rsidR="0006782A">
        <w:t xml:space="preserve">, </w:t>
      </w:r>
      <w:r>
        <w:t xml:space="preserve">simulates the evolution of </w:t>
      </w:r>
      <w:r w:rsidR="0066122B">
        <w:t xml:space="preserve">mixtures of </w:t>
      </w:r>
      <w:r w:rsidR="0006782A">
        <w:t xml:space="preserve">aerosol species.  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786B2B8E" w:rsidR="0006782A" w:rsidRDefault="009E390C" w:rsidP="006A58C7">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In this configuration, MARC replaces the MAM3 aerosol model.</w:t>
      </w:r>
    </w:p>
    <w:p w14:paraId="7FBF8503" w14:textId="7A79DE4F" w:rsidR="00AA2145" w:rsidRDefault="00B563B5" w:rsidP="006A58C7">
      <w:r>
        <w:t>MARC</w:t>
      </w:r>
      <w:r w:rsidR="0006782A">
        <w:t xml:space="preserve"> </w:t>
      </w:r>
      <w:r>
        <w:t>tracks the</w:t>
      </w:r>
      <w:r w:rsidR="00511874">
        <w:t xml:space="preserve"> number concentrations and mass concentrations of </w:t>
      </w:r>
      <w:r>
        <w:t>different lognormal modes</w:t>
      </w:r>
      <w:r w:rsidR="00511874">
        <w:t>.  The externally-mixed modes include three pure sulphate modes (nucleation, Aitken, and accumulation), pure organic carbon (OC), and pure black carbon (BC).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 xml:space="preserve"> contains further details.</w:t>
      </w:r>
    </w:p>
    <w:p w14:paraId="0FA5AD56" w14:textId="53CF5631" w:rsidR="00A06336" w:rsidRDefault="00302B19" w:rsidP="006A58C7">
      <w:pPr>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xml:space="preserve">.  In order facilitate comparison between the MAM3 and MARC aerosol models, we have chosen to keep the activation scheme constant in this study – hence, as is the case for the MAM3 and MAM7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0F9FA3A" w:rsidR="004414F8" w:rsidRDefault="00467C48" w:rsidP="00AD1B2C">
      <w:r>
        <w:t xml:space="preserve">In order to assess the computational performance of MARC, in comparison to MAM3 and MAM7, six timing simulations have been performed. </w:t>
      </w:r>
      <w:r w:rsidR="00032A55">
        <w:t xml:space="preserve"> The configuration of these simulations is described</w:t>
      </w:r>
      <w:r w:rsidR="00362BF5">
        <w:t xml:space="preserve"> in the caption of Table 1.</w:t>
      </w:r>
    </w:p>
    <w:p w14:paraId="76FD0E99" w14:textId="5AF2C37F" w:rsidR="004414F8" w:rsidRDefault="00467C48" w:rsidP="004414F8">
      <w:r>
        <w:t xml:space="preserve">Before looking at the results, it is worth noting that the default radiation diagnostics differ between MARC and MAM3/MAM7.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w:t>
      </w:r>
      <w:r w:rsidR="004414F8">
        <w:lastRenderedPageBreak/>
        <w:t xml:space="preserve">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MAM3/MAM7,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MAM3/MAM7, we have performed two simulations for each aerosol model: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3F2576">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7777777"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 xml:space="preserve">using year-2000 emissions </w:t>
      </w:r>
      <w:r w:rsidRPr="00C7480A">
        <w:rPr>
          <w:lang w:val="en-SG"/>
        </w:rPr>
        <w:t>facilitate comparison of aerosol fields</w:t>
      </w:r>
      <w:r>
        <w:rPr>
          <w:lang w:val="en-SG"/>
        </w:rPr>
        <w:t xml:space="preserve"> and cloud fields.</w:t>
      </w:r>
      <w:r w:rsidR="00FC0E2D">
        <w:rPr>
          <w:lang w:val="en-SG"/>
        </w:rPr>
        <w:t xml:space="preserve">  The two simulations using year-1850 emissions further facilitate analysis of the radiative effects produced by MAM3 and MARC.</w:t>
      </w:r>
    </w:p>
    <w:p w14:paraId="7C584A93" w14:textId="353EED1D" w:rsidR="00C7480A" w:rsidRDefault="00507202" w:rsidP="00C7480A">
      <w:pPr>
        <w:rPr>
          <w:lang w:val="en-SG"/>
        </w:rPr>
      </w:pPr>
      <w:r>
        <w:rPr>
          <w:lang w:val="en-SG"/>
        </w:rPr>
        <w:t xml:space="preserve">The </w:t>
      </w:r>
      <w:r w:rsidR="00865280">
        <w:rPr>
          <w:lang w:val="en-SG"/>
        </w:rPr>
        <w:t>emis</w:t>
      </w:r>
      <w:r>
        <w:rPr>
          <w:lang w:val="en-SG"/>
        </w:rPr>
        <w:t xml:space="preserve">sions follow the default MAM3/MAM7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MAM3/MAM7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692DF39" w14:textId="65BFAB35" w:rsidR="00900B91" w:rsidRPr="00900B91" w:rsidRDefault="00865280" w:rsidP="00900B91">
      <w:pPr>
        <w:rPr>
          <w:lang w:val="en-SG"/>
        </w:rPr>
      </w:pPr>
      <w:r>
        <w:rPr>
          <w:lang w:val="en-SG"/>
        </w:rPr>
        <w:t xml:space="preserve">CESM 1.2.2, with CAM5.3, is used.  </w:t>
      </w:r>
      <w:r w:rsidR="00900B91" w:rsidRPr="00900B91">
        <w:rPr>
          <w:lang w:val="en-SG"/>
        </w:rPr>
        <w:t>Greenhouse gas concentrations and sea-sur</w:t>
      </w:r>
      <w:r w:rsidR="00900B91">
        <w:rPr>
          <w:lang w:val="en-SG"/>
        </w:rPr>
        <w:t>face temperatures (SSTs) are</w:t>
      </w:r>
      <w:r w:rsidR="00900B91" w:rsidRPr="00900B91">
        <w:rPr>
          <w:lang w:val="en-SG"/>
        </w:rPr>
        <w:t xml:space="preserve"> prescribed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The CAM5.3 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7908556D" w14:textId="3C2BDD8A" w:rsidR="00FC0E2D" w:rsidRPr="00C7480A" w:rsidRDefault="00FC0E2D" w:rsidP="00C7480A">
      <w:pPr>
        <w:rPr>
          <w:lang w:val="en-SG"/>
        </w:rPr>
      </w:pPr>
    </w:p>
    <w:p w14:paraId="308EEB9F" w14:textId="77777777" w:rsidR="00C7480A" w:rsidRDefault="00C7480A" w:rsidP="00C7480A"/>
    <w:p w14:paraId="4080AE35" w14:textId="395EEC67" w:rsidR="00AD1B2C" w:rsidRDefault="00AD1B2C" w:rsidP="00AD1B2C">
      <w:pPr>
        <w:pStyle w:val="Heading2"/>
      </w:pPr>
      <w:r>
        <w:t xml:space="preserve">2.5 </w:t>
      </w:r>
      <w:r w:rsidR="00FC0E2D">
        <w:t>Diagnosis of radiative effects</w:t>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926B24">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4C5F0B"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4A555771" w:rsidR="00A93A6A" w:rsidRDefault="004C5F0B" w:rsidP="00A93A6A">
      <w:r>
        <w:t xml:space="preserve">where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123A3B">
        <w:t xml:space="preserve">SW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A93A6A"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5567BBE5" w:rsidR="00A93A6A" w:rsidRDefault="00A93A6A" w:rsidP="00926B24">
      <w:r>
        <w:t xml:space="preserve">where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t>
      </w:r>
      <w:r w:rsidR="00C41B21">
        <w:t xml:space="preserve">net </w:t>
      </w:r>
      <w:r>
        <w:t>W flux at TOA.</w:t>
      </w:r>
      <w:r w:rsidR="00123A3B">
        <w:t xml:space="preserve">  It is worth noting that </w:t>
      </w:r>
      <w:r w:rsidR="00123A3B" w:rsidRPr="00A93A6A">
        <w:rPr>
          <w:i/>
        </w:rPr>
        <w:t>F</w:t>
      </w:r>
      <w:r w:rsidR="00123A3B" w:rsidRPr="00A93A6A">
        <w:rPr>
          <w:i/>
          <w:vertAlign w:val="subscript"/>
        </w:rPr>
        <w:t>clean</w:t>
      </w:r>
      <w:r w:rsidR="00123A3B">
        <w:rPr>
          <w:i/>
          <w:vertAlign w:val="subscript"/>
        </w:rPr>
        <w:t>,clear</w:t>
      </w:r>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123A3B">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123A3B"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r>
        <w:t xml:space="preserve">where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926B24">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282DC5"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4A2411">
      <w:pPr>
        <w:jc w:val="left"/>
      </w:pPr>
      <w:r>
        <w:t xml:space="preserve">All of the </w:t>
      </w:r>
      <w:r w:rsidR="00327746">
        <w:t>quantities mentioned Eqns. 1-7 are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m:t>
                </m:r>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3549903B" w14:textId="1B8A5842" w:rsidR="006A58C7" w:rsidRDefault="006A58C7" w:rsidP="006A58C7">
      <w:pPr>
        <w:pStyle w:val="Heading1"/>
      </w:pPr>
      <w:r>
        <w:t>3 Results</w:t>
      </w:r>
    </w:p>
    <w:p w14:paraId="561E621B" w14:textId="77777777" w:rsidR="006A58C7" w:rsidRPr="006A58C7" w:rsidRDefault="006A58C7" w:rsidP="006A58C7">
      <w:r>
        <w:rPr>
          <w:highlight w:val="yellow"/>
        </w:rPr>
        <w:t>TODO</w:t>
      </w:r>
    </w:p>
    <w:p w14:paraId="11F7AA71" w14:textId="7427A485" w:rsidR="006A58C7" w:rsidRDefault="006A58C7" w:rsidP="006A58C7">
      <w:pPr>
        <w:pStyle w:val="Heading2"/>
      </w:pPr>
      <w:r>
        <w:t>3.1 Aerosol column loading</w:t>
      </w:r>
    </w:p>
    <w:p w14:paraId="2615297E" w14:textId="77777777" w:rsidR="006A58C7" w:rsidRPr="006A58C7" w:rsidRDefault="006A58C7" w:rsidP="006A58C7">
      <w:r>
        <w:rPr>
          <w:highlight w:val="yellow"/>
        </w:rPr>
        <w:t>TODO</w:t>
      </w:r>
    </w:p>
    <w:p w14:paraId="2EA4788D" w14:textId="1A73BEC4" w:rsidR="006A58C7" w:rsidRDefault="00C901B8" w:rsidP="00C901B8">
      <w:pPr>
        <w:pStyle w:val="Heading2"/>
      </w:pPr>
      <w:r>
        <w:t>3.2 Direct radiative effect</w:t>
      </w:r>
    </w:p>
    <w:p w14:paraId="6F827D9C" w14:textId="2619CB9A" w:rsidR="00C901B8" w:rsidRDefault="00C901B8" w:rsidP="006A58C7">
      <w:r w:rsidRPr="00C901B8">
        <w:rPr>
          <w:highlight w:val="yellow"/>
        </w:rPr>
        <w:t>TODO</w:t>
      </w:r>
    </w:p>
    <w:p w14:paraId="3ECBA8DC" w14:textId="259EF4BF" w:rsidR="00C901B8" w:rsidRDefault="00C901B8" w:rsidP="00C901B8">
      <w:pPr>
        <w:pStyle w:val="Heading2"/>
      </w:pPr>
      <w:r>
        <w:t>3.3 Cloud radiative effect</w:t>
      </w:r>
    </w:p>
    <w:p w14:paraId="48D8DE16" w14:textId="6CB83DA1" w:rsidR="00C901B8" w:rsidRPr="006A58C7" w:rsidRDefault="00C901B8" w:rsidP="006A58C7">
      <w:r w:rsidRPr="00C901B8">
        <w:rPr>
          <w:highlight w:val="yellow"/>
        </w:rPr>
        <w:t>TODO</w:t>
      </w:r>
    </w:p>
    <w:p w14:paraId="1E065640" w14:textId="55CDAA3F" w:rsidR="006A58C7" w:rsidRDefault="00C901B8" w:rsidP="00C901B8">
      <w:pPr>
        <w:pStyle w:val="Heading2"/>
      </w:pPr>
      <w:r>
        <w:t>3.4 Surface albedo radiative effect</w:t>
      </w:r>
    </w:p>
    <w:p w14:paraId="10982369" w14:textId="77777777" w:rsidR="00C901B8" w:rsidRPr="006A58C7" w:rsidRDefault="00C901B8" w:rsidP="00C901B8">
      <w:r w:rsidRPr="00C901B8">
        <w:rPr>
          <w:highlight w:val="yellow"/>
        </w:rPr>
        <w:t>TODO</w:t>
      </w:r>
    </w:p>
    <w:p w14:paraId="41BBB260" w14:textId="6A0F231B" w:rsidR="00C901B8" w:rsidRPr="00C901B8" w:rsidRDefault="00C901B8" w:rsidP="00C901B8">
      <w:pPr>
        <w:pStyle w:val="Heading2"/>
      </w:pPr>
      <w:r>
        <w:t>3.5 Net effective radiative forcing</w:t>
      </w:r>
    </w:p>
    <w:p w14:paraId="6B839629" w14:textId="591D93FA" w:rsidR="00C901B8" w:rsidRDefault="00C901B8" w:rsidP="006A58C7">
      <w:r w:rsidRPr="00C901B8">
        <w:rPr>
          <w:highlight w:val="yellow"/>
        </w:rPr>
        <w:t>TODO</w:t>
      </w:r>
    </w:p>
    <w:p w14:paraId="6DF7DE71" w14:textId="1036FFFB" w:rsidR="00C901B8" w:rsidRDefault="00C901B8" w:rsidP="00C901B8">
      <w:pPr>
        <w:pStyle w:val="Heading1"/>
      </w:pPr>
      <w:r>
        <w:t>4 Conclusions</w:t>
      </w:r>
    </w:p>
    <w:p w14:paraId="6956446A" w14:textId="49C9A0A3" w:rsidR="008340A2" w:rsidRDefault="00B431CE" w:rsidP="006A58C7">
      <w:r w:rsidRPr="00C901B8">
        <w:rPr>
          <w:highlight w:val="yellow"/>
        </w:rPr>
        <w:t>TODO</w:t>
      </w:r>
    </w:p>
    <w:p w14:paraId="5F95E755" w14:textId="5097D202" w:rsidR="008340A2" w:rsidRDefault="008340A2" w:rsidP="008340A2">
      <w:pPr>
        <w:pStyle w:val="Heading1"/>
      </w:pPr>
      <w:r>
        <w:t>Code and data availability</w:t>
      </w:r>
    </w:p>
    <w:p w14:paraId="557A5190" w14:textId="2C93DE83" w:rsidR="008340A2" w:rsidRDefault="008340A2" w:rsidP="008340A2">
      <w:pPr>
        <w:rPr>
          <w:lang w:val="en-US"/>
        </w:rPr>
      </w:pPr>
      <w:r>
        <w:t xml:space="preserve">The MARC source code is available at </w:t>
      </w:r>
      <w:hyperlink r:id="rId9" w:history="1">
        <w:r w:rsidRPr="00033B7D">
          <w:rPr>
            <w:rStyle w:val="Hyperlink"/>
            <w:lang w:val="en-US"/>
          </w:rPr>
          <w:t>https://github.mit.edu/marc/marc_cesm/</w:t>
        </w:r>
      </w:hyperlink>
      <w:r>
        <w:rPr>
          <w:lang w:val="en-US"/>
        </w:rPr>
        <w:t xml:space="preserve">.  For this study, MARC commit “ff48dbe” has been used.  Model namelist files, configuration scripts, and analysis code are available at </w:t>
      </w:r>
      <w:hyperlink r:id="rId10"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at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67B8C73A" w:rsidR="00E25E26" w:rsidRPr="00E25E26" w:rsidRDefault="00E25E26" w:rsidP="00E25E26">
      <w:r>
        <w:t>TO-DO.</w:t>
      </w:r>
      <w:bookmarkStart w:id="0" w:name="_GoBack"/>
      <w:bookmarkEnd w:id="0"/>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0B61A7CB" w14:textId="4516DEDC" w:rsidR="00926B24" w:rsidRPr="00926B24" w:rsidRDefault="00B431CE" w:rsidP="00926B24">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926B24" w:rsidRPr="00926B24">
        <w:rPr>
          <w:noProof/>
          <w:lang w:val="en-US"/>
        </w:rPr>
        <w:t>Abdul-Razzak, H. and Ghan, S. J.: A parameterization of aerosol activation: 2. Multiple aerosol types, J. Geophys. Res., 105(D5), 6837–6844, doi:10.1029/1999JD901161, 2000.</w:t>
      </w:r>
    </w:p>
    <w:p w14:paraId="3C6ECBA5" w14:textId="77777777" w:rsidR="00926B24" w:rsidRPr="00926B24" w:rsidRDefault="00926B24" w:rsidP="00926B24">
      <w:pPr>
        <w:widowControl w:val="0"/>
        <w:autoSpaceDE w:val="0"/>
        <w:autoSpaceDN w:val="0"/>
        <w:adjustRightInd w:val="0"/>
        <w:rPr>
          <w:noProof/>
          <w:lang w:val="en-US"/>
        </w:rPr>
      </w:pPr>
      <w:r w:rsidRPr="00926B24">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01875BED" w14:textId="77777777" w:rsidR="00926B24" w:rsidRPr="00926B24" w:rsidRDefault="00926B24" w:rsidP="00926B24">
      <w:pPr>
        <w:widowControl w:val="0"/>
        <w:autoSpaceDE w:val="0"/>
        <w:autoSpaceDN w:val="0"/>
        <w:adjustRightInd w:val="0"/>
        <w:rPr>
          <w:noProof/>
          <w:lang w:val="en-US"/>
        </w:rPr>
      </w:pPr>
      <w:r w:rsidRPr="00926B24">
        <w:rPr>
          <w:noProof/>
          <w:lang w:val="en-US"/>
        </w:rPr>
        <w:t>CESM Software Engineering Group: CESM User’s Guide (CESM1.2 Release Series User’s Guide), [online] Available from: http://www.cesm.ucar.edu/models/cesm1.2/cesm/doc/usersguide/ug.pdf [accessed 2017-10-31], 2015.</w:t>
      </w:r>
    </w:p>
    <w:p w14:paraId="40DE448D" w14:textId="77777777" w:rsidR="00926B24" w:rsidRPr="00926B24" w:rsidRDefault="00926B24" w:rsidP="00926B24">
      <w:pPr>
        <w:widowControl w:val="0"/>
        <w:autoSpaceDE w:val="0"/>
        <w:autoSpaceDN w:val="0"/>
        <w:adjustRightInd w:val="0"/>
        <w:rPr>
          <w:noProof/>
          <w:lang w:val="en-US"/>
        </w:rPr>
      </w:pPr>
      <w:r w:rsidRPr="00926B24">
        <w:rPr>
          <w:noProof/>
          <w:lang w:val="en-US"/>
        </w:rPr>
        <w:t>Ekman, A. M. L., Wang, C., Wilson, J. and Ström, J.: Explicit simulations of aerosol physics in a cloud-resolving model: a sensitivity study based on an observed convective cloud, Atmos. Chem. Phys., 4(3), 773–791, doi:10.5194/acp-4-773-2004, 2004.</w:t>
      </w:r>
    </w:p>
    <w:p w14:paraId="29F8AA92" w14:textId="77777777" w:rsidR="00926B24" w:rsidRPr="00926B24" w:rsidRDefault="00926B24" w:rsidP="00926B24">
      <w:pPr>
        <w:widowControl w:val="0"/>
        <w:autoSpaceDE w:val="0"/>
        <w:autoSpaceDN w:val="0"/>
        <w:adjustRightInd w:val="0"/>
        <w:rPr>
          <w:noProof/>
          <w:lang w:val="en-US"/>
        </w:rPr>
      </w:pPr>
      <w:r w:rsidRPr="00926B24">
        <w:rPr>
          <w:noProof/>
          <w:lang w:val="en-US"/>
        </w:rPr>
        <w:t>Ekman, A. M. L., Wang, C., Ström, J. and Krejci, R.: Explicit Simulation of Aerosol Physics in a Cloud-Resolving Model: Aerosol Transport and Processing in the Free Troposphere, J. Atmos. Sci., 63(2), 682–696, doi:10.1175/JAS3645.1, 2006.</w:t>
      </w:r>
    </w:p>
    <w:p w14:paraId="43B45DB5" w14:textId="77777777" w:rsidR="00926B24" w:rsidRPr="00926B24" w:rsidRDefault="00926B24" w:rsidP="00926B24">
      <w:pPr>
        <w:widowControl w:val="0"/>
        <w:autoSpaceDE w:val="0"/>
        <w:autoSpaceDN w:val="0"/>
        <w:adjustRightInd w:val="0"/>
        <w:rPr>
          <w:noProof/>
          <w:lang w:val="en-US"/>
        </w:rPr>
      </w:pPr>
      <w:r w:rsidRPr="00926B24">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797BCB35" w14:textId="77777777" w:rsidR="00926B24" w:rsidRPr="00926B24" w:rsidRDefault="00926B24" w:rsidP="00926B24">
      <w:pPr>
        <w:widowControl w:val="0"/>
        <w:autoSpaceDE w:val="0"/>
        <w:autoSpaceDN w:val="0"/>
        <w:adjustRightInd w:val="0"/>
        <w:rPr>
          <w:noProof/>
          <w:lang w:val="en-US"/>
        </w:rPr>
      </w:pPr>
      <w:r w:rsidRPr="00926B24">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1D2FA405" w14:textId="77777777" w:rsidR="00926B24" w:rsidRPr="00926B24" w:rsidRDefault="00926B24" w:rsidP="00926B24">
      <w:pPr>
        <w:widowControl w:val="0"/>
        <w:autoSpaceDE w:val="0"/>
        <w:autoSpaceDN w:val="0"/>
        <w:adjustRightInd w:val="0"/>
        <w:rPr>
          <w:noProof/>
          <w:lang w:val="en-US"/>
        </w:rPr>
      </w:pPr>
      <w:r w:rsidRPr="00926B24">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47B41FB8" w14:textId="77777777" w:rsidR="00926B24" w:rsidRPr="00926B24" w:rsidRDefault="00926B24" w:rsidP="00926B24">
      <w:pPr>
        <w:widowControl w:val="0"/>
        <w:autoSpaceDE w:val="0"/>
        <w:autoSpaceDN w:val="0"/>
        <w:adjustRightInd w:val="0"/>
        <w:rPr>
          <w:noProof/>
          <w:lang w:val="en-US"/>
        </w:rPr>
      </w:pPr>
      <w:r w:rsidRPr="00926B24">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6431AFC1" w14:textId="77777777" w:rsidR="00926B24" w:rsidRPr="00926B24" w:rsidRDefault="00926B24" w:rsidP="00926B24">
      <w:pPr>
        <w:widowControl w:val="0"/>
        <w:autoSpaceDE w:val="0"/>
        <w:autoSpaceDN w:val="0"/>
        <w:adjustRightInd w:val="0"/>
        <w:rPr>
          <w:noProof/>
          <w:lang w:val="en-US"/>
        </w:rPr>
      </w:pPr>
      <w:r w:rsidRPr="00926B24">
        <w:rPr>
          <w:noProof/>
          <w:lang w:val="en-US"/>
        </w:rPr>
        <w:t>Ghan, S. J.: Technical Note: Estimating aerosol effects on cloud radiative forcing, Atmos. Chem. Phys., 13(19), 9971–9974, doi:10.5194/acp-13-9971-2013, 2013.</w:t>
      </w:r>
    </w:p>
    <w:p w14:paraId="61307E1D" w14:textId="77777777" w:rsidR="00926B24" w:rsidRPr="00926B24" w:rsidRDefault="00926B24" w:rsidP="00926B24">
      <w:pPr>
        <w:widowControl w:val="0"/>
        <w:autoSpaceDE w:val="0"/>
        <w:autoSpaceDN w:val="0"/>
        <w:adjustRightInd w:val="0"/>
        <w:rPr>
          <w:noProof/>
          <w:lang w:val="en-US"/>
        </w:rPr>
      </w:pPr>
      <w:r w:rsidRPr="00926B24">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1C631A2B" w14:textId="77777777" w:rsidR="00926B24" w:rsidRPr="00926B24" w:rsidRDefault="00926B24" w:rsidP="00926B24">
      <w:pPr>
        <w:widowControl w:val="0"/>
        <w:autoSpaceDE w:val="0"/>
        <w:autoSpaceDN w:val="0"/>
        <w:adjustRightInd w:val="0"/>
        <w:rPr>
          <w:noProof/>
          <w:lang w:val="en-US"/>
        </w:rPr>
      </w:pPr>
      <w:r w:rsidRPr="00926B24">
        <w:rPr>
          <w:noProof/>
          <w:lang w:val="en-US"/>
        </w:rPr>
        <w:lastRenderedPageBreak/>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20EFB239" w14:textId="77777777" w:rsidR="00926B24" w:rsidRPr="00926B24" w:rsidRDefault="00926B24" w:rsidP="00926B24">
      <w:pPr>
        <w:widowControl w:val="0"/>
        <w:autoSpaceDE w:val="0"/>
        <w:autoSpaceDN w:val="0"/>
        <w:adjustRightInd w:val="0"/>
        <w:rPr>
          <w:noProof/>
          <w:lang w:val="en-US"/>
        </w:rPr>
      </w:pPr>
      <w:r w:rsidRPr="00926B24">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2694FCF1" w14:textId="77777777" w:rsidR="00926B24" w:rsidRPr="00926B24" w:rsidRDefault="00926B24" w:rsidP="00926B24">
      <w:pPr>
        <w:widowControl w:val="0"/>
        <w:autoSpaceDE w:val="0"/>
        <w:autoSpaceDN w:val="0"/>
        <w:adjustRightInd w:val="0"/>
        <w:rPr>
          <w:noProof/>
          <w:lang w:val="en-US"/>
        </w:rPr>
      </w:pPr>
      <w:r w:rsidRPr="00926B24">
        <w:rPr>
          <w:noProof/>
          <w:lang w:val="en-US"/>
        </w:rPr>
        <w:t>Kim, D., Wang, C., Ekman, A. M. L., Barth, M. C. and Lee, D.-I.: The responses of cloudiness to the direct radiative effect of sulfate and carbonaceous aerosols, J. Geophys. Res. Atmos., 119(3), 1172–1185, doi:10.1002/2013JD020529, 2014.</w:t>
      </w:r>
    </w:p>
    <w:p w14:paraId="3CB860EC" w14:textId="77777777" w:rsidR="00926B24" w:rsidRPr="00926B24" w:rsidRDefault="00926B24" w:rsidP="00926B24">
      <w:pPr>
        <w:widowControl w:val="0"/>
        <w:autoSpaceDE w:val="0"/>
        <w:autoSpaceDN w:val="0"/>
        <w:adjustRightInd w:val="0"/>
        <w:rPr>
          <w:noProof/>
          <w:lang w:val="en-US"/>
        </w:rPr>
      </w:pPr>
      <w:r w:rsidRPr="00926B24">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086B207E" w14:textId="77777777" w:rsidR="00926B24" w:rsidRPr="00926B24" w:rsidRDefault="00926B24" w:rsidP="00926B24">
      <w:pPr>
        <w:widowControl w:val="0"/>
        <w:autoSpaceDE w:val="0"/>
        <w:autoSpaceDN w:val="0"/>
        <w:adjustRightInd w:val="0"/>
        <w:rPr>
          <w:noProof/>
          <w:lang w:val="en-US"/>
        </w:rPr>
      </w:pPr>
      <w:r w:rsidRPr="00926B24">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10CA44B0" w14:textId="77777777" w:rsidR="00926B24" w:rsidRPr="00926B24" w:rsidRDefault="00926B24" w:rsidP="00926B24">
      <w:pPr>
        <w:widowControl w:val="0"/>
        <w:autoSpaceDE w:val="0"/>
        <w:autoSpaceDN w:val="0"/>
        <w:adjustRightInd w:val="0"/>
        <w:rPr>
          <w:noProof/>
          <w:lang w:val="en-US"/>
        </w:rPr>
      </w:pPr>
      <w:r w:rsidRPr="00926B24">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3AB9CF48" w14:textId="77777777" w:rsidR="00926B24" w:rsidRPr="00926B24" w:rsidRDefault="00926B24" w:rsidP="00926B24">
      <w:pPr>
        <w:widowControl w:val="0"/>
        <w:autoSpaceDE w:val="0"/>
        <w:autoSpaceDN w:val="0"/>
        <w:adjustRightInd w:val="0"/>
        <w:rPr>
          <w:noProof/>
          <w:lang w:val="en-US"/>
        </w:rPr>
      </w:pPr>
      <w:r w:rsidRPr="00926B24">
        <w:rPr>
          <w:noProof/>
          <w:lang w:val="en-US"/>
        </w:rPr>
        <w:t>Morrison, H. and Gettelman, A.: A New Two-Moment Bulk Stratiform Cloud Microphysics Scheme in the Community Atmosphere Model, Version 3 (CAM3). Part I: Description and Numerical Tests, J. Clim., 21(15), 3642–3659, doi:10.1175/2008JCLI2105.1, 2008.</w:t>
      </w:r>
    </w:p>
    <w:p w14:paraId="0551D19B" w14:textId="77777777" w:rsidR="00926B24" w:rsidRPr="00926B24" w:rsidRDefault="00926B24" w:rsidP="00926B24">
      <w:pPr>
        <w:widowControl w:val="0"/>
        <w:autoSpaceDE w:val="0"/>
        <w:autoSpaceDN w:val="0"/>
        <w:adjustRightInd w:val="0"/>
        <w:rPr>
          <w:noProof/>
          <w:lang w:val="en-US"/>
        </w:rPr>
      </w:pPr>
      <w:r w:rsidRPr="00926B24">
        <w:rPr>
          <w:noProof/>
          <w:lang w:val="en-US"/>
        </w:rPr>
        <w:t>Rothenberg, D. and Wang, C.: Metamodeling of Droplet Activation for Global Climate Models, J. Atmos. Sci., 73(3), 1255–1272, doi:10.1175/JAS-D-15-0223.1, 2016.</w:t>
      </w:r>
    </w:p>
    <w:p w14:paraId="2EE2CF9F" w14:textId="77777777" w:rsidR="00926B24" w:rsidRPr="00926B24" w:rsidRDefault="00926B24" w:rsidP="00926B24">
      <w:pPr>
        <w:widowControl w:val="0"/>
        <w:autoSpaceDE w:val="0"/>
        <w:autoSpaceDN w:val="0"/>
        <w:adjustRightInd w:val="0"/>
        <w:rPr>
          <w:noProof/>
          <w:lang w:val="en-US"/>
        </w:rPr>
      </w:pPr>
      <w:r w:rsidRPr="00926B24">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4E43D5F6" w14:textId="77777777" w:rsidR="00926B24" w:rsidRPr="00926B24" w:rsidRDefault="00926B24" w:rsidP="00926B24">
      <w:pPr>
        <w:widowControl w:val="0"/>
        <w:autoSpaceDE w:val="0"/>
        <w:autoSpaceDN w:val="0"/>
        <w:adjustRightInd w:val="0"/>
        <w:rPr>
          <w:noProof/>
          <w:lang w:val="en-US"/>
        </w:rPr>
      </w:pPr>
      <w:r w:rsidRPr="00926B24">
        <w:rPr>
          <w:noProof/>
          <w:lang w:val="en-US"/>
        </w:rPr>
        <w:t>Rothenberg, D., Avramov, A. and Wang, C.: On the representation of aerosol activation and its influence on model-derived estimates of the aerosol indirect effect, Atmos. Chem. Phys. Discuss., (August), 1–35, doi:10.5194/acp-2017-680, 2017.</w:t>
      </w:r>
    </w:p>
    <w:p w14:paraId="1B7417FC" w14:textId="77777777" w:rsidR="00926B24" w:rsidRPr="00926B24" w:rsidRDefault="00926B24" w:rsidP="00926B24">
      <w:pPr>
        <w:widowControl w:val="0"/>
        <w:autoSpaceDE w:val="0"/>
        <w:autoSpaceDN w:val="0"/>
        <w:adjustRightInd w:val="0"/>
        <w:rPr>
          <w:noProof/>
          <w:lang w:val="en-US"/>
        </w:rPr>
      </w:pPr>
      <w:r w:rsidRPr="00926B24">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4FC8DB50" w14:textId="77777777" w:rsidR="00926B24" w:rsidRPr="00926B24" w:rsidRDefault="00926B24" w:rsidP="00926B24">
      <w:pPr>
        <w:widowControl w:val="0"/>
        <w:autoSpaceDE w:val="0"/>
        <w:autoSpaceDN w:val="0"/>
        <w:adjustRightInd w:val="0"/>
        <w:rPr>
          <w:noProof/>
          <w:lang w:val="en-US"/>
        </w:rPr>
      </w:pPr>
      <w:r w:rsidRPr="00926B24">
        <w:rPr>
          <w:noProof/>
          <w:lang w:val="en-US"/>
        </w:rPr>
        <w:t>Wang, C.: A modeling study of the response of tropical deep convection to the increase of cloud condensation nuclei concentration: 1. Dynamics and microphysics, J. Geophys. Res., 110(D21), D21211, doi:10.1029/2004JD005720, 2005a.</w:t>
      </w:r>
    </w:p>
    <w:p w14:paraId="679271D0" w14:textId="77777777" w:rsidR="00926B24" w:rsidRPr="00926B24" w:rsidRDefault="00926B24" w:rsidP="00926B24">
      <w:pPr>
        <w:widowControl w:val="0"/>
        <w:autoSpaceDE w:val="0"/>
        <w:autoSpaceDN w:val="0"/>
        <w:adjustRightInd w:val="0"/>
        <w:rPr>
          <w:noProof/>
          <w:lang w:val="en-US"/>
        </w:rPr>
      </w:pPr>
      <w:r w:rsidRPr="00926B24">
        <w:rPr>
          <w:noProof/>
          <w:lang w:val="en-US"/>
        </w:rPr>
        <w:t>Wang, C.: A modeling study of the response of tropical deep convection to the increase of cloud condensation nuclei concentration: 2. Radiation and tropospheric chemistry, J. Geophys. Res., 110(D22), D22204, doi:10.1029/2005JD005829, 2005b.</w:t>
      </w:r>
    </w:p>
    <w:p w14:paraId="78252C06" w14:textId="77777777" w:rsidR="00926B24" w:rsidRPr="00926B24" w:rsidRDefault="00926B24" w:rsidP="00926B24">
      <w:pPr>
        <w:widowControl w:val="0"/>
        <w:autoSpaceDE w:val="0"/>
        <w:autoSpaceDN w:val="0"/>
        <w:adjustRightInd w:val="0"/>
        <w:rPr>
          <w:noProof/>
        </w:rPr>
      </w:pPr>
      <w:r w:rsidRPr="00926B24">
        <w:rPr>
          <w:noProof/>
          <w:lang w:val="en-US"/>
        </w:rPr>
        <w:t>Wilson, J., Cuvelier, C. and Raes, F.: A modeling study of global mixed aerosol fields, J. Geophys. Res. Atmos., 106(D24), 34081–34108, doi:10.1029/2000JD000198, 2001.</w:t>
      </w:r>
    </w:p>
    <w:p w14:paraId="39BD546E" w14:textId="3C7E349D" w:rsidR="005C101B" w:rsidRDefault="00B431CE" w:rsidP="00926B24">
      <w:pPr>
        <w:widowControl w:val="0"/>
        <w:autoSpaceDE w:val="0"/>
        <w:autoSpaceDN w:val="0"/>
        <w:adjustRightInd w:val="0"/>
      </w:pPr>
      <w:r>
        <w:fldChar w:fldCharType="end"/>
      </w:r>
    </w:p>
    <w:p w14:paraId="31AFD2B6" w14:textId="612D126B" w:rsidR="00B431CE" w:rsidRDefault="005C101B" w:rsidP="005C101B">
      <w:pPr>
        <w:pStyle w:val="Heading1"/>
      </w:pPr>
      <w:r>
        <w:br w:type="column"/>
        <w:t>Tables</w:t>
      </w:r>
    </w:p>
    <w:p w14:paraId="367574E7" w14:textId="129A1F1D"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The simulation costs shown represent the total cost of all model components, including components (such as the land scheme) that do not directly interact with the aerosol model.</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6ED9432" w:rsidR="005C1202" w:rsidRDefault="005C1202" w:rsidP="006C7527">
            <w:pPr>
              <w:jc w:val="left"/>
            </w:pPr>
            <w:r>
              <w:t>Aerosol model</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2516F69" w:rsidR="005C1202" w:rsidRPr="006C7527" w:rsidRDefault="006C7527" w:rsidP="006C7527">
            <w:pPr>
              <w:jc w:val="right"/>
              <w:rPr>
                <w:lang w:val="en-SG"/>
              </w:rPr>
            </w:pPr>
            <w:r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67CB25F9" w:rsidR="005C1202" w:rsidRPr="006C7527" w:rsidRDefault="006C7527" w:rsidP="006C7527">
            <w:pPr>
              <w:jc w:val="right"/>
              <w:rPr>
                <w:lang w:val="en-SG"/>
              </w:rPr>
            </w:pPr>
            <w:r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59F9D462" w:rsidR="005C1202" w:rsidRPr="006C7527" w:rsidRDefault="006C7527" w:rsidP="006C7527">
            <w:pPr>
              <w:jc w:val="right"/>
              <w:rPr>
                <w:lang w:val="en-SG"/>
              </w:rPr>
            </w:pPr>
            <w:r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2EC9C0EC" w:rsidR="005C1202" w:rsidRPr="006C7527" w:rsidRDefault="006C7527" w:rsidP="006C7527">
            <w:pPr>
              <w:jc w:val="right"/>
              <w:rPr>
                <w:lang w:val="en-SG"/>
              </w:rPr>
            </w:pPr>
            <w:r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6776C10D" w:rsidR="005C1202" w:rsidRPr="006C7527" w:rsidRDefault="006C7527" w:rsidP="006C7527">
            <w:pPr>
              <w:jc w:val="right"/>
              <w:rPr>
                <w:lang w:val="en-SG"/>
              </w:rPr>
            </w:pPr>
            <w:r w:rsidRPr="006C7527">
              <w:rPr>
                <w:lang w:val="en-SG"/>
              </w:rPr>
              <w:t>10.9%</w:t>
            </w:r>
          </w:p>
        </w:tc>
      </w:tr>
    </w:tbl>
    <w:p w14:paraId="20E42B20" w14:textId="5545BE59" w:rsidR="003F2576" w:rsidRPr="003F2576" w:rsidRDefault="003F2576" w:rsidP="003F2576">
      <w:pPr>
        <w:pStyle w:val="Caption"/>
        <w:rPr>
          <w:lang w:val="en-US"/>
        </w:rPr>
      </w:pPr>
    </w:p>
    <w:p w14:paraId="2F5CC472" w14:textId="35FD12F6" w:rsidR="001C4A59" w:rsidRDefault="005C101B" w:rsidP="005C101B">
      <w:pPr>
        <w:pStyle w:val="Heading1"/>
        <w:rPr>
          <w:lang w:val="en-SG"/>
        </w:rPr>
      </w:pPr>
      <w:r>
        <w:rPr>
          <w:lang w:val="en-SG"/>
        </w:rPr>
        <w:br w:type="column"/>
        <w:t>Figures</w:t>
      </w:r>
    </w:p>
    <w:p w14:paraId="48CD4507" w14:textId="77777777" w:rsidR="005C101B" w:rsidRPr="005C101B" w:rsidRDefault="005C101B" w:rsidP="005C101B"/>
    <w:sectPr w:rsidR="005C101B" w:rsidRPr="005C101B" w:rsidSect="0091791F">
      <w:footerReference w:type="default" r:id="rId11"/>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327746" w:rsidRDefault="00327746" w:rsidP="006D0C96">
      <w:pPr>
        <w:spacing w:line="240" w:lineRule="auto"/>
      </w:pPr>
      <w:r>
        <w:separator/>
      </w:r>
    </w:p>
  </w:endnote>
  <w:endnote w:type="continuationSeparator" w:id="0">
    <w:p w14:paraId="38B4A0D0" w14:textId="77777777" w:rsidR="00327746" w:rsidRDefault="0032774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8171"/>
      <w:docPartObj>
        <w:docPartGallery w:val="Page Numbers (Bottom of Page)"/>
        <w:docPartUnique/>
      </w:docPartObj>
    </w:sdtPr>
    <w:sdtEndPr>
      <w:rPr>
        <w:noProof/>
      </w:rPr>
    </w:sdtEndPr>
    <w:sdtContent>
      <w:p w14:paraId="4142C3AE" w14:textId="77777777" w:rsidR="00327746" w:rsidRDefault="00327746">
        <w:pPr>
          <w:pStyle w:val="Footer"/>
          <w:jc w:val="center"/>
        </w:pPr>
        <w:r>
          <w:fldChar w:fldCharType="begin"/>
        </w:r>
        <w:r>
          <w:instrText xml:space="preserve"> PAGE   \* MERGEFORMAT </w:instrText>
        </w:r>
        <w:r>
          <w:fldChar w:fldCharType="separate"/>
        </w:r>
        <w:r w:rsidR="00E25E26">
          <w:rPr>
            <w:noProof/>
          </w:rPr>
          <w:t>9</w:t>
        </w:r>
        <w:r>
          <w:rPr>
            <w:noProof/>
          </w:rPr>
          <w:fldChar w:fldCharType="end"/>
        </w:r>
      </w:p>
    </w:sdtContent>
  </w:sdt>
  <w:p w14:paraId="3959B49E" w14:textId="77777777" w:rsidR="00327746" w:rsidRDefault="003277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327746" w:rsidRDefault="00327746" w:rsidP="006D0C96">
      <w:pPr>
        <w:spacing w:line="240" w:lineRule="auto"/>
      </w:pPr>
      <w:r>
        <w:separator/>
      </w:r>
    </w:p>
  </w:footnote>
  <w:footnote w:type="continuationSeparator" w:id="0">
    <w:p w14:paraId="6CB0433A" w14:textId="77777777" w:rsidR="00327746" w:rsidRDefault="00327746" w:rsidP="006D0C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32A55"/>
    <w:rsid w:val="0005690A"/>
    <w:rsid w:val="0006782A"/>
    <w:rsid w:val="00075F28"/>
    <w:rsid w:val="00091DE4"/>
    <w:rsid w:val="000A1B66"/>
    <w:rsid w:val="000A4C6C"/>
    <w:rsid w:val="000C1531"/>
    <w:rsid w:val="000C3A9F"/>
    <w:rsid w:val="00112937"/>
    <w:rsid w:val="00123A3B"/>
    <w:rsid w:val="00131411"/>
    <w:rsid w:val="00185A8A"/>
    <w:rsid w:val="001C023E"/>
    <w:rsid w:val="001C4A59"/>
    <w:rsid w:val="001C5EB9"/>
    <w:rsid w:val="001F50FF"/>
    <w:rsid w:val="00202A07"/>
    <w:rsid w:val="00203F92"/>
    <w:rsid w:val="00247A91"/>
    <w:rsid w:val="00282DC5"/>
    <w:rsid w:val="002A11A2"/>
    <w:rsid w:val="002C5D1B"/>
    <w:rsid w:val="002D6246"/>
    <w:rsid w:val="00302B19"/>
    <w:rsid w:val="003118C8"/>
    <w:rsid w:val="00323039"/>
    <w:rsid w:val="00327746"/>
    <w:rsid w:val="00353055"/>
    <w:rsid w:val="00362BF5"/>
    <w:rsid w:val="003A4FB4"/>
    <w:rsid w:val="003B4A1A"/>
    <w:rsid w:val="003C4CB5"/>
    <w:rsid w:val="003D5288"/>
    <w:rsid w:val="003F2576"/>
    <w:rsid w:val="00412844"/>
    <w:rsid w:val="004414F8"/>
    <w:rsid w:val="00450DB9"/>
    <w:rsid w:val="00463568"/>
    <w:rsid w:val="00467C48"/>
    <w:rsid w:val="00482B18"/>
    <w:rsid w:val="004A2411"/>
    <w:rsid w:val="004C5F0B"/>
    <w:rsid w:val="004D0F1A"/>
    <w:rsid w:val="004D1BD1"/>
    <w:rsid w:val="00507202"/>
    <w:rsid w:val="00511874"/>
    <w:rsid w:val="00516000"/>
    <w:rsid w:val="0055217B"/>
    <w:rsid w:val="00564213"/>
    <w:rsid w:val="00587713"/>
    <w:rsid w:val="005A4F32"/>
    <w:rsid w:val="005C101B"/>
    <w:rsid w:val="005C1202"/>
    <w:rsid w:val="005C5095"/>
    <w:rsid w:val="005E4E5A"/>
    <w:rsid w:val="006326D7"/>
    <w:rsid w:val="0066122B"/>
    <w:rsid w:val="00670F05"/>
    <w:rsid w:val="00683C38"/>
    <w:rsid w:val="006A41B0"/>
    <w:rsid w:val="006A4996"/>
    <w:rsid w:val="006A58C7"/>
    <w:rsid w:val="006C7527"/>
    <w:rsid w:val="006D0C96"/>
    <w:rsid w:val="0070537F"/>
    <w:rsid w:val="00751A44"/>
    <w:rsid w:val="00796A7F"/>
    <w:rsid w:val="007D3CB8"/>
    <w:rsid w:val="007D7535"/>
    <w:rsid w:val="008340A2"/>
    <w:rsid w:val="00855006"/>
    <w:rsid w:val="00865280"/>
    <w:rsid w:val="008B4260"/>
    <w:rsid w:val="008B719F"/>
    <w:rsid w:val="008C79A9"/>
    <w:rsid w:val="008E213F"/>
    <w:rsid w:val="008E3110"/>
    <w:rsid w:val="00900B91"/>
    <w:rsid w:val="00905793"/>
    <w:rsid w:val="009150E4"/>
    <w:rsid w:val="0091791F"/>
    <w:rsid w:val="009213C3"/>
    <w:rsid w:val="00926B24"/>
    <w:rsid w:val="00932F15"/>
    <w:rsid w:val="00943440"/>
    <w:rsid w:val="009B50F9"/>
    <w:rsid w:val="009D38E2"/>
    <w:rsid w:val="009E390C"/>
    <w:rsid w:val="009F2C0A"/>
    <w:rsid w:val="00A06336"/>
    <w:rsid w:val="00A53C88"/>
    <w:rsid w:val="00A93A6A"/>
    <w:rsid w:val="00AA2145"/>
    <w:rsid w:val="00AD1B2C"/>
    <w:rsid w:val="00AE4157"/>
    <w:rsid w:val="00B01F4A"/>
    <w:rsid w:val="00B4015F"/>
    <w:rsid w:val="00B431CE"/>
    <w:rsid w:val="00B4456D"/>
    <w:rsid w:val="00B563B5"/>
    <w:rsid w:val="00B5719D"/>
    <w:rsid w:val="00B75342"/>
    <w:rsid w:val="00B86A5C"/>
    <w:rsid w:val="00B94A58"/>
    <w:rsid w:val="00BD0523"/>
    <w:rsid w:val="00BE5286"/>
    <w:rsid w:val="00C135E9"/>
    <w:rsid w:val="00C1589F"/>
    <w:rsid w:val="00C17E59"/>
    <w:rsid w:val="00C26311"/>
    <w:rsid w:val="00C35812"/>
    <w:rsid w:val="00C41B21"/>
    <w:rsid w:val="00C550A6"/>
    <w:rsid w:val="00C7480A"/>
    <w:rsid w:val="00C82F79"/>
    <w:rsid w:val="00C901B8"/>
    <w:rsid w:val="00CC5188"/>
    <w:rsid w:val="00CC51D0"/>
    <w:rsid w:val="00CC76FB"/>
    <w:rsid w:val="00D40CE0"/>
    <w:rsid w:val="00DA2B98"/>
    <w:rsid w:val="00DB4E53"/>
    <w:rsid w:val="00E00339"/>
    <w:rsid w:val="00E00670"/>
    <w:rsid w:val="00E01FFA"/>
    <w:rsid w:val="00E142A8"/>
    <w:rsid w:val="00E25E26"/>
    <w:rsid w:val="00E31096"/>
    <w:rsid w:val="00E61943"/>
    <w:rsid w:val="00EA69C3"/>
    <w:rsid w:val="00ED6B96"/>
    <w:rsid w:val="00EE58C0"/>
    <w:rsid w:val="00F02BEC"/>
    <w:rsid w:val="00F04940"/>
    <w:rsid w:val="00F17E56"/>
    <w:rsid w:val="00F35903"/>
    <w:rsid w:val="00F5258E"/>
    <w:rsid w:val="00F77678"/>
    <w:rsid w:val="00F8072F"/>
    <w:rsid w:val="00FC0E2D"/>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mit.edu/marc/marc_cesm/" TargetMode="External"/><Relationship Id="rId10" Type="http://schemas.openxmlformats.org/officeDocument/2006/relationships/hyperlink" Target="https://github.com/grandey/p17c-marc-compari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B1F"/>
    <w:rsid w:val="00477B1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B1F"/>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B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84CA2-BD7F-F240-A827-2560275E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483</TotalTime>
  <Pages>10</Pages>
  <Words>16944</Words>
  <Characters>96587</Characters>
  <Application>Microsoft Macintosh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113305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181</cp:revision>
  <cp:lastPrinted>2016-02-01T07:21:00Z</cp:lastPrinted>
  <dcterms:created xsi:type="dcterms:W3CDTF">2015-12-16T05:52:00Z</dcterms:created>
  <dcterms:modified xsi:type="dcterms:W3CDTF">2017-10-31T09:31:00Z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