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i w:val="1"/>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0"/>
          <w:szCs w:val="20"/>
          <w:rtl w:val="0"/>
        </w:rPr>
        <w:t xml:space="preserve">TreeFrog.csv</w:t>
      </w:r>
      <w:r w:rsidDel="00000000" w:rsidR="00000000" w:rsidRPr="00000000">
        <w:rPr>
          <w:sz w:val="20"/>
          <w:szCs w:val="20"/>
          <w:rtl w:val="0"/>
        </w:rPr>
        <w:t xml:space="preserve">. </w:t>
      </w:r>
    </w:p>
    <w:p w:rsidR="00000000" w:rsidDel="00000000" w:rsidP="00000000" w:rsidRDefault="00000000" w:rsidRPr="00000000" w14:paraId="00000005">
      <w:pPr>
        <w:rPr/>
      </w:pPr>
      <w:r w:rsidDel="00000000" w:rsidR="00000000" w:rsidRPr="00000000">
        <w:rPr>
          <w:rtl w:val="0"/>
        </w:rPr>
        <w:t xml:space="preserve">Are weight and SVL significantly related? </w:t>
      </w:r>
    </w:p>
    <w:p w:rsidR="00000000" w:rsidDel="00000000" w:rsidP="00000000" w:rsidRDefault="00000000" w:rsidRPr="00000000" w14:paraId="00000006">
      <w:pPr>
        <w:rPr>
          <w:color w:val="674ea7"/>
        </w:rPr>
      </w:pPr>
      <w:r w:rsidDel="00000000" w:rsidR="00000000" w:rsidRPr="00000000">
        <w:rPr>
          <w:color w:val="674ea7"/>
          <w:rtl w:val="0"/>
        </w:rPr>
        <w:t xml:space="preserve">Yes SVL has a significant effect on the weight of treefrogs (F-stat= 1016, p&lt;0.001). This is a strong relationship (r</w:t>
      </w:r>
      <w:r w:rsidDel="00000000" w:rsidR="00000000" w:rsidRPr="00000000">
        <w:rPr>
          <w:color w:val="674ea7"/>
          <w:vertAlign w:val="superscript"/>
          <w:rtl w:val="0"/>
        </w:rPr>
        <w:t xml:space="preserve">2</w:t>
      </w:r>
      <w:r w:rsidDel="00000000" w:rsidR="00000000" w:rsidRPr="00000000">
        <w:rPr>
          <w:color w:val="674ea7"/>
          <w:rtl w:val="0"/>
        </w:rPr>
        <w:t xml:space="preserve"> = 0.91).</w:t>
      </w:r>
    </w:p>
    <w:p w:rsidR="00000000" w:rsidDel="00000000" w:rsidP="00000000" w:rsidRDefault="00000000" w:rsidRPr="00000000" w14:paraId="00000007">
      <w:pPr>
        <w:rPr/>
      </w:pPr>
      <w:r w:rsidDel="00000000" w:rsidR="00000000" w:rsidRPr="00000000">
        <w:rPr/>
        <w:drawing>
          <wp:inline distB="114300" distT="114300" distL="114300" distR="114300">
            <wp:extent cx="3569018" cy="23010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9018" cy="230107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strongly? </w:t>
      </w:r>
    </w:p>
    <w:p w:rsidR="00000000" w:rsidDel="00000000" w:rsidP="00000000" w:rsidRDefault="00000000" w:rsidRPr="00000000" w14:paraId="00000009">
      <w:pPr>
        <w:rPr/>
      </w:pPr>
      <w:r w:rsidDel="00000000" w:rsidR="00000000" w:rsidRPr="00000000">
        <w:rPr>
          <w:rtl w:val="0"/>
        </w:rPr>
        <w:t xml:space="preserve">Given a particular SVL, what equation would she use to predict the weight?</w:t>
      </w:r>
    </w:p>
    <w:p w:rsidR="00000000" w:rsidDel="00000000" w:rsidP="00000000" w:rsidRDefault="00000000" w:rsidRPr="00000000" w14:paraId="0000000A">
      <w:pPr>
        <w:rPr>
          <w:color w:val="674ea7"/>
        </w:rPr>
      </w:pPr>
      <w:sdt>
        <w:sdtPr>
          <w:tag w:val="goog_rdk_0"/>
        </w:sdtPr>
        <w:sdtContent>
          <w:r w:rsidDel="00000000" w:rsidR="00000000" w:rsidRPr="00000000">
            <w:rPr>
              <w:rFonts w:ascii="Arial Unicode MS" w:cs="Arial Unicode MS" w:eastAsia="Arial Unicode MS" w:hAnsi="Arial Unicode MS"/>
              <w:color w:val="674ea7"/>
              <w:rtl w:val="0"/>
            </w:rPr>
            <w:t xml:space="preserve">y = a + b(x) →</w:t>
          </w:r>
        </w:sdtContent>
      </w:sdt>
      <w:r w:rsidDel="00000000" w:rsidR="00000000" w:rsidRPr="00000000">
        <w:rPr>
          <w:color w:val="674ea7"/>
          <w:rtl w:val="0"/>
        </w:rPr>
        <w:t xml:space="preserve"> Weight = -8.714 + 0.256(SVL)</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(15 pts) As you drive the remote back roads to your field study site, you notice that the number of dead animals you see along the road seem different from what you see closer to home. You start counting. You divide the roads you travel evenly into rural or urban. After a year, you have counted 214 road-killed animals. The data are: 119 animals on rural roads and 95 animals on urban roads. Was there a difference in the number of animals killed along rural roads compared to urban roads?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120" w:lineRule="auto"/>
        <w:rPr/>
      </w:pPr>
      <w:r w:rsidDel="00000000" w:rsidR="00000000" w:rsidRPr="00000000">
        <w:rPr>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rtl w:val="0"/>
        </w:rPr>
        <w:t xml:space="preserve">anorexia.csv</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tab/>
        <w:tab/>
        <w:tab/>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tab/>
        <w:tab/>
        <w:tab/>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tab/>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tab/>
        <w:tab/>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tab/>
        <w:tab/>
        <w:tab/>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habitat variables (do not include kelp bass density). How many components would you need to include to capture 70% of the variance in the original data? How much variance in the original data is explained by the first two principal components? Which variables are most strongly related to PC1 and PC2?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1B">
      <w:pPr>
        <w:rPr>
          <w:color w:val="0000ff"/>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file, 0 means no burrow was found, 1 means that at least one burrow was found. Determine whether grain size affects the probability of finding armadillos at a site. Include a graph to illustrate your results.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21">
      <w:pPr>
        <w:spacing w:after="240" w:lineRule="auto"/>
        <w:rPr/>
      </w:pPr>
      <w:r w:rsidDel="00000000" w:rsidR="00000000" w:rsidRPr="00000000">
        <w:rPr>
          <w:rtl w:val="0"/>
        </w:rPr>
      </w:r>
    </w:p>
    <w:sectPr>
      <w:headerReference r:id="rId8" w:type="default"/>
      <w:footerReference r:id="rId9" w:type="default"/>
      <w:footerReference r:id="rId10"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3.000000000001"/>
        <w:tab w:val="right" w:leader="none" w:pos="9903"/>
        <w:tab w:val="right" w:leader="none" w:pos="9183"/>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Biometry, Fall 202</w:t>
    </w:r>
    <w:r w:rsidDel="00000000" w:rsidR="00000000" w:rsidRPr="00000000">
      <w:rPr>
        <w:i w:val="1"/>
        <w:sz w:val="20"/>
        <w:szCs w:val="20"/>
        <w:rtl w:val="0"/>
      </w:rPr>
      <w:t xml:space="preserve">4 </w:t>
      <w:tab/>
      <w:t xml:space="preserve">Sacha Medjo-Akono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o/wCoLYszNxaSCo/XAjDTiVlA==">CgMxLjAaHQoBMBIYChYIB0ISEhBBcmlhbCBVbmljb2RlIE1TOAByITEtMy1IU193eUlJY2pyZTdWdkJfYTlkVGt5b3dWUmpyYw==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