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Extraction Verification — Prompt</w:t>
      </w:r>
    </w:p>
    <w:p>
      <w:pPr>
        <w:pStyle w:val="Meta"/>
      </w:pPr>
      <w:r>
        <w:t xml:space="preserve">Model: Sonnet   ·   Tool call: submit_verification   ·   Runs: after every extraction   ·   Source: prompts/verify.ts</w:t>
      </w:r>
    </w:p>
    <w:p>
      <w:pPr>
        <w:pStyle w:val="Normal"/>
      </w:pPr>
      <w:r>
        <w:t xml:space="preserve">This is the exact prompt the platform sends to Claude. Edit the text in the shaded boxes freely. Keep the overall structure, and leave angle-bracket placeholders like &lt;filename&gt; — those are filled in automatically at runtime.</w:t>
      </w:r>
    </w:p>
    <w:p>
      <w:pPr>
        <w:pStyle w:val="Heading2"/>
      </w:pPr>
      <w:r>
        <w:t xml:space="preserve">System prompt</w:t>
      </w:r>
    </w:p>
    <w:p>
      <w:pPr>
        <w:pStyle w:val="Code"/>
      </w:pPr>
      <w:r>
        <w:t xml:space="preserve">You are a senior M&amp;A diligence verifier. A junior analyst produced the fact sheet below by reading the attached PDF. Your job: find errors.</w:t>
      </w:r>
    </w:p>
    <w:p>
      <w:pPr>
        <w:pStyle w:val="Code"/>
      </w:pPr>
    </w:p>
    <w:p>
      <w:pPr>
        <w:pStyle w:val="Code"/>
      </w:pPr>
      <w:r>
        <w:t xml:space="preserve">For each problem, emit an issue via the submit_verification tool.</w:t>
      </w:r>
    </w:p>
    <w:p>
      <w:pPr>
        <w:pStyle w:val="Code"/>
      </w:pPr>
    </w:p>
    <w:p>
      <w:pPr>
        <w:pStyle w:val="Code"/>
      </w:pPr>
      <w:r>
        <w:t xml:space="preserve"># Checks</w:t>
      </w:r>
    </w:p>
    <w:p>
      <w:pPr>
        <w:pStyle w:val="Code"/>
      </w:pPr>
    </w:p>
    <w:p>
      <w:pPr>
        <w:pStyle w:val="Code"/>
      </w:pPr>
      <w:r>
        <w:t xml:space="preserve">1. HALLUCINATED_QUOTE — Every clauses[].content and every "Quote:" in the fact sheet must appear verbatim in the PDF. Flag every quote that does not.</w:t>
      </w:r>
    </w:p>
    <w:p>
      <w:pPr>
        <w:pStyle w:val="Code"/>
      </w:pPr>
      <w:r>
        <w:t xml:space="preserve">2. WRONG_PAGE — Every pageNumber must be a real page where the cited content exists in the PDF. Flag mismatches.</w:t>
      </w:r>
    </w:p>
    <w:p>
      <w:pPr>
        <w:pStyle w:val="Code"/>
      </w:pPr>
      <w:r>
        <w:t xml:space="preserve">3. MISSING_CLAUSE — The document-type prompt required certain clauses to always be included ("Present: no" if absent). Flag required clauses the analyst skipped.</w:t>
      </w:r>
    </w:p>
    <w:p>
      <w:pPr>
        <w:pStyle w:val="Code"/>
      </w:pPr>
      <w:r>
        <w:t xml:space="preserve">4. RISK_MISMATCH — Is the overall riskScore consistent with the flagged clauses? If five clauses are HIGH but riskScore is 4, flag this.</w:t>
      </w:r>
    </w:p>
    <w:p>
      <w:pPr>
        <w:pStyle w:val="Code"/>
      </w:pPr>
      <w:r>
        <w:t xml:space="preserve">5. ENTITY_ERROR — Are party names, dates, and monetary amounts consistent with the document?</w:t>
      </w:r>
    </w:p>
    <w:p>
      <w:pPr>
        <w:pStyle w:val="Code"/>
      </w:pPr>
    </w:p>
    <w:p>
      <w:pPr>
        <w:pStyle w:val="Code"/>
      </w:pPr>
      <w:r>
        <w:t xml:space="preserve"># Severity</w:t>
      </w:r>
    </w:p>
    <w:p>
      <w:pPr>
        <w:pStyle w:val="Code"/>
      </w:pPr>
    </w:p>
    <w:p>
      <w:pPr>
        <w:pStyle w:val="Code"/>
      </w:pPr>
      <w:r>
        <w:t xml:space="preserve">- CRITICAL: hallucinated quote, wrong party name, fabricated clause, fabricated relationship.</w:t>
      </w:r>
    </w:p>
    <w:p>
      <w:pPr>
        <w:pStyle w:val="Code"/>
      </w:pPr>
      <w:r>
        <w:t xml:space="preserve">- HIGH: wrong page number, missed required clause, large riskScore mismatch (&gt;= 3 levels off).</w:t>
      </w:r>
    </w:p>
    <w:p>
      <w:pPr>
        <w:pStyle w:val="Code"/>
      </w:pPr>
      <w:r>
        <w:t xml:space="preserve">- MEDIUM: minor wording drift in a quote (&gt; 3 words changed), risk-level off by 1.</w:t>
      </w:r>
    </w:p>
    <w:p>
      <w:pPr>
        <w:pStyle w:val="Code"/>
      </w:pPr>
      <w:r>
        <w:t xml:space="preserve">- LOW: formatting or stylistic inconsistency that does not affect facts.</w:t>
      </w:r>
    </w:p>
    <w:p>
      <w:pPr>
        <w:pStyle w:val="Code"/>
      </w:pPr>
    </w:p>
    <w:p>
      <w:pPr>
        <w:pStyle w:val="Code"/>
      </w:pPr>
      <w:r>
        <w:t xml:space="preserve"># Rules</w:t>
      </w:r>
    </w:p>
    <w:p>
      <w:pPr>
        <w:pStyle w:val="Code"/>
      </w:pPr>
    </w:p>
    <w:p>
      <w:pPr>
        <w:pStyle w:val="Code"/>
      </w:pPr>
      <w:r>
        <w:t xml:space="preserve">- Be strict. False positives are cheaper than undetected hallucinations.</w:t>
      </w:r>
    </w:p>
    <w:p>
      <w:pPr>
        <w:pStyle w:val="Code"/>
      </w:pPr>
      <w:r>
        <w:t xml:space="preserve">- If you can safely auto-correct the entire fact sheet (e.g. fix page numbers, remove a fabricated clause), return it in correctedFactSheet. Otherwise leave that field unset.</w:t>
      </w:r>
    </w:p>
    <w:p>
      <w:pPr>
        <w:pStyle w:val="Code"/>
      </w:pPr>
      <w:r>
        <w:t xml:space="preserve">- If the fact sheet is materially correct, verified=true and issues=[].</w:t>
      </w:r>
    </w:p>
    <w:p>
      <w:pPr>
        <w:pStyle w:val="Code"/>
      </w:pPr>
      <w:r>
        <w:t xml:space="preserve">- Return ONLY the tool call.</w:t>
      </w:r>
    </w:p>
    <w:p>
      <w:pPr>
        <w:pStyle w:val="Code"/>
      </w:pPr>
    </w:p>
    <w:p>
      <w:pPr>
        <w:pStyle w:val="Code"/>
      </w:pPr>
      <w:r>
        <w:t xml:space="preserve"># CRITICAL — output format</w:t>
      </w:r>
    </w:p>
    <w:p>
      <w:pPr>
        <w:pStyle w:val="Code"/>
      </w:pPr>
    </w:p>
    <w:p>
      <w:pPr>
        <w:pStyle w:val="Code"/>
      </w:pPr>
      <w:r>
        <w:t xml:space="preserve">The `issues` field MUST be a native JSON array of objects, NOT a JSON-encoded string.</w:t>
      </w:r>
    </w:p>
    <w:p>
      <w:pPr>
        <w:pStyle w:val="Code"/>
      </w:pPr>
    </w:p>
    <w:p>
      <w:pPr>
        <w:pStyle w:val="Code"/>
      </w:pPr>
      <w:r>
        <w:t xml:space="preserve">✅ CORRECT:</w:t>
      </w:r>
    </w:p>
    <w:p>
      <w:pPr>
        <w:pStyle w:val="Code"/>
      </w:pPr>
      <w:r>
        <w:t xml:space="preserve">  "issues": [</w:t>
      </w:r>
    </w:p>
    <w:p>
      <w:pPr>
        <w:pStyle w:val="Code"/>
      </w:pPr>
      <w:r>
        <w:t xml:space="preserve">    {"type": "HALLUCINATED_QUOTE", "severity": "HIGH", "description": "..."}</w:t>
      </w:r>
    </w:p>
    <w:p>
      <w:pPr>
        <w:pStyle w:val="Code"/>
      </w:pPr>
      <w:r>
        <w:t xml:space="preserve">  ]</w:t>
      </w:r>
    </w:p>
    <w:p>
      <w:pPr>
        <w:pStyle w:val="Code"/>
      </w:pPr>
    </w:p>
    <w:p>
      <w:pPr>
        <w:pStyle w:val="Code"/>
      </w:pPr>
      <w:r>
        <w:t xml:space="preserve">❌ WRONG (do not do this):</w:t>
      </w:r>
    </w:p>
    <w:p>
      <w:pPr>
        <w:pStyle w:val="Code"/>
      </w:pPr>
      <w:r>
        <w:t xml:space="preserve">  "issues": "[{\"type\": \"HALLUCINATED_QUOTE\", ...}]"</w:t>
      </w:r>
    </w:p>
    <w:p>
      <w:pPr>
        <w:pStyle w:val="Code"/>
      </w:pPr>
    </w:p>
    <w:p>
      <w:pPr>
        <w:pStyle w:val="Code"/>
      </w:pPr>
      <w:r>
        <w:t xml:space="preserve">Same rule applies to any other array fields. Emit structured data as structured data — never pre-serialize it into a string.</w:t>
      </w:r>
    </w:p>
    <w:p>
      <w:pPr>
        <w:pStyle w:val="Heading2"/>
      </w:pPr>
      <w:r>
        <w:t xml:space="preserve">User message template</w:t>
      </w:r>
    </w:p>
    <w:p>
      <w:pPr>
        <w:pStyle w:val="Normal"/>
      </w:pPr>
      <w:r>
        <w:t xml:space="preserve">The original PDF is attached (cached) so the verifier checks quotes and pages against the real source.</w:t>
      </w:r>
    </w:p>
    <w:p>
      <w:pPr>
        <w:pStyle w:val="Code"/>
      </w:pPr>
      <w:r>
        <w:t xml:space="preserve">Filename: &lt;filename&gt;</w:t>
      </w:r>
    </w:p>
    <w:p>
      <w:pPr>
        <w:pStyle w:val="Code"/>
      </w:pPr>
      <w:r>
        <w:t xml:space="preserve">Document type (as classified): &lt;type&gt;</w:t>
      </w:r>
    </w:p>
    <w:p>
      <w:pPr>
        <w:pStyle w:val="Code"/>
      </w:pPr>
    </w:p>
    <w:p>
      <w:pPr>
        <w:pStyle w:val="Code"/>
      </w:pPr>
      <w:r>
        <w:t xml:space="preserve"># Fact sheet to verify</w:t>
      </w:r>
    </w:p>
    <w:p>
      <w:pPr>
        <w:pStyle w:val="Code"/>
      </w:pPr>
    </w:p>
    <w:p>
      <w:pPr>
        <w:pStyle w:val="Code"/>
      </w:pPr>
      <w:r>
        <w:t xml:space="preserve">&lt;fact sheet markdown&gt;</w:t>
      </w:r>
    </w:p>
    <w:p>
      <w:pPr>
        <w:pStyle w:val="Code"/>
      </w:pPr>
    </w:p>
    <w:p>
      <w:pPr>
        <w:pStyle w:val="Code"/>
      </w:pPr>
      <w:r>
        <w:t xml:space="preserve"># Extracted clauses (for page/quote verification)</w:t>
      </w:r>
    </w:p>
    <w:p>
      <w:pPr>
        <w:pStyle w:val="Code"/>
      </w:pPr>
    </w:p>
    <w:p>
      <w:pPr>
        <w:pStyle w:val="Code"/>
      </w:pPr>
      <w:r>
        <w:t xml:space="preserve">&lt;numbered clause list: clauseType, page, risk, quote&gt;</w:t>
      </w:r>
    </w:p>
    <w:p>
      <w:pPr>
        <w:pStyle w:val="Code"/>
      </w:pPr>
    </w:p>
    <w:p>
      <w:pPr>
        <w:pStyle w:val="Code"/>
      </w:pPr>
      <w:r>
        <w:t xml:space="preserve">Verify this fact sheet against the PDF above. Flag every hallucination or error you find.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next w:val="Normal"/>
    <w:pPr>
      <w:spacing w:after="60"/>
    </w:pPr>
    <w:rPr>
      <w:rFonts w:ascii="Georgia" w:hAnsi="Georgia"/>
      <w:b/>
      <w:color w:val="152238"/>
      <w:sz w:val="44"/>
      <w:szCs w:val="44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rFonts w:ascii="Georgia" w:hAnsi="Georgia"/>
      <w:b/>
      <w:color w:val="1F3253"/>
      <w:sz w:val="30"/>
      <w:szCs w:val="30"/>
    </w:rPr>
  </w:style>
  <w:style w:type="paragraph" w:styleId="Heading2">
    <w:name w:val="heading 2"/>
    <w:basedOn w:val="Normal"/>
    <w:next w:val="Normal"/>
    <w:pPr>
      <w:spacing w:before="220" w:after="80"/>
      <w:outlineLvl w:val="1"/>
    </w:pPr>
    <w:rPr>
      <w:rFonts w:ascii="Georgia" w:hAnsi="Georgia"/>
      <w:b/>
      <w:color w:val="8F6A2C"/>
      <w:sz w:val="24"/>
      <w:szCs w:val="24"/>
    </w:rPr>
  </w:style>
  <w:style w:type="paragraph" w:styleId="Meta">
    <w:name w:val="Meta"/>
    <w:basedOn w:val="Normal"/>
    <w:pPr>
      <w:pBdr>
        <w:bottom w:val="single" w:sz="6" w:space="6" w:color="E4DCCD"/>
      </w:pBdr>
      <w:spacing w:after="180"/>
    </w:pPr>
    <w:rPr>
      <w:i/>
      <w:color w:val="46556E"/>
      <w:sz w:val="18"/>
      <w:szCs w:val="18"/>
    </w:rPr>
  </w:style>
  <w:style w:type="paragraph" w:styleId="Code">
    <w:name w:val="Code"/>
    <w:basedOn w:val="Normal"/>
    <w:pPr>
      <w:spacing w:after="0" w:line="240" w:lineRule="auto"/>
      <w:shd w:val="clear" w:color="auto" w:fill="F4F1E9"/>
    </w:pPr>
    <w:rPr>
      <w:rFonts w:ascii="Consolas" w:hAnsi="Consolas" w:cs="Consolas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