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59D01" w14:textId="77777777" w:rsidR="00EA524D" w:rsidRDefault="00997346">
      <w:pPr>
        <w:pStyle w:val="1"/>
      </w:pPr>
      <w:r>
        <w:t>Новости агросектора</w:t>
      </w:r>
    </w:p>
    <w:p w14:paraId="1074FBB8" w14:textId="77777777" w:rsidR="00EA524D" w:rsidRDefault="00997346">
      <w:pPr>
        <w:pStyle w:val="1"/>
      </w:pPr>
      <w:r>
        <w:t>Период: 2020-04-07 - 2020-04-08</w:t>
      </w:r>
    </w:p>
    <w:p w14:paraId="1E002F9B" w14:textId="77777777" w:rsidR="00EA524D" w:rsidRDefault="00997346">
      <w:pPr>
        <w:pStyle w:val="1"/>
      </w:pPr>
      <w:r>
        <w:t>Covid-19 scare: Govt sets 4.5m-tonne wheat procurement target</w:t>
      </w:r>
    </w:p>
    <w:p w14:paraId="082F1FE2" w14:textId="77777777" w:rsidR="00EA524D" w:rsidRDefault="00997346">
      <w:r>
        <w:t>LAHORE: The Punjab government has set a target of 4.5 million tonnes of wheat procurement, 11.6% higher than from the last year’s procurement drive beside a limit of 200 to 1,000 gunny bags on the first-come-first-served basis.</w:t>
      </w:r>
      <w:r>
        <w:br/>
        <w:t>Presiding over a meeting to review arrangements for the annual wheat procurement drive in the province on Tuesday, Punjab Chief Secretary Major (retd) Azam Suleman Khan directed all the field officials to “work tirelessly to achieve this target” besides curbing the spread of coronavirus.</w:t>
      </w:r>
      <w:r>
        <w:br/>
        <w:t>The meeting decided that only licence holders would be allowed to purchase grains during the wheat procurement drive.</w:t>
      </w:r>
    </w:p>
    <w:p w14:paraId="12E6DB06" w14:textId="77777777" w:rsidR="00EA524D" w:rsidRDefault="00152120">
      <w:hyperlink r:id="rId6">
        <w:r w:rsidR="00997346">
          <w:t>Ссылка на источник</w:t>
        </w:r>
      </w:hyperlink>
    </w:p>
    <w:p w14:paraId="3D6D3851" w14:textId="77777777" w:rsidR="00EA524D" w:rsidRDefault="00997346">
      <w:pPr>
        <w:pStyle w:val="1"/>
      </w:pPr>
      <w:r>
        <w:t>Climate-smart agricultural policy requires reformed incentives to minimize emissions</w:t>
      </w:r>
    </w:p>
    <w:p w14:paraId="22164BAD" w14:textId="77777777" w:rsidR="00EA524D" w:rsidRDefault="00EA524D"/>
    <w:p w14:paraId="4C61F3EE" w14:textId="77777777" w:rsidR="00EA524D" w:rsidRDefault="00152120">
      <w:hyperlink r:id="rId7">
        <w:r w:rsidR="00997346">
          <w:t>Ссылка на источник</w:t>
        </w:r>
      </w:hyperlink>
    </w:p>
    <w:p w14:paraId="6838DE11" w14:textId="77777777" w:rsidR="00EA524D" w:rsidRDefault="00997346">
      <w:pPr>
        <w:pStyle w:val="1"/>
      </w:pPr>
      <w:r>
        <w:t>The UK's biggest grocery chains are worried they won't be able to meet customer demand under current restrictions</w:t>
      </w:r>
    </w:p>
    <w:p w14:paraId="68AC1A06" w14:textId="77777777" w:rsidR="00EA524D" w:rsidRDefault="00997346">
      <w:r>
        <w:t>Britain's big supermarkets fear they won't be able to supply the country's 60 million people without longer opening hours or a relaxation of social distancing rules introduced to curb the spread of the coronavirus.</w:t>
      </w:r>
      <w:r>
        <w:br/>
        <w:t>Industry executives speaking on condition of anonymity said they expected a jump in demand once Britons under lockdown had worked through supplies amassed at the start of the crisis and as shoppers stocked up for the long Easter weekend holiday.</w:t>
      </w:r>
      <w:r>
        <w:br/>
        <w:t>Supermarkets may try to boost customer numbers in stores when they are confident all will either be served by a staff member behind a screen, or they can use self-scan tills, industry sources said.</w:t>
      </w:r>
    </w:p>
    <w:p w14:paraId="2D6F4EF1" w14:textId="77777777" w:rsidR="00EA524D" w:rsidRDefault="00152120">
      <w:hyperlink r:id="rId8">
        <w:r w:rsidR="00997346">
          <w:t>Ссылка на и</w:t>
        </w:r>
        <w:bookmarkStart w:id="0" w:name="_GoBack"/>
        <w:bookmarkEnd w:id="0"/>
        <w:r w:rsidR="00997346">
          <w:t>с</w:t>
        </w:r>
        <w:r w:rsidR="00997346">
          <w:t>точник</w:t>
        </w:r>
      </w:hyperlink>
    </w:p>
    <w:p w14:paraId="70903A8D" w14:textId="77777777" w:rsidR="00EA524D" w:rsidRDefault="00997346">
      <w:pPr>
        <w:pStyle w:val="1"/>
      </w:pPr>
      <w:r>
        <w:lastRenderedPageBreak/>
        <w:t>Farm Equipment Rental Market Worth $66.4 Billion by 2025 - Exclusive Report by MarketsandMarkets™</w:t>
      </w:r>
    </w:p>
    <w:p w14:paraId="682335F8" w14:textId="77777777" w:rsidR="00EA524D" w:rsidRDefault="00997346">
      <w:r>
        <w:t>Factors such as the increase in demand for food security by the growing population, shortage of skilled labor, and increase in mechanization in developing countries are projected to drive the growth of the farm equipment rental market.</w:t>
      </w:r>
      <w:r>
        <w:br/>
        <w:t>The two-wheel-drive segment is projected to be the largest segment in the Asia Pacific farm equipment rental market during the forecast period.</w:t>
      </w:r>
    </w:p>
    <w:p w14:paraId="29DA69F3" w14:textId="77777777" w:rsidR="00EA524D" w:rsidRDefault="00152120">
      <w:hyperlink r:id="rId9">
        <w:r w:rsidR="00997346">
          <w:t>Ссылка на источник</w:t>
        </w:r>
      </w:hyperlink>
    </w:p>
    <w:p w14:paraId="3B1F569C" w14:textId="77777777" w:rsidR="00EA524D" w:rsidRDefault="00997346">
      <w:pPr>
        <w:pStyle w:val="1"/>
      </w:pPr>
      <w:r>
        <w:t>THE GIST of Editorial for UPSC Exams : 07 April 2020 (Reducing farm distress during a pandemic (The Hindu))</w:t>
      </w:r>
    </w:p>
    <w:p w14:paraId="3C4A7584" w14:textId="77777777" w:rsidR="00EA524D" w:rsidRDefault="00997346">
      <w:r>
        <w:t>At a time when the rural economy was witnessing declining incomes, both for casual workers and self-employed workers, even before the pandemic broke out, this lockdown is only going to hurt the agricultural economy further.</w:t>
      </w:r>
      <w:r>
        <w:br/>
        <w:t>Even before the lockdown, rural wages were declining in real terms but there were hopes for agricultural incomes rising with food prices rising until January 2020.</w:t>
      </w:r>
      <w:r>
        <w:br/>
        <w:t>Some of the short-term impacts may affect price realisation by farmers but the real worry for farmers is going to be the decline in prices for the majority of agricultural produce.</w:t>
      </w:r>
    </w:p>
    <w:p w14:paraId="0F8B1070" w14:textId="77777777" w:rsidR="00EA524D" w:rsidRDefault="00152120">
      <w:hyperlink r:id="rId10">
        <w:r w:rsidR="00997346">
          <w:t>Ссылка на источник</w:t>
        </w:r>
      </w:hyperlink>
    </w:p>
    <w:p w14:paraId="6502571A" w14:textId="77777777" w:rsidR="00EA524D" w:rsidRDefault="00997346">
      <w:pPr>
        <w:pStyle w:val="1"/>
      </w:pPr>
      <w:r>
        <w:t>SIDBI offers emergency credit facility of up to Rs 1 crore to SMEs</w:t>
      </w:r>
    </w:p>
    <w:p w14:paraId="25D4660D" w14:textId="77777777" w:rsidR="00EA524D" w:rsidRDefault="00997346">
      <w:r>
        <w:t>The Small Industries Development Bank of India (SIDBI) on Tuesday said it will provide emergency working capital of up to Rs 1 crore to small and medium enterprises against their confirmed government orders.</w:t>
      </w:r>
      <w:r>
        <w:br/>
        <w:t>The new loan product, SIDBI Assistance to Facilitate Emergency response against coronavirus (SAFE) plus will be offered collateral free and disbursed within 48 hours, a release said.</w:t>
      </w:r>
      <w:r>
        <w:br/>
        <w:t>"The limit of SAFE loans, which was launched a few days back, has been enhanced from Rs 50 lakh to Rs 2 crore for executing government orders by those MSMEs which are eligible under the respective state government's special policy package for interest subsidy/subvention or capital subsidy," the release said.</w:t>
      </w:r>
    </w:p>
    <w:p w14:paraId="605BBFE3" w14:textId="77777777" w:rsidR="00EA524D" w:rsidRDefault="00152120">
      <w:hyperlink r:id="rId11">
        <w:r w:rsidR="00997346">
          <w:t>Ссылка на источник</w:t>
        </w:r>
      </w:hyperlink>
    </w:p>
    <w:p w14:paraId="5944732D" w14:textId="77777777" w:rsidR="00EA524D" w:rsidRDefault="00997346">
      <w:pPr>
        <w:pStyle w:val="1"/>
      </w:pPr>
      <w:r>
        <w:t>Exclusive: Glencore bids $325 million for Vicentin's stake in Argentine soy crusher Renova - sources</w:t>
      </w:r>
    </w:p>
    <w:p w14:paraId="320369AE" w14:textId="77777777" w:rsidR="00EA524D" w:rsidRDefault="00997346">
      <w:r>
        <w:t>BUENOS AIRES (Reuters) - Commodities trader Glencore Agriculture has bid $325 million for the minority stake in Argentine soy crushing plant Renova held by bankrupt family-</w:t>
      </w:r>
      <w:r>
        <w:lastRenderedPageBreak/>
        <w:t>owned company Vicentin, two sources close to the negotiations told Reuters.</w:t>
      </w:r>
      <w:r>
        <w:br/>
        <w:t>"Glencore plans to renew its offer to Vicentin for the remaining shares of Renova," one of the sources with direct knowledge of the matter said, asking not to be named because the talks remained private.</w:t>
      </w:r>
      <w:r>
        <w:br/>
        <w:t>A second industry source close to the talks who asked not to be named confirmed Glencore's bid was expected to be renewed.</w:t>
      </w:r>
    </w:p>
    <w:p w14:paraId="47F9F401" w14:textId="77777777" w:rsidR="00EA524D" w:rsidRDefault="00152120">
      <w:hyperlink r:id="rId12">
        <w:r w:rsidR="00997346">
          <w:t>Ссылка на источник</w:t>
        </w:r>
      </w:hyperlink>
    </w:p>
    <w:p w14:paraId="7FCCFD41" w14:textId="6F679A50" w:rsidR="00EA524D" w:rsidRDefault="00EA524D"/>
    <w:sectPr w:rsidR="00EA52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120"/>
    <w:rsid w:val="0029639D"/>
    <w:rsid w:val="00326F90"/>
    <w:rsid w:val="00997346"/>
    <w:rsid w:val="00A65C53"/>
    <w:rsid w:val="00AA1D8D"/>
    <w:rsid w:val="00B47730"/>
    <w:rsid w:val="00CB0664"/>
    <w:rsid w:val="00EA524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16227"/>
  <w14:defaultImageDpi w14:val="300"/>
  <w15:docId w15:val="{93CF5206-545C-49BE-AE72-9A7B8F6F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insider.com/tesco-sainsburys-asda-fear-inability-to-supply-the-countrys-population-2020-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hys.org/news/2020-04-climate-smart-agricultural-policy-requires-reformed.html" TargetMode="External"/><Relationship Id="rId12" Type="http://schemas.openxmlformats.org/officeDocument/2006/relationships/hyperlink" Target="https://finance.yahoo.com/news/exclusive-glencore-bids-325-million-11305112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ribune.com.pk/story/2193054/1-covid-19-scare-govt-sets-4-5m-tonne-wheat-procurement-target/" TargetMode="External"/><Relationship Id="rId11" Type="http://schemas.openxmlformats.org/officeDocument/2006/relationships/hyperlink" Target="https://www.moneycontrol.com/news/business/economy/sidbi-offers-emergency-credit-facility-of-up-to-rs-1-crore-to-smes-5118421.html" TargetMode="External"/><Relationship Id="rId5" Type="http://schemas.openxmlformats.org/officeDocument/2006/relationships/webSettings" Target="webSettings.xml"/><Relationship Id="rId10" Type="http://schemas.openxmlformats.org/officeDocument/2006/relationships/hyperlink" Target="https://iasexamportal.com/editorial-gist/07-04-2020-reducing-farm-distress-during-a-pandemic-the-hindu?utm_source=feedburner&amp;utm_medium=feed&amp;utm_campaign=Feed%3A+upscportal+%28IAS+EXAM+PORTAL+-+India%27s+Largest+UPSC%2C+IAS+Aspirants+Community.%29" TargetMode="External"/><Relationship Id="rId4" Type="http://schemas.openxmlformats.org/officeDocument/2006/relationships/settings" Target="settings.xml"/><Relationship Id="rId9" Type="http://schemas.openxmlformats.org/officeDocument/2006/relationships/hyperlink" Target="https://news.yahoo.com/farm-equipment-rental-market-worth-143000271.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BFD1A-0D56-41A3-9F25-0C8C60D9E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791</Words>
  <Characters>4515</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Евгений Гранкин</cp:lastModifiedBy>
  <cp:revision>3</cp:revision>
  <dcterms:created xsi:type="dcterms:W3CDTF">2013-12-23T23:15:00Z</dcterms:created>
  <dcterms:modified xsi:type="dcterms:W3CDTF">2020-04-08T07:20:00Z</dcterms:modified>
  <cp:category/>
</cp:coreProperties>
</file>