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A66E5" w14:textId="77777777" w:rsidR="00E473D6" w:rsidRDefault="000B71AF">
      <w:pPr>
        <w:pStyle w:val="1"/>
      </w:pPr>
      <w:r>
        <w:t>Новости агросектора</w:t>
      </w:r>
    </w:p>
    <w:p w14:paraId="266A1986" w14:textId="77777777" w:rsidR="00E473D6" w:rsidRDefault="000B71AF">
      <w:pPr>
        <w:pStyle w:val="1"/>
      </w:pPr>
      <w:r>
        <w:t>Период: 2020-04-14 - 2020-04-15</w:t>
      </w:r>
    </w:p>
    <w:p w14:paraId="3BCEC3A7" w14:textId="77777777" w:rsidR="00E473D6" w:rsidRDefault="000B71AF">
      <w:pPr>
        <w:pStyle w:val="1"/>
      </w:pPr>
      <w:r>
        <w:t xml:space="preserve">Karnataka for stricter lockdown from today; relaxation of norms likely after </w:t>
      </w:r>
      <w:r>
        <w:t>April 20</w:t>
      </w:r>
    </w:p>
    <w:p w14:paraId="0634AFF1" w14:textId="77777777" w:rsidR="00E473D6" w:rsidRDefault="000B71AF">
      <w:r>
        <w:t>As the nationwide lockdown stands extended till May 3, the Karnataka government is all set for stricter implementation of measures for containing COVID-19 and the situation will be reviewed only on April 20 for relaxation of containment norms.</w:t>
      </w:r>
      <w:r>
        <w:br/>
        <w:t>Rea</w:t>
      </w:r>
      <w:r>
        <w:t>cting to Prime Minister Narendra Modi’s address to the nation, Chief Minister B.S. Yediyurappa said the government would monitor the situation in each district to see whether lockdown was being followed.</w:t>
      </w:r>
      <w:r>
        <w:br/>
        <w:t>Based on the Centre’s guidelines, the Sate governmen</w:t>
      </w:r>
      <w:r>
        <w:t>t would formulate a policy for relaxation of norms for the rural economy, industry and sectors that provide labour after April 20.</w:t>
      </w:r>
    </w:p>
    <w:p w14:paraId="2E4E74F6" w14:textId="77777777" w:rsidR="00E473D6" w:rsidRDefault="000B71AF">
      <w:hyperlink r:id="rId6">
        <w:r>
          <w:t>Ссылка на источник</w:t>
        </w:r>
      </w:hyperlink>
    </w:p>
    <w:p w14:paraId="3D9333AD" w14:textId="77777777" w:rsidR="00E473D6" w:rsidRDefault="000B71AF">
      <w:pPr>
        <w:pStyle w:val="1"/>
      </w:pPr>
      <w:r>
        <w:t>Trump administration to unveil $15.5 billion first phase of coronavirus farm aid: sources</w:t>
      </w:r>
    </w:p>
    <w:p w14:paraId="53325301" w14:textId="77777777" w:rsidR="00E473D6" w:rsidRDefault="000B71AF">
      <w:r>
        <w:t>CHICAGO (Reuters) - The U.S. Department of Agriculture will spend up to $15.5 billion in the initial phase of its plan to bolster the nation’s foo</w:t>
      </w:r>
      <w:r>
        <w:t>d supply chain against the impacts of the coronavirus outbreak, according to three sources familiar with the matter.</w:t>
      </w:r>
      <w:r>
        <w:br/>
        <w:t>The USDA will announce the initial plan as early as this week, and is expected to detail later phases of the support program once more mone</w:t>
      </w:r>
      <w:r>
        <w:t>y from the stimulus bill becomes available, potentially in July, they said.</w:t>
      </w:r>
      <w:r>
        <w:br/>
        <w:t>That money is already available to USDA and is expected to be part of the funds tapped in the program to be announced this week, according to Walmsley and the other sources.</w:t>
      </w:r>
    </w:p>
    <w:p w14:paraId="4CA7416D" w14:textId="77777777" w:rsidR="00E473D6" w:rsidRDefault="000B71AF">
      <w:hyperlink r:id="rId7">
        <w:r>
          <w:t>Ссылка на источник</w:t>
        </w:r>
      </w:hyperlink>
    </w:p>
    <w:p w14:paraId="5422C886" w14:textId="77777777" w:rsidR="00E473D6" w:rsidRDefault="000B71AF">
      <w:pPr>
        <w:pStyle w:val="1"/>
      </w:pPr>
      <w:r>
        <w:t xml:space="preserve">Amid </w:t>
      </w:r>
      <w:r>
        <w:t>Lockdown Extension, UP Farmers Hope For Profit In Harvest Season</w:t>
      </w:r>
    </w:p>
    <w:p w14:paraId="557393AC" w14:textId="77777777" w:rsidR="00E473D6" w:rsidRDefault="000B71AF">
      <w:r>
        <w:t>Hours after the Prime Minister's address, the Uttar Pradesh government confirmed that the procurement of the Rabi crop by state and private players would begin as scheduled on Wednesday.</w:t>
      </w:r>
      <w:r>
        <w:br/>
        <w:t>Arou</w:t>
      </w:r>
      <w:r>
        <w:t>nd 5,500 wheat procurement centres are being set up across the state by the Uttar Pradesh government, where farmers can transport their produce and also sell grain at the government-mandated Minimum Support Price (MSP) of Rs 19.25 per kg.</w:t>
      </w:r>
      <w:r>
        <w:br/>
      </w:r>
      <w:r>
        <w:lastRenderedPageBreak/>
        <w:t>The state governm</w:t>
      </w:r>
      <w:r>
        <w:t>ent said the private players can procure grain directly from villages but there are strict orders in place that prices offered shall match or be over the government-ordered MSP.</w:t>
      </w:r>
    </w:p>
    <w:p w14:paraId="4DF502E7" w14:textId="77777777" w:rsidR="00E473D6" w:rsidRDefault="000B71AF">
      <w:hyperlink r:id="rId8">
        <w:r>
          <w:t>Ссылка на источник</w:t>
        </w:r>
      </w:hyperlink>
    </w:p>
    <w:p w14:paraId="302D6832" w14:textId="77777777" w:rsidR="00E473D6" w:rsidRDefault="000B71AF">
      <w:pPr>
        <w:pStyle w:val="1"/>
      </w:pPr>
      <w:r>
        <w:t>By numbers: how milk quota abolition changed dairy farming</w:t>
      </w:r>
    </w:p>
    <w:p w14:paraId="59030268" w14:textId="77777777" w:rsidR="00E473D6" w:rsidRDefault="000B71AF">
      <w:r>
        <w:t>The abolition of EU m</w:t>
      </w:r>
      <w:r>
        <w:t>ilk quotas profoundly changed the structure of dairy farming in Ireland from 2010 to 2018.</w:t>
      </w:r>
      <w:r>
        <w:br/>
        <w:t>38% - increase in cow numbers in Ireland</w:t>
      </w:r>
      <w:r>
        <w:br/>
        <w:t>54% - cows in herds of greater than 100 cows, with a small reduction in the number of dairy farms</w:t>
      </w:r>
      <w:r>
        <w:br/>
        <w:t>54% - increase in total mi</w:t>
      </w:r>
      <w:r>
        <w:t>lk production in Ireland</w:t>
      </w:r>
      <w:r>
        <w:br/>
        <w:t>16% - increase in milk production in the EU-28</w:t>
      </w:r>
      <w:r>
        <w:br/>
        <w:t>22% - Irish agricultural land area devoted to specialist dairy farming, up from 17.7pc</w:t>
      </w:r>
      <w:r>
        <w:br/>
        <w:t>24% - increase in productivity (ratio of outputs to inputs) of specialist dairy farms</w:t>
      </w:r>
    </w:p>
    <w:p w14:paraId="63802B1E" w14:textId="77777777" w:rsidR="00E473D6" w:rsidRDefault="000B71AF">
      <w:hyperlink r:id="rId9">
        <w:r>
          <w:t>Ссылка на источник</w:t>
        </w:r>
      </w:hyperlink>
    </w:p>
    <w:p w14:paraId="224B94CE" w14:textId="77777777" w:rsidR="00E473D6" w:rsidRDefault="000B71AF">
      <w:pPr>
        <w:pStyle w:val="1"/>
      </w:pPr>
      <w:r>
        <w:t>2020 could be the warmest year on record</w:t>
      </w:r>
    </w:p>
    <w:p w14:paraId="48985DA8" w14:textId="77777777" w:rsidR="00E473D6" w:rsidRDefault="000B71AF">
      <w:r>
        <w:t>Averaged as a whole, the global land and ocean surface temperature for March 2020 was 1.16C (2.09F) above the 20th century average of 12.7C (54.9F).</w:t>
      </w:r>
      <w:r>
        <w:br/>
        <w:t>Global temperature records are more likely to be set during El</w:t>
      </w:r>
      <w:r>
        <w:t xml:space="preserve"> Nino events because of the extra heat the tropical Pacific Ocean produces in the atmosphere.</w:t>
      </w:r>
      <w:r>
        <w:br/>
        <w:t>Right now, there is no El Nino to boost temperatures, so it makes March 2020 all the more notable.</w:t>
      </w:r>
      <w:r>
        <w:br/>
        <w:t>According to NCEI's annual temperature outlook, 2020 has more t</w:t>
      </w:r>
      <w:r>
        <w:t>han a 70 percent chance of being the warmest year on record.Â</w:t>
      </w:r>
      <w:r>
        <w:br/>
        <w:t>As things stand right now, 2020 has a 99.94 percent chance of ranking among the five warmest years ever recorded.</w:t>
      </w:r>
    </w:p>
    <w:p w14:paraId="184DC010" w14:textId="77777777" w:rsidR="00E473D6" w:rsidRDefault="000B71AF">
      <w:hyperlink r:id="rId10">
        <w:r>
          <w:t>Ссылка на источник</w:t>
        </w:r>
      </w:hyperlink>
    </w:p>
    <w:p w14:paraId="11946E8B" w14:textId="05EA52BD" w:rsidR="00E473D6" w:rsidRDefault="00E473D6"/>
    <w:sectPr w:rsidR="00E473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1AF"/>
    <w:rsid w:val="0015074B"/>
    <w:rsid w:val="0029639D"/>
    <w:rsid w:val="00326F90"/>
    <w:rsid w:val="00914708"/>
    <w:rsid w:val="00AA1D8D"/>
    <w:rsid w:val="00B47730"/>
    <w:rsid w:val="00CB0664"/>
    <w:rsid w:val="00E473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0703A"/>
  <w14:defaultImageDpi w14:val="300"/>
  <w15:docId w15:val="{A9CCE23A-56D9-4D44-B9EC-A48A57F4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tv.com/india-news/coronavirus-update-amid-lockdown-extension-up-farmers-hope-for-profit-in-harvest-season-2211731" TargetMode="External"/><Relationship Id="rId3" Type="http://schemas.openxmlformats.org/officeDocument/2006/relationships/styles" Target="styles.xml"/><Relationship Id="rId7" Type="http://schemas.openxmlformats.org/officeDocument/2006/relationships/hyperlink" Target="https://www.reuters.com/article/us-usa-coronavirus-usda-farmaid-idUSKCN21W01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hindu.com/news/national/karnataka/karnataka-for-stricter-lockdown-from-today-relaxation-of-norms-likely-after-april-20/article31343773.ec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ljazeera.com/news/2020/04/2020-warmest-year-record-200414093817525.html" TargetMode="External"/><Relationship Id="rId4" Type="http://schemas.openxmlformats.org/officeDocument/2006/relationships/settings" Target="settings.xml"/><Relationship Id="rId9" Type="http://schemas.openxmlformats.org/officeDocument/2006/relationships/hyperlink" Target="https://www.independent.ie/business/farming/by-numbers-how-milk-quota-abolition-changed-dairy-farming-3912436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A8A93-0D67-44A6-B521-1FEF5047E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4</cp:revision>
  <dcterms:created xsi:type="dcterms:W3CDTF">2013-12-23T23:15:00Z</dcterms:created>
  <dcterms:modified xsi:type="dcterms:W3CDTF">2020-04-15T04:39:00Z</dcterms:modified>
  <cp:category/>
</cp:coreProperties>
</file>