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1185F" w14:textId="77777777" w:rsidR="008A742F" w:rsidRDefault="004F343E">
      <w:pPr>
        <w:pStyle w:val="1"/>
      </w:pPr>
      <w:r>
        <w:t>Новости транспорта</w:t>
      </w:r>
    </w:p>
    <w:p w14:paraId="38D0A657" w14:textId="77777777" w:rsidR="008A742F" w:rsidRDefault="004F343E">
      <w:pPr>
        <w:pStyle w:val="1"/>
      </w:pPr>
      <w:r>
        <w:t>Период: 2020-04-07 - 2020-04-08</w:t>
      </w:r>
    </w:p>
    <w:p w14:paraId="3CE1F561" w14:textId="77777777" w:rsidR="008A742F" w:rsidRDefault="004F343E">
      <w:pPr>
        <w:pStyle w:val="1"/>
      </w:pPr>
      <w:bookmarkStart w:id="0" w:name="_GoBack"/>
      <w:bookmarkEnd w:id="0"/>
      <w:r>
        <w:t>Global Supply Chains Strained as Ship Crews Are Stuck in Lockdown</w:t>
      </w:r>
    </w:p>
    <w:p w14:paraId="438F5517" w14:textId="77777777" w:rsidR="008A742F" w:rsidRDefault="004F343E">
      <w:r>
        <w:t>About 100,000 seafarers each month need to be changed over from ships to comply with maritime rules that regulate s</w:t>
      </w:r>
      <w:r>
        <w:t>afe working hours and crew welfare, according to a March 19 letter from the International Chamber of Shipping.</w:t>
      </w:r>
      <w:r>
        <w:br/>
        <w:t>Some foreign ship owners are already looking at this option, according to Alampay, who said deviating on a route that runs from Japan or Singapor</w:t>
      </w:r>
      <w:r>
        <w:t>e to Australia to change a crew in Manila could add an extra three days and drive up costs by as much as $15,000 a day for a Supramax vessel.</w:t>
      </w:r>
    </w:p>
    <w:p w14:paraId="6CC03ECD" w14:textId="77777777" w:rsidR="008A742F" w:rsidRDefault="004F343E">
      <w:hyperlink r:id="rId6">
        <w:r>
          <w:t>Ссылка на источник</w:t>
        </w:r>
      </w:hyperlink>
    </w:p>
    <w:p w14:paraId="26362A72" w14:textId="77777777" w:rsidR="008A742F" w:rsidRDefault="004F343E">
      <w:pPr>
        <w:pStyle w:val="1"/>
      </w:pPr>
      <w:r>
        <w:t>Gl</w:t>
      </w:r>
      <w:r>
        <w:t>obal Control Tower Connectivity Is Critical for Ports</w:t>
      </w:r>
    </w:p>
    <w:p w14:paraId="07072784" w14:textId="77777777" w:rsidR="008A742F" w:rsidRDefault="004F343E">
      <w:r>
        <w:t xml:space="preserve">But orchestration is a really good choice of words for it because with the visibility that you have, and with the connectivity that you have, upstream and downstream – through all your partners in this </w:t>
      </w:r>
      <w:r>
        <w:t>chain of events – they can better orchestrate what is happening.” If a ship knows the port doesn’t have the capacity to receive it, it can move at a slower speed, burn less fuel, reduce its carbon footprint.</w:t>
      </w:r>
      <w:r>
        <w:br/>
        <w:t>When it comes to supply chains that involve port</w:t>
      </w:r>
      <w:r>
        <w:t>s, there are a lot of issues that can lead to delays.</w:t>
      </w:r>
    </w:p>
    <w:p w14:paraId="3883AD19" w14:textId="77777777" w:rsidR="008A742F" w:rsidRDefault="004F343E">
      <w:hyperlink r:id="rId7">
        <w:r>
          <w:t>Ссылка на источник</w:t>
        </w:r>
      </w:hyperlink>
    </w:p>
    <w:p w14:paraId="2E947020" w14:textId="77777777" w:rsidR="008A742F" w:rsidRDefault="004F343E">
      <w:pPr>
        <w:pStyle w:val="1"/>
      </w:pPr>
      <w:r>
        <w:t>Einride demonstrates a single operator cont</w:t>
      </w:r>
      <w:r>
        <w:t>rolling multiple of its driverless cargo vehicles</w:t>
      </w:r>
    </w:p>
    <w:p w14:paraId="0F9E3F83" w14:textId="77777777" w:rsidR="008A742F" w:rsidRDefault="004F343E">
      <w:r>
        <w:t>Autonomous electric transportation startup Einride has taken a key step in its mission to deploy autonomous cargo pods on roads for commercial operations.</w:t>
      </w:r>
      <w:r>
        <w:br/>
        <w:t>It’s a clever and practical way to bridge the gap b</w:t>
      </w:r>
      <w:r>
        <w:t>etween manually driven vehicles and fully autonomous transportation, while still changing the economics of fleet logistics.</w:t>
      </w:r>
      <w:r>
        <w:br/>
        <w:t>With a one-to-many model, Einride would be able to offer trucking companies big advantages in terms of costs and efficiencies, incre</w:t>
      </w:r>
      <w:r>
        <w:t>asing the number of miles that can be driven without boosting headcount requirements.</w:t>
      </w:r>
      <w:r>
        <w:br/>
        <w:t>Einride’s demonstration included complex maneuvers including parking and pulling out from a busy transportation hub, and shows in practice the potential of their tech.</w:t>
      </w:r>
    </w:p>
    <w:p w14:paraId="44F74DCB" w14:textId="77777777" w:rsidR="008A742F" w:rsidRDefault="004F343E">
      <w:hyperlink r:id="rId8">
        <w:r>
          <w:t>Ссылка на источник</w:t>
        </w:r>
      </w:hyperlink>
    </w:p>
    <w:p w14:paraId="0A8BE497" w14:textId="77777777" w:rsidR="008A742F" w:rsidRDefault="004F343E">
      <w:pPr>
        <w:pStyle w:val="1"/>
      </w:pPr>
      <w:r>
        <w:t>Ministry of Shipping plays a pro-active role towards ensuring smooth shipping operations in COVID-19 situation and lockdown in the country</w:t>
      </w:r>
    </w:p>
    <w:p w14:paraId="33CD239D" w14:textId="77777777" w:rsidR="008A742F" w:rsidRDefault="004F343E">
      <w:r>
        <w:t>Total traffic handled at Major Ports from April to M</w:t>
      </w:r>
      <w:r>
        <w:t xml:space="preserve">arch 2020 shows 0.82% growth in tonnage Over 46,000 crew/passenger thermal- scanned at ports Penalties, demurrage, charges, fee, rentals levied by the Major ports waived off on any port user Hospitals across the Major Port Trusts are prepared for Covid-19 </w:t>
      </w:r>
      <w:r>
        <w:t>Over Rs. 59 crore Contributions from Salary and CSR funds to PM CARES Fund; DG, Shipping provides reliefs concerning Seafarers, Waivers, Shipping Lines, Sanitization, Safety certificates</w:t>
      </w:r>
    </w:p>
    <w:p w14:paraId="5FDBFEB2" w14:textId="77777777" w:rsidR="008A742F" w:rsidRDefault="004F343E">
      <w:hyperlink r:id="rId9">
        <w:r>
          <w:t>Ссылка на источник</w:t>
        </w:r>
      </w:hyperlink>
    </w:p>
    <w:p w14:paraId="0F8A4591" w14:textId="77777777" w:rsidR="008A742F" w:rsidRDefault="004F343E">
      <w:pPr>
        <w:pStyle w:val="1"/>
      </w:pPr>
      <w:r>
        <w:t>Surplus Is Forcing Traders To Store Global Oil Supply In Tankers At Sea</w:t>
      </w:r>
    </w:p>
    <w:p w14:paraId="469B80BA" w14:textId="77777777" w:rsidR="008A742F" w:rsidRDefault="004F343E">
      <w:r>
        <w:t>This is causing some very serious political a</w:t>
      </w:r>
      <w:r>
        <w:t>nd economic headaches right now, but it’s a boom for oil traders storing oil in tankers all over the world’s oceans.</w:t>
      </w:r>
      <w:r>
        <w:br/>
        <w:t>This has created a storage issue on land, so traders who buy from the suppliers and sell the oil in the futures market at a higher price ha</w:t>
      </w:r>
      <w:r>
        <w:t>ve started buying out oil tankers to fill up and sit on until later.</w:t>
      </w:r>
      <w:r>
        <w:br/>
        <w:t xml:space="preserve">As oil is cheaper today than in 2021, a trader can buy crude now, put it on storage, while simultaneously selling in the forward market, in effect locking in the price difference between </w:t>
      </w:r>
      <w:r>
        <w:t>the different dates.</w:t>
      </w:r>
    </w:p>
    <w:p w14:paraId="56A62A1F" w14:textId="77777777" w:rsidR="008A742F" w:rsidRDefault="004F343E">
      <w:hyperlink r:id="rId10">
        <w:r>
          <w:t>Ссылка на источник</w:t>
        </w:r>
      </w:hyperlink>
    </w:p>
    <w:p w14:paraId="7805B9DA" w14:textId="77777777" w:rsidR="008A742F" w:rsidRDefault="004F343E">
      <w:pPr>
        <w:pStyle w:val="1"/>
      </w:pPr>
      <w:r>
        <w:t>Auto parts companies face late payments</w:t>
      </w:r>
    </w:p>
    <w:p w14:paraId="0EB7D6EC" w14:textId="77777777" w:rsidR="008A742F" w:rsidRDefault="004F343E">
      <w:r>
        <w:t>In letters to vendors, the companies have</w:t>
      </w:r>
      <w:r>
        <w:t xml:space="preserve"> cited lack of business, while assuring that they have all the intentions of paying back as soon as the situation normalises.In a letter , the countryâs top two-wheeler maker said, âHero MotoCorp (HMCL) in the current situation has no visibility of rec</w:t>
      </w:r>
      <w:r>
        <w:t>eivables, have stock of BS4 &amp; BS6 vehicles in the field, and dealership pan-India are now shut for 21 days.</w:t>
      </w:r>
    </w:p>
    <w:p w14:paraId="3DBCDB33" w14:textId="77777777" w:rsidR="008A742F" w:rsidRDefault="004F343E">
      <w:hyperlink r:id="rId11">
        <w:r>
          <w:t>Ссылка на источник</w:t>
        </w:r>
      </w:hyperlink>
    </w:p>
    <w:p w14:paraId="47715493" w14:textId="77777777" w:rsidR="008A742F" w:rsidRDefault="004F343E">
      <w:pPr>
        <w:pStyle w:val="1"/>
      </w:pPr>
      <w:r>
        <w:t>Uber launches a ‘Work hub’ to help drivers find alternative jobs as rides slow down</w:t>
      </w:r>
    </w:p>
    <w:p w14:paraId="61C654FB" w14:textId="77777777" w:rsidR="008A742F" w:rsidRDefault="004F343E">
      <w:r>
        <w:t>To help them, Uber has launched a Work Hub to help them find alternative jobs during these tough times via the company’s various platforms.</w:t>
      </w:r>
      <w:r>
        <w:br/>
      </w:r>
      <w:r>
        <w:t>While there’s no dedicated Work Hub for other countries, the firm is trying to build partnerships with ecommerce companies to let Uber drivers deliver groceries and food.</w:t>
      </w:r>
      <w:r>
        <w:br/>
      </w:r>
      <w:r>
        <w:lastRenderedPageBreak/>
        <w:t>It’s quite a tough time for gig economy works such drivers all over the world as peop</w:t>
      </w:r>
      <w:r>
        <w:t>le are stuck at their homes.</w:t>
      </w:r>
      <w:r>
        <w:br/>
        <w:t>While it’s tough for all drivers to get an alternative job, more efforts like this can ensure they can earn enough money to survive this difficult period.</w:t>
      </w:r>
    </w:p>
    <w:p w14:paraId="10B70943" w14:textId="77777777" w:rsidR="008A742F" w:rsidRDefault="004F343E">
      <w:hyperlink r:id="rId12">
        <w:r>
          <w:t>Ссылка на источник</w:t>
        </w:r>
      </w:hyperlink>
    </w:p>
    <w:p w14:paraId="43D680B5" w14:textId="77777777" w:rsidR="008A742F" w:rsidRDefault="004F343E">
      <w:pPr>
        <w:pStyle w:val="1"/>
      </w:pPr>
      <w:r>
        <w:t>Officials ‘underestimated’ issues fac</w:t>
      </w:r>
      <w:r>
        <w:t>ing USNS Comfort to fight pandemic, expert says</w:t>
      </w:r>
    </w:p>
    <w:p w14:paraId="171469C9" w14:textId="77777777" w:rsidR="008A742F" w:rsidRDefault="004F343E">
      <w:r>
        <w:t>Naval War College Professor James Holmes, who said his views didn’t represent those of the Navy or the US government, echoed the symbolic importance of the Comfort, saying, “Hospital ships reassure New Yorker</w:t>
      </w:r>
      <w:r>
        <w:t>s, in particular, that they are not alone in this.”</w:t>
      </w:r>
      <w:r>
        <w:br/>
        <w:t>“In World War II, we got very good at re-purposing merchant and other civilian ships for military use,” said Holmes, who deployed with both the Comfort and the Mercy during 1991’s Operation Desert Storm.</w:t>
      </w:r>
      <w:r>
        <w:br/>
      </w:r>
      <w:r>
        <w:t>Shimkus said he was confident that the crew of the Comfort — which like the Mercy is a former oil supertanker with outfitted with drop-in, modular medical units — would be able to isolate coronavirus patients from others who aren’t infected.</w:t>
      </w:r>
    </w:p>
    <w:p w14:paraId="052B092F" w14:textId="77777777" w:rsidR="008A742F" w:rsidRDefault="004F343E">
      <w:hyperlink r:id="rId13">
        <w:r>
          <w:t>Ссылка на источник</w:t>
        </w:r>
      </w:hyperlink>
    </w:p>
    <w:p w14:paraId="7D6638EE" w14:textId="53FABBC9" w:rsidR="008A742F" w:rsidRDefault="008A742F"/>
    <w:sectPr w:rsidR="008A74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43E"/>
    <w:rsid w:val="008A74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C0792"/>
  <w14:defaultImageDpi w14:val="300"/>
  <w15:docId w15:val="{0F40CD46-E1E8-4C2D-B06F-A7E8B99B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crunch.com/2020/04/07/einride-demonstrates-a-single-operator-controlling-multiple-of-its-driverless-cargo-vehicles/" TargetMode="External"/><Relationship Id="rId13" Type="http://schemas.openxmlformats.org/officeDocument/2006/relationships/hyperlink" Target="https://nypost.com/2020/04/07/officials-underestimated-issues-facing-usns-comfort-to-fight-coronavirus/" TargetMode="External"/><Relationship Id="rId3" Type="http://schemas.openxmlformats.org/officeDocument/2006/relationships/styles" Target="styles.xml"/><Relationship Id="rId7" Type="http://schemas.openxmlformats.org/officeDocument/2006/relationships/hyperlink" Target="https://logisticsviewpoints.com/2020/04/07/global-control-tower-connectivity-is-critical-for-port-related-supply-chains/" TargetMode="External"/><Relationship Id="rId12" Type="http://schemas.openxmlformats.org/officeDocument/2006/relationships/hyperlink" Target="https://thenextweb.com/world/2020/04/07/uber-launches-a-work-hub-to-help-drivers-find-alternative-jobs-as-rides-slow-dow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urancejournal.com/news/international/2020/04/07/563573.htm" TargetMode="External"/><Relationship Id="rId11" Type="http://schemas.openxmlformats.org/officeDocument/2006/relationships/hyperlink" Target="https://timesofindia.indiatimes.com/business/india-business/auto-parts-companies-face-late-payments/articleshow/75038201.c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zmodo.com.au/2020/04/surplus-is-forcing-traders-to-store-global-oil-supply-in-tankers-at-sea/" TargetMode="External"/><Relationship Id="rId4" Type="http://schemas.openxmlformats.org/officeDocument/2006/relationships/settings" Target="settings.xml"/><Relationship Id="rId9" Type="http://schemas.openxmlformats.org/officeDocument/2006/relationships/hyperlink" Target="https://pib.gov.in/newsite/PrintRelease.aspx?relid=20106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6F077-DA7E-4655-BAC0-8B808CC2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2020-04-08T05:46:00Z</dcterms:modified>
  <cp:category/>
</cp:coreProperties>
</file>