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Test: Complex Merge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Col1</w:t>
            </w:r>
          </w:p>
        </w:tc>
        <w:tc>
          <w:tcPr>
            <w:tcW w:type="dxa" w:w="2160"/>
          </w:tcPr>
          <w:p>
            <w:r>
              <w:t>Col2</w:t>
            </w:r>
          </w:p>
        </w:tc>
        <w:tc>
          <w:tcPr>
            <w:tcW w:type="dxa" w:w="2160"/>
          </w:tcPr>
          <w:p>
            <w:r>
              <w:t>Col3</w:t>
            </w:r>
          </w:p>
        </w:tc>
        <w:tc>
          <w:tcPr>
            <w:tcW w:type="dxa" w:w="2160"/>
          </w:tcPr>
          <w:p>
            <w:r>
              <w:t>Col4</w:t>
            </w:r>
          </w:p>
        </w:tc>
      </w:tr>
      <w:tr>
        <w:tc>
          <w:tcPr>
            <w:tcW w:type="dxa" w:w="4320"/>
            <w:gridSpan w:val="2"/>
          </w:tcPr>
          <w:p>
            <w:r>
              <w:t>Merged 1-2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4320"/>
            <w:gridSpan w:val="2"/>
          </w:tcPr>
          <w:p>
            <w:r>
              <w:t>Merged 3-4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  <w:tr>
        <w:tc>
          <w:tcPr>
            <w:tcW w:type="dxa" w:w="8640"/>
            <w:gridSpan w:val="4"/>
          </w:tcPr>
          <w:p>
            <w:r>
              <w:t>Full row merge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