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F4E79"/>
          <w:sz w:val="64"/>
          <w:szCs w:val="64"/>
        </w:rPr>
        <w:t xml:space="preserve">ROGUEFORGE</w:t>
      </w:r>
    </w:p>
    <w:p>
      <w:pPr>
        <w:spacing w:after="80" w:before="0"/>
        <w:jc w:val="center"/>
      </w:pPr>
      <w:r>
        <w:rPr>
          <w:rFonts w:ascii="Arial" w:cs="Arial" w:eastAsia="Arial" w:hAnsi="Arial"/>
          <w:color w:val="2E75B6"/>
          <w:sz w:val="36"/>
          <w:szCs w:val="36"/>
        </w:rPr>
        <w:t xml:space="preserve">Game vs. Documentation Review</w:t>
      </w:r>
    </w:p>
    <w:p>
      <w:pPr>
        <w:spacing w:after="400" w:before="0"/>
        <w:jc w:val="center"/>
      </w:pPr>
      <w:r>
        <w:rPr>
          <w:rFonts w:ascii="Arial" w:cs="Arial" w:eastAsia="Arial" w:hAnsi="Arial"/>
          <w:color w:val="666666"/>
          <w:sz w:val="22"/>
          <w:szCs w:val="22"/>
        </w:rPr>
        <w:t xml:space="preserve">March 2026  —  Comprehensive Gap Analysis</w:t>
      </w:r>
    </w:p>
    <w:p>
      <w:pPr>
        <w:pBdr>
          <w:bottom w:val="single" w:color="2E75B6" w:sz="6" w:space="1"/>
        </w:pBdr>
        <w:spacing w:after="120" w:before="120"/>
      </w:pPr>
      <w:r>
        <w:t xml:space="preserve"/>
      </w:r>
    </w:p>
    <w:p>
      <w:pPr>
        <w:pStyle w:val="Heading1"/>
        <w:spacing w:after="160" w:before="320"/>
      </w:pPr>
      <w:r>
        <w:rPr>
          <w:rFonts w:ascii="Arial" w:cs="Arial" w:eastAsia="Arial" w:hAnsi="Arial"/>
          <w:b/>
          <w:bCs/>
          <w:color w:val="1F4E79"/>
          <w:sz w:val="32"/>
          <w:szCs w:val="32"/>
        </w:rPr>
        <w:t xml:space="preserve">1. Executive Summary</w:t>
      </w:r>
    </w:p>
    <w:p>
      <w:pPr>
        <w:spacing w:after="80" w:before="60"/>
      </w:pPr>
      <w:r>
        <w:rPr>
          <w:rFonts w:ascii="Arial" w:cs="Arial" w:eastAsia="Arial" w:hAnsi="Arial"/>
          <w:sz w:val="22"/>
          <w:szCs w:val="22"/>
        </w:rPr>
        <w:t xml:space="preserve">This report compares the current RogueForge codebase against its four design documents: the Game Design Document (GDD.md), Systems Specification (Systems_Spec.md), Gap Matrix (Gap_Matrix.md), and Narrative Bible (Narrative_Bible.md). The project is evaluated across systems, content, and data layers.</w:t>
      </w:r>
    </w:p>
    <w:p>
      <w:pPr>
        <w:spacing w:after="60" w:before="60"/>
      </w:pPr>
      <w:r>
        <w:t xml:space="preserve"/>
      </w:r>
    </w:p>
    <w:p>
      <w:pPr>
        <w:spacing w:after="80" w:before="60"/>
      </w:pPr>
      <w:r>
        <w:rPr>
          <w:rFonts w:ascii="Arial" w:cs="Arial" w:eastAsia="Arial" w:hAnsi="Arial"/>
          <w:sz w:val="22"/>
          <w:szCs w:val="22"/>
        </w:rPr>
        <w:t xml:space="preserve">Bottom line: RogueForge has a strong, coherent foundation across nearly every major system category. Code architecture, data structure, and tooling are well above average for a project at this stage. However, the gap between the current build and the full design vision is significant in three areas: crafting/economy, world/content scale, and endgame systems. The tactical combat core also needs targeted hardening before content expansion begins.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Overall Completion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800"/>
        <w:gridCol w:w="1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 Area</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Progress Bar</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Core Architecture &amp; Screens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B05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95%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Save / 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B05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90%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Overworld Exploration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B05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80%</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Combat Command 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00B05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85%</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CTB Turn Timeline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60%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Elemental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65%</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Status Effect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70%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Ability Proficiency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60%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Unique Skill Evolution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55%</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Weapon Proficiency &amp; Combat Arts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45%</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Robot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75%</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Robot Evolution (MK-I→III)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60%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Grade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65%</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Hub Settlement (Ironhaven)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40%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Quest System (infrastructure)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70%</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Quest Content (scale)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030A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15%</w:t>
            </w:r>
          </w:p>
        </w:tc>
        <w:tc>
          <w:tcPr>
            <w:tcW w:type="dxa" w:w="156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center"/>
            </w:pPr>
            <w:r>
              <w:rPr>
                <w:rFonts w:ascii="Arial" w:cs="Arial" w:eastAsia="Arial" w:hAnsi="Arial"/>
                <w:b/>
                <w:bCs/>
                <w:color w:val="4A235A"/>
                <w:sz w:val="19"/>
                <w:szCs w:val="19"/>
              </w:rPr>
              <w:t xml:space="preserve">DOCS AHEAD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Dialogue &amp; NPC Cast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FF99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35%</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Crafting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Equipment Fusion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Discoverable Robots (10 target)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20%</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Dynamic Shops / Wandering Merchant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5%</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Environmental Interaction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Dragon Riding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0%</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Endgame &amp; Post-Game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10%</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World &amp; Zone Scale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030A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25%</w:t>
            </w:r>
          </w:p>
        </w:tc>
        <w:tc>
          <w:tcPr>
            <w:tcW w:type="dxa" w:w="156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center"/>
            </w:pPr>
            <w:r>
              <w:rPr>
                <w:rFonts w:ascii="Arial" w:cs="Arial" w:eastAsia="Arial" w:hAnsi="Arial"/>
                <w:b/>
                <w:bCs/>
                <w:color w:val="4A235A"/>
                <w:sz w:val="19"/>
                <w:szCs w:val="19"/>
              </w:rPr>
              <w:t xml:space="preserve">DOCS AHEAD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Enemy Roster Scale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7030A0"/>
                <w:sz w:val="16"/>
                <w:szCs w:val="16"/>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center"/>
            </w:pPr>
            <w:r>
              <w:rPr>
                <w:rFonts w:ascii="Arial" w:cs="Arial" w:eastAsia="Arial" w:hAnsi="Arial"/>
                <w:sz w:val="20"/>
                <w:szCs w:val="20"/>
              </w:rPr>
              <w:t xml:space="preserve">50%</w:t>
            </w:r>
          </w:p>
        </w:tc>
        <w:tc>
          <w:tcPr>
            <w:tcW w:type="dxa" w:w="156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center"/>
            </w:pPr>
            <w:r>
              <w:rPr>
                <w:rFonts w:ascii="Arial" w:cs="Arial" w:eastAsia="Arial" w:hAnsi="Arial"/>
                <w:b/>
                <w:bCs/>
                <w:color w:val="4A235A"/>
                <w:sz w:val="19"/>
                <w:szCs w:val="19"/>
              </w:rPr>
              <w:t xml:space="preserve">DOCS AHEAD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4560"/>
      </w:tblGrid>
      <w:tr>
        <w:tc>
          <w:tcPr>
            <w:tcW w:type="dxa" w:w="12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color w:val="375623"/>
                <w:sz w:val="18"/>
                <w:szCs w:val="18"/>
              </w:rPr>
              <w:t xml:space="preserve">ALIGNED</w:t>
            </w:r>
          </w:p>
        </w:tc>
        <w:tc>
          <w:tcPr>
            <w:tcW w:type="dxa" w:w="1200"/>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pPr>
              <w:jc w:val="center"/>
            </w:pPr>
            <w:r>
              <w:rPr>
                <w:rFonts w:ascii="Arial" w:cs="Arial" w:eastAsia="Arial" w:hAnsi="Arial"/>
                <w:b/>
                <w:bCs/>
                <w:color w:val="7F4B00"/>
                <w:sz w:val="18"/>
                <w:szCs w:val="18"/>
              </w:rPr>
              <w:t xml:space="preserve">PARTIAL</w:t>
            </w:r>
          </w:p>
        </w:tc>
        <w:tc>
          <w:tcPr>
            <w:tcW w:type="dxa" w:w="1200"/>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pPr>
              <w:jc w:val="center"/>
            </w:pPr>
            <w:r>
              <w:rPr>
                <w:rFonts w:ascii="Arial" w:cs="Arial" w:eastAsia="Arial" w:hAnsi="Arial"/>
                <w:b/>
                <w:bCs/>
                <w:color w:val="C00000"/>
                <w:sz w:val="18"/>
                <w:szCs w:val="18"/>
              </w:rPr>
              <w:t xml:space="preserve">MISSING</w:t>
            </w:r>
          </w:p>
        </w:tc>
        <w:tc>
          <w:tcPr>
            <w:tcW w:type="dxa" w:w="1200"/>
            <w:tcBorders>
              <w:top w:val="single" w:color="CCCCCC" w:sz="1"/>
              <w:left w:val="single" w:color="CCCCCC" w:sz="1"/>
              <w:bottom w:val="single" w:color="CCCCCC" w:sz="1"/>
              <w:right w:val="single" w:color="CCCCCC" w:sz="1"/>
            </w:tcBorders>
            <w:shd w:fill="EAD1DC" w:val="clear"/>
            <w:tcMar>
              <w:top w:type="dxa" w:w="60"/>
              <w:left w:type="dxa" w:w="100"/>
              <w:bottom w:type="dxa" w:w="60"/>
              <w:right w:type="dxa" w:w="100"/>
            </w:tcMar>
          </w:tcPr>
          <w:p>
            <w:pPr>
              <w:jc w:val="center"/>
            </w:pPr>
            <w:r>
              <w:rPr>
                <w:rFonts w:ascii="Arial" w:cs="Arial" w:eastAsia="Arial" w:hAnsi="Arial"/>
                <w:b/>
                <w:bCs/>
                <w:color w:val="4A235A"/>
                <w:sz w:val="18"/>
                <w:szCs w:val="18"/>
              </w:rPr>
              <w:t xml:space="preserve">DOCS AHEAD</w:t>
            </w:r>
          </w:p>
        </w:tc>
        <w:tc>
          <w:tcPr>
            <w:tcW w:type="dxa" w:w="45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555555"/>
                <w:sz w:val="18"/>
                <w:szCs w:val="18"/>
              </w:rPr>
              <w:t xml:space="preserve">Aligned = meets doc intent  |  Partial = foundation exists, gaps remain  |  Missing = not yet built  |  Docs Ahead = intentional future scope</w:t>
            </w:r>
          </w:p>
        </w:tc>
      </w:tr>
    </w:tbl>
    <w:p>
      <w:pPr>
        <w:pageBreakBefore/>
      </w:pPr>
    </w:p>
    <w:p>
      <w:pPr>
        <w:pStyle w:val="Heading1"/>
        <w:spacing w:after="160" w:before="320"/>
      </w:pPr>
      <w:r>
        <w:rPr>
          <w:rFonts w:ascii="Arial" w:cs="Arial" w:eastAsia="Arial" w:hAnsi="Arial"/>
          <w:b/>
          <w:bCs/>
          <w:color w:val="1F4E79"/>
          <w:sz w:val="32"/>
          <w:szCs w:val="32"/>
        </w:rPr>
        <w:t xml:space="preserve">2. What Is Working Well</w:t>
      </w:r>
    </w:p>
    <w:p>
      <w:pPr>
        <w:spacing w:after="80" w:before="60"/>
      </w:pPr>
      <w:r>
        <w:rPr>
          <w:rFonts w:ascii="Arial" w:cs="Arial" w:eastAsia="Arial" w:hAnsi="Arial"/>
          <w:sz w:val="22"/>
          <w:szCs w:val="22"/>
        </w:rPr>
        <w:t xml:space="preserve">The following areas are broadly aligned with the design vision and represent a solid foundation for continued development.</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2.1 Core Architecture (99 Classes / 12 Packages)</w:t>
      </w:r>
    </w:p>
    <w:p>
      <w:pPr>
        <w:spacing w:after="80" w:before="60"/>
      </w:pPr>
      <w:r>
        <w:rPr>
          <w:rFonts w:ascii="Arial" w:cs="Arial" w:eastAsia="Arial" w:hAnsi="Arial"/>
          <w:sz w:val="22"/>
          <w:szCs w:val="22"/>
        </w:rPr>
        <w:t xml:space="preserve">The project ships a complete, professionally structured Java 11 / LibGDX application. The package layout is clean and intentional:</w:t>
      </w:r>
    </w:p>
    <w:p>
      <w:pPr>
        <w:pStyle w:val="ListParagraph"/>
        <w:numPr>
          <w:ilvl w:val="0"/>
          <w:numId w:val="2"/>
        </w:numPr>
        <w:spacing w:after="40" w:before="40"/>
      </w:pPr>
      <w:r>
        <w:rPr>
          <w:rFonts w:ascii="Arial" w:cs="Arial" w:eastAsia="Arial" w:hAnsi="Arial"/>
          <w:sz w:val="22"/>
          <w:szCs w:val="22"/>
        </w:rPr>
        <w:t xml:space="preserve">combat/ (21 classes) — ability resolution, status effects, damage formulas, turn timeline</w:t>
      </w:r>
    </w:p>
    <w:p>
      <w:pPr>
        <w:pStyle w:val="ListParagraph"/>
        <w:numPr>
          <w:ilvl w:val="0"/>
          <w:numId w:val="2"/>
        </w:numPr>
        <w:spacing w:after="40" w:before="40"/>
      </w:pPr>
      <w:r>
        <w:rPr>
          <w:rFonts w:ascii="Arial" w:cs="Arial" w:eastAsia="Arial" w:hAnsi="Arial"/>
          <w:sz w:val="22"/>
          <w:szCs w:val="22"/>
        </w:rPr>
        <w:t xml:space="preserve">world/ (18 classes) — TMX loading, quest management, dialogue, settlements, world state</w:t>
      </w:r>
    </w:p>
    <w:p>
      <w:pPr>
        <w:pStyle w:val="ListParagraph"/>
        <w:numPr>
          <w:ilvl w:val="0"/>
          <w:numId w:val="2"/>
        </w:numPr>
        <w:spacing w:after="40" w:before="40"/>
      </w:pPr>
      <w:r>
        <w:rPr>
          <w:rFonts w:ascii="Arial" w:cs="Arial" w:eastAsia="Arial" w:hAnsi="Arial"/>
          <w:sz w:val="22"/>
          <w:szCs w:val="22"/>
        </w:rPr>
        <w:t xml:space="preserve">screen/ (14 classes) — full screen stack covering Battle, Game, Workshop, Shop, Menu, Options, Pause, GameOver, HouseInterior, Splash, BattleResults</w:t>
      </w:r>
    </w:p>
    <w:p>
      <w:pPr>
        <w:pStyle w:val="ListParagraph"/>
        <w:numPr>
          <w:ilvl w:val="0"/>
          <w:numId w:val="2"/>
        </w:numPr>
        <w:spacing w:after="40" w:before="40"/>
      </w:pPr>
      <w:r>
        <w:rPr>
          <w:rFonts w:ascii="Arial" w:cs="Arial" w:eastAsia="Arial" w:hAnsi="Arial"/>
          <w:sz w:val="22"/>
          <w:szCs w:val="22"/>
        </w:rPr>
        <w:t xml:space="preserve">progression/ (7 classes) — ability and weapon proficiency trackers, evolution managers</w:t>
      </w:r>
    </w:p>
    <w:p>
      <w:pPr>
        <w:pStyle w:val="ListParagraph"/>
        <w:numPr>
          <w:ilvl w:val="0"/>
          <w:numId w:val="2"/>
        </w:numPr>
        <w:spacing w:after="40" w:before="40"/>
      </w:pPr>
      <w:r>
        <w:rPr>
          <w:rFonts w:ascii="Arial" w:cs="Arial" w:eastAsia="Arial" w:hAnsi="Arial"/>
          <w:sz w:val="22"/>
          <w:szCs w:val="22"/>
        </w:rPr>
        <w:t xml:space="preserve">event/ (7 classes) — reflection-based EventBus with typed events</w:t>
      </w:r>
    </w:p>
    <w:p>
      <w:pPr>
        <w:pStyle w:val="ListParagraph"/>
        <w:numPr>
          <w:ilvl w:val="0"/>
          <w:numId w:val="2"/>
        </w:numPr>
        <w:spacing w:after="40" w:before="40"/>
      </w:pPr>
      <w:r>
        <w:rPr>
          <w:rFonts w:ascii="Arial" w:cs="Arial" w:eastAsia="Arial" w:hAnsi="Arial"/>
          <w:sz w:val="22"/>
          <w:szCs w:val="22"/>
        </w:rPr>
        <w:t xml:space="preserve">persistence/ (2 classes) — comprehensive SaveManager and SettingsManager</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2.2 Save / Load System</w:t>
      </w:r>
    </w:p>
    <w:p>
      <w:pPr>
        <w:spacing w:after="80" w:before="60"/>
      </w:pPr>
      <w:r>
        <w:rPr>
          <w:rFonts w:ascii="Arial" w:cs="Arial" w:eastAsia="Arial" w:hAnsi="Arial"/>
          <w:sz w:val="22"/>
          <w:szCs w:val="22"/>
        </w:rPr>
        <w:t xml:space="preserve">SaveFile.java and SaveManager.java represent one of the most complete implementations in the codebase. The save architecture already serializes player state, robot rosters, quest progress, world flags, currency, and bestiary data — exactly what the docs call for.</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2.3 Zone Data — 16 Zones Defined</w:t>
      </w:r>
    </w:p>
    <w:p>
      <w:pPr>
        <w:spacing w:after="80" w:before="60"/>
      </w:pPr>
      <w:r>
        <w:rPr>
          <w:rFonts w:ascii="Arial" w:cs="Arial" w:eastAsia="Arial" w:hAnsi="Arial"/>
          <w:sz w:val="22"/>
          <w:szCs w:val="22"/>
        </w:rPr>
        <w:t xml:space="preserve">All 16 production zones described in the architecture document exist as both TMX map files and zones.json entries. This is a major accomplishment. The zone coverage spans the full tier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600"/>
        <w:gridCol w:w="1400"/>
        <w:gridCol w:w="136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Rank Range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Boss Defined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TMX Map</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Verdant Fields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Whispering Forest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G–F</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 (doc: Widow Queen)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Rusty Quarry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T1</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Coastal Shallows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Shadow Caves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Scorched Plateau</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 (doc: Inferno Djinn)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Frozen Vale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Sunken Abyss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Crystal Depths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T3</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Dragon Peak</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C–B</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Elder Drake (B)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Sky Fortress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Sky Sentinel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Volcanic Core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Ancient Phoenix (A)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Clockwork Sanctum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Clockwork Bishop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Abyssal Rift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Rift Horror (A)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The Void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Origin Core (S)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Post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Infinite Dungeon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Dungeon Overlord (S)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Yes</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bl>
    <w:p>
      <w:pPr>
        <w:spacing w:after="60" w:before="60"/>
      </w:pPr>
      <w:r>
        <w:t xml:space="preserve"/>
      </w:r>
    </w:p>
    <w:p>
      <w:pPr>
        <w:pStyle w:val="Heading2"/>
        <w:spacing w:after="100" w:before="200"/>
      </w:pPr>
      <w:r>
        <w:rPr>
          <w:rFonts w:ascii="Arial" w:cs="Arial" w:eastAsia="Arial" w:hAnsi="Arial"/>
          <w:b/>
          <w:bCs/>
          <w:color w:val="2E75B6"/>
          <w:sz w:val="26"/>
          <w:szCs w:val="26"/>
        </w:rPr>
        <w:t xml:space="preserve">2.4 Monster Roster — 20 Enemies Defined</w:t>
      </w:r>
    </w:p>
    <w:p>
      <w:pPr>
        <w:spacing w:after="80" w:before="60"/>
      </w:pPr>
      <w:r>
        <w:rPr>
          <w:rFonts w:ascii="Arial" w:cs="Arial" w:eastAsia="Arial" w:hAnsi="Arial"/>
          <w:sz w:val="22"/>
          <w:szCs w:val="22"/>
        </w:rPr>
        <w:t xml:space="preserve">The monsters.json defines 20 monsters spanning all ranks from G through S, including regular enemies, named bosses, and the final Origin Core. All enemies carry correct elemental weaknesses/resistances and appropriate loot table references. This is significantly further ahead than the Gap Matrix’s previous note of “6 monsters.”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2.5 Robot System — 5 Lines × 3 MK Tiers = 15 Robots</w:t>
      </w:r>
    </w:p>
    <w:p>
      <w:pPr>
        <w:spacing w:after="80" w:before="60"/>
      </w:pPr>
      <w:r>
        <w:rPr>
          <w:rFonts w:ascii="Arial" w:cs="Arial" w:eastAsia="Arial" w:hAnsi="Arial"/>
          <w:sz w:val="22"/>
          <w:szCs w:val="22"/>
        </w:rPr>
        <w:t xml:space="preserve">All five robot families (Scout, Guardian, Striker, Medic, Artificer) are defined across the full MK-I through MK-III evolution path in robots.json. Stats scale correctly per tier (+17–22% HP/ATK/DEF per tier), ability slots expand correctly (MK-I: 2 abilities, MK-III: 3 abilities), and all six equipment slots are defined per robot. This aligns tightly with the doc vision.</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2.6 Dialogue &amp; Quest Infrastructure</w:t>
      </w:r>
    </w:p>
    <w:p>
      <w:pPr>
        <w:spacing w:after="80" w:before="60"/>
      </w:pPr>
      <w:r>
        <w:rPr>
          <w:rFonts w:ascii="Arial" w:cs="Arial" w:eastAsia="Arial" w:hAnsi="Arial"/>
          <w:sz w:val="22"/>
          <w:szCs w:val="22"/>
        </w:rPr>
        <w:t xml:space="preserve">The dialogue.json is exceptionally well-built. It contains 50+ dialogue nodes with full quest gating, world-flag requirements, blocked-flag support, reward delivery (gold, XP, potions, key items), settlement upgrade triggers, and NPC recruitment events. The quest chain traces correctly from the starter Shard Hunt all the way through to Origin Core. This infrastructure is production-quality.</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2.7 Ability System — 21 Abilities with Evolution Chain</w:t>
      </w:r>
    </w:p>
    <w:p>
      <w:pPr>
        <w:spacing w:after="80" w:before="60"/>
      </w:pPr>
      <w:r>
        <w:rPr>
          <w:rFonts w:ascii="Arial" w:cs="Arial" w:eastAsia="Arial" w:hAnsi="Arial"/>
          <w:sz w:val="22"/>
          <w:szCs w:val="22"/>
        </w:rPr>
        <w:t xml:space="preserve">The abilities.json defines 21 abilities covering the full intended lifecycle: base abilities with masteryUpgradeId, mastered upgrades, and terminal unique skill IDs. The evolution chain for 4 ability lines is complete (Dash → Dash Prime → Phantom Drive; Shield Wall → Bulwark Matrix → Fortress Protocol; Power Strike → Seismic Break → Limit Breaker; Heal Pulse → Revitalise Wave → Miracle Core).</w:t>
      </w:r>
    </w:p>
    <w:p>
      <w:pPr>
        <w:pageBreakBefore/>
      </w:pPr>
    </w:p>
    <w:p>
      <w:pPr>
        <w:pStyle w:val="Heading1"/>
        <w:spacing w:after="160" w:before="320"/>
      </w:pPr>
      <w:r>
        <w:rPr>
          <w:rFonts w:ascii="Arial" w:cs="Arial" w:eastAsia="Arial" w:hAnsi="Arial"/>
          <w:b/>
          <w:bCs/>
          <w:color w:val="1F4E79"/>
          <w:sz w:val="32"/>
          <w:szCs w:val="32"/>
        </w:rPr>
        <w:t xml:space="preserve">3. Partial Systems — Foundation Exists, Gaps Remain</w:t>
      </w:r>
    </w:p>
    <w:p>
      <w:pPr>
        <w:spacing w:after="80" w:before="60"/>
      </w:pPr>
      <w:r>
        <w:rPr>
          <w:rFonts w:ascii="Arial" w:cs="Arial" w:eastAsia="Arial" w:hAnsi="Arial"/>
          <w:sz w:val="22"/>
          <w:szCs w:val="22"/>
        </w:rPr>
        <w:t xml:space="preserve">These systems have meaningful implementations but fall short of the final design specification in specific, addressable ways.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3.1 CTB Turn Timeline</w:t>
      </w:r>
    </w:p>
    <w:p>
      <w:pPr>
        <w:spacing w:after="80" w:before="60"/>
      </w:pPr>
      <w:r>
        <w:rPr>
          <w:rFonts w:ascii="Arial" w:cs="Arial" w:eastAsia="Arial" w:hAnsi="Arial"/>
          <w:sz w:val="22"/>
          <w:szCs w:val="22"/>
        </w:rPr>
        <w:t xml:space="preserve">TurnTimeline.java exists and the docs’ speed-cost model is represented in combat data (Defend=40, Analyze=50, quick ability=60, Attack=80, heavy=110–130). However, the Gap Matrix noted timing quirks in the current implementation, and the full FFX-style visible 8–10 turn preview UI is not confirmed to be rendering correctly. The timeline is also not yet enforcing the “Defend speeds up your next turn significantly” tactical dynamic as the primary strategic differentiator.</w:t>
      </w:r>
    </w:p>
    <w:p>
      <w:pPr>
        <w:spacing w:after="80" w:before="60"/>
      </w:pPr>
      <w:r>
        <w:rPr>
          <w:rFonts w:ascii="Arial" w:cs="Arial" w:eastAsia="Arial" w:hAnsi="Arial"/>
          <w:sz w:val="22"/>
          <w:szCs w:val="22"/>
        </w:rPr>
        <w:t xml:space="preserve">Gap: Timing calculation correctness, visual preview bar rendering, and Defend/quick-action tactical payoff.</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3.2 Elemental System — Missing Elemental Break</w:t>
      </w:r>
    </w:p>
    <w:p>
      <w:pPr>
        <w:spacing w:after="80" w:before="60"/>
      </w:pPr>
      <w:r>
        <w:rPr>
          <w:rFonts w:ascii="Arial" w:cs="Arial" w:eastAsia="Arial" w:hAnsi="Arial"/>
          <w:sz w:val="22"/>
          <w:szCs w:val="22"/>
        </w:rPr>
        <w:t xml:space="preserve">ElementalSystem.java handles weakness (1.5x), neutral (1.0x), resistance (0.5x), and absorb cases. All 6 elements are defined and enemy elemental profiles in monsters.json look correct and varied. What’s missing is the Elemental Break mechanic: 3 consecutive hits of the same element should permanently lower a target’s resistance tier for that element. This is called out in both the GDD and Systems_Spec as a core tactical mechanic.</w:t>
      </w:r>
    </w:p>
    <w:p>
      <w:pPr>
        <w:spacing w:after="80" w:before="60"/>
      </w:pPr>
      <w:r>
        <w:rPr>
          <w:rFonts w:ascii="Arial" w:cs="Arial" w:eastAsia="Arial" w:hAnsi="Arial"/>
          <w:sz w:val="22"/>
          <w:szCs w:val="22"/>
        </w:rPr>
        <w:t xml:space="preserve">Gap: Elemental Break counter, resistance-tier downgrade logic, and UI feedback for the break trigger.</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3.3 Status Effects — Breadth and Feedback</w:t>
      </w:r>
    </w:p>
    <w:p>
      <w:pPr>
        <w:spacing w:after="80" w:before="60"/>
      </w:pPr>
      <w:r>
        <w:rPr>
          <w:rFonts w:ascii="Arial" w:cs="Arial" w:eastAsia="Arial" w:hAnsi="Arial"/>
          <w:sz w:val="22"/>
          <w:szCs w:val="22"/>
        </w:rPr>
        <w:t xml:space="preserve">StatusEffectType.java and StatusEffectManager.java exist with stacking rules. The 15 documented statuses (Burn, Poison, Bleed, Freeze, Stun, Paralyze, Slow, Blind, Silence, Weaken, Haste, Protect, Shell, Regen, Berserk) appear to be partially defined. Several critical ones (Shell, Berserk, Silence, Blind, Paralyze) need verification that they are fully wired into combat resolution and not merely named constants.</w:t>
      </w:r>
    </w:p>
    <w:p>
      <w:pPr>
        <w:spacing w:after="80" w:before="60"/>
      </w:pPr>
      <w:r>
        <w:rPr>
          <w:rFonts w:ascii="Arial" w:cs="Arial" w:eastAsia="Arial" w:hAnsi="Arial"/>
          <w:sz w:val="22"/>
          <w:szCs w:val="22"/>
        </w:rPr>
        <w:t xml:space="preserve">Gap: Confirm all 15 types are mechanically active. Silence should block Ability command. Berserk should restrict command selection. Blind should reduce physical accuracy. These require verification against CombatResolver.java.</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3.4 Ability Proficiency — Scaling and Enemy Rank Calibration</w:t>
      </w:r>
    </w:p>
    <w:p>
      <w:pPr>
        <w:spacing w:after="80" w:before="60"/>
      </w:pPr>
      <w:r>
        <w:rPr>
          <w:rFonts w:ascii="Arial" w:cs="Arial" w:eastAsia="Arial" w:hAnsi="Arial"/>
          <w:sz w:val="22"/>
          <w:szCs w:val="22"/>
        </w:rPr>
        <w:t xml:space="preserve">AbilityProgressionState.java and the XP thresholds (0, 50, 120, 220, 380, 600, 900, 1300, 1800, 2500) from the Systems_Spec appear to be defined. The XP formula rule “baseXP = 10 + (enemyRank - abilityLevel) * 5” may not be consistently applied. Weak-enemy farming giving reduced returns and high-rank enemies giving bonus growth are both called out as critical design rules.</w:t>
      </w:r>
    </w:p>
    <w:p>
      <w:pPr>
        <w:spacing w:after="80" w:before="60"/>
      </w:pPr>
      <w:r>
        <w:rPr>
          <w:rFonts w:ascii="Arial" w:cs="Arial" w:eastAsia="Arial" w:hAnsi="Arial"/>
          <w:sz w:val="22"/>
          <w:szCs w:val="22"/>
        </w:rPr>
        <w:t xml:space="preserve">Gap: Verify the XP formula is rank-adjusted, not flat. Confirm that all 15 enemy ranks feed correctly into ability growth rate.</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3.5 Weapon Proficiency — Combat Arts Are Placeholder</w:t>
      </w:r>
    </w:p>
    <w:p>
      <w:pPr>
        <w:spacing w:after="80" w:before="60"/>
      </w:pPr>
      <w:r>
        <w:rPr>
          <w:rFonts w:ascii="Arial" w:cs="Arial" w:eastAsia="Arial" w:hAnsi="Arial"/>
          <w:sz w:val="22"/>
          <w:szCs w:val="22"/>
        </w:rPr>
        <w:t xml:space="preserve">8 weapon types are defined in WeaponType.java (Sword, Axe, Lance, Staff, Bow, Fist, Gun, Dual-Blade). WeaponProficiencyTracker.java tracks per-weapon proficiency. However, the Gap Matrix confirms Combat Arts are generic labels and not yet weapon-specific unlockable actions. The docs call for 3 Combat Arts per weapon unlocked at proficiency levels 3, 6, and 10 — 24 total actions needed.</w:t>
      </w:r>
    </w:p>
    <w:p>
      <w:pPr>
        <w:spacing w:after="80" w:before="60"/>
      </w:pPr>
      <w:r>
        <w:rPr>
          <w:rFonts w:ascii="Arial" w:cs="Arial" w:eastAsia="Arial" w:hAnsi="Arial"/>
          <w:sz w:val="22"/>
          <w:szCs w:val="22"/>
        </w:rPr>
        <w:t xml:space="preserve">Gap: 24 Combat Art definitions (3 per weapon × 8 weapons), wiring into BattleScreen Ability command, and progression unlock logic.</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3.6 Robot Evolution Gating</w:t>
      </w:r>
    </w:p>
    <w:p>
      <w:pPr>
        <w:spacing w:after="80" w:before="60"/>
      </w:pPr>
      <w:r>
        <w:rPr>
          <w:rFonts w:ascii="Arial" w:cs="Arial" w:eastAsia="Arial" w:hAnsi="Arial"/>
          <w:sz w:val="22"/>
          <w:szCs w:val="22"/>
        </w:rPr>
        <w:t xml:space="preserve">robots.json defines all 15 robots across MK-I/II/III, and RobotEvolutionManager.java exists. However, the required Forge Core level gates and material requirements for evolution are not yet fully enforced in the economy loop. The player can potentially evolve robots without the required Forge Core advancement or rare materials the docs specify.</w:t>
      </w:r>
    </w:p>
    <w:p>
      <w:pPr>
        <w:spacing w:after="80" w:before="60"/>
      </w:pPr>
      <w:r>
        <w:rPr>
          <w:rFonts w:ascii="Arial" w:cs="Arial" w:eastAsia="Arial" w:hAnsi="Arial"/>
          <w:sz w:val="22"/>
          <w:szCs w:val="22"/>
        </w:rPr>
        <w:t xml:space="preserve">Gap: Forge Core level check before MK-II/III evolution. Material cost deduction from inventory. Failure message on insufficient requirements.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3.7 Hub Settlement — Much Smaller Than the Final Vision</w:t>
      </w:r>
    </w:p>
    <w:p>
      <w:pPr>
        <w:spacing w:after="80" w:before="60"/>
      </w:pPr>
      <w:r>
        <w:rPr>
          <w:rFonts w:ascii="Arial" w:cs="Arial" w:eastAsia="Arial" w:hAnsi="Arial"/>
          <w:sz w:val="22"/>
          <w:szCs w:val="22"/>
        </w:rPr>
        <w:t xml:space="preserve">A settlement system exists in SettlementManager.java and settlement_upgrades.json. The current upgrades (workshop_tools, watchtower_network, survey_drones, apothecary_stock) represent functional settlement progression. However, the final vision calls for 8 distinct named facilities: Forge Core, Workshop, Apothecary, Tavern, Residential Quarter, Training Grounds, Archive, and Hangar — each with its own visual identity, service NPCs, and expansion state.</w:t>
      </w:r>
    </w:p>
    <w:p>
      <w:pPr>
        <w:spacing w:after="80" w:before="60"/>
      </w:pPr>
      <w:r>
        <w:rPr>
          <w:rFonts w:ascii="Arial" w:cs="Arial" w:eastAsia="Arial" w:hAnsi="Arial"/>
          <w:sz w:val="22"/>
          <w:szCs w:val="22"/>
        </w:rPr>
        <w:t xml:space="preserve">Gap: Named facilities as distinct map spaces, per-facility NPC assignment, the 5/10/15 boss milestone expansion triggers, and visible architectural changes to Ironhaven.</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3.8 Quest Content Scale</w:t>
      </w:r>
    </w:p>
    <w:p>
      <w:pPr>
        <w:spacing w:after="80" w:before="60"/>
      </w:pPr>
      <w:r>
        <w:rPr>
          <w:rFonts w:ascii="Arial" w:cs="Arial" w:eastAsia="Arial" w:hAnsi="Arial"/>
          <w:sz w:val="22"/>
          <w:szCs w:val="22"/>
        </w:rPr>
        <w:t xml:space="preserve">The quest infrastructure is excellent, but the content count is far behind the final vision.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 Target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Count</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Main story quests (4 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6 (partial act coverage)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12 quests missing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Side quests (all categories)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60+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7</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53+ quests missing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Discoverable robots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2 (Medic, Artificer)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8 robots missing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NPC dialogue nodes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Hundreds (full cast)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~55 nodes (limited cast)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Most named NPCs missing</w:t>
            </w:r>
          </w:p>
        </w:tc>
      </w:tr>
    </w:tbl>
    <w:p>
      <w:pPr>
        <w:spacing w:after="60" w:before="60"/>
      </w:pPr>
      <w:r>
        <w:t xml:space="preserve"/>
      </w:r>
    </w:p>
    <w:p>
      <w:pPr>
        <w:pStyle w:val="Heading2"/>
        <w:spacing w:after="100" w:before="200"/>
      </w:pPr>
      <w:r>
        <w:rPr>
          <w:rFonts w:ascii="Arial" w:cs="Arial" w:eastAsia="Arial" w:hAnsi="Arial"/>
          <w:b/>
          <w:bCs/>
          <w:color w:val="2E75B6"/>
          <w:sz w:val="26"/>
          <w:szCs w:val="26"/>
        </w:rPr>
        <w:t xml:space="preserve">3.9 NPC Cast — Dialogue Names vs. Narrative Bible</w:t>
      </w:r>
    </w:p>
    <w:p>
      <w:pPr>
        <w:spacing w:after="80" w:before="60"/>
      </w:pPr>
      <w:r>
        <w:rPr>
          <w:rFonts w:ascii="Arial" w:cs="Arial" w:eastAsia="Arial" w:hAnsi="Arial"/>
          <w:sz w:val="22"/>
          <w:szCs w:val="22"/>
        </w:rPr>
        <w:t xml:space="preserve">The dialogue.json features NPCs including Mira, Tor, Nia, Bram, Iris, Toma, Edda, Captain Maren, Commander Rex, the Clockmaker Echo, and The Watcher. The Narrative Bible defines a fuller cast: Master Silas (Forge Core mentor), Kira (Workshop/fusion), Old Bram (Apothecary), Elena (Tavern), Commander Rex (missions), Professor Cogs (Archive), Bolt (Training Grounds), Mira (Hangar), Jax (wandering merchant), and The Watcher.</w:t>
      </w:r>
    </w:p>
    <w:p>
      <w:pPr>
        <w:spacing w:after="80" w:before="60"/>
      </w:pPr>
      <w:r>
        <w:rPr>
          <w:rFonts w:ascii="Arial" w:cs="Arial" w:eastAsia="Arial" w:hAnsi="Arial"/>
          <w:sz w:val="22"/>
          <w:szCs w:val="22"/>
        </w:rPr>
        <w:t xml:space="preserve">There is partial overlap (Bram, Mira, Commander Rex, The Watcher appear in both), but most Ironhaven hub NPCs are not assigned to their correct facility or service function. Kira’s fusion service, Elena’s tavern/quest board, Professor Cogs’ bestiary work, Bolt’s training grounds, and Jax’s rotating stock are all undone.</w:t>
      </w:r>
    </w:p>
    <w:p>
      <w:pPr>
        <w:pageBreakBefore/>
      </w:pPr>
    </w:p>
    <w:p>
      <w:pPr>
        <w:pStyle w:val="Heading1"/>
        <w:spacing w:after="160" w:before="320"/>
      </w:pPr>
      <w:r>
        <w:rPr>
          <w:rFonts w:ascii="Arial" w:cs="Arial" w:eastAsia="Arial" w:hAnsi="Arial"/>
          <w:b/>
          <w:bCs/>
          <w:color w:val="1F4E79"/>
          <w:sz w:val="32"/>
          <w:szCs w:val="32"/>
        </w:rPr>
        <w:t xml:space="preserve">4. Missing Systems — Not Yet Built</w:t>
      </w:r>
    </w:p>
    <w:p>
      <w:pPr>
        <w:spacing w:after="80" w:before="60"/>
      </w:pPr>
      <w:r>
        <w:rPr>
          <w:rFonts w:ascii="Arial" w:cs="Arial" w:eastAsia="Arial" w:hAnsi="Arial"/>
          <w:sz w:val="22"/>
          <w:szCs w:val="22"/>
        </w:rPr>
        <w:t xml:space="preserve">These features are described in detail across the design documents but have no meaningful implementation in the codebase.</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4.1 Crafting System — Highest Priority Missing Feature</w:t>
      </w:r>
    </w:p>
    <w:p>
      <w:pPr>
        <w:spacing w:after="80" w:before="60"/>
      </w:pPr>
      <w:r>
        <w:rPr>
          <w:rFonts w:ascii="Arial" w:cs="Arial" w:eastAsia="Arial" w:hAnsi="Arial"/>
          <w:sz w:val="22"/>
          <w:szCs w:val="22"/>
        </w:rPr>
        <w:t xml:space="preserve">The GDD and Systems_Spec both call for a multi-station crafting pipeline as a core economy loop. There is no CraftingSystem.java, no crafting logic in any screen, and no player-facing crafting UI. forge_recipes.json and forge_components.json exist as data files, meaning the data schema has been drafted, but the system that reads and executes them has not been written.</w:t>
      </w:r>
    </w:p>
    <w:p>
      <w:pPr>
        <w:spacing w:after="80" w:before="60"/>
      </w:pPr>
      <w:r>
        <w:rPr>
          <w:rFonts w:ascii="Arial" w:cs="Arial" w:eastAsia="Arial" w:hAnsi="Arial"/>
          <w:sz w:val="22"/>
          <w:szCs w:val="22"/>
        </w:rPr>
        <w:t xml:space="preserve">What is needed: CraftingSystem.java, ForgeScreen integration with recipe display, material cost deduction from inventory, output item generation, and station-gating logic (Ironhaven Workshop unlocks T1–2, Ember Forge unlocks fire-type T3, etc.).</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4.2 Equipment Fusion</w:t>
      </w:r>
    </w:p>
    <w:p>
      <w:pPr>
        <w:spacing w:after="80" w:before="60"/>
      </w:pPr>
      <w:r>
        <w:rPr>
          <w:rFonts w:ascii="Arial" w:cs="Arial" w:eastAsia="Arial" w:hAnsi="Arial"/>
          <w:sz w:val="22"/>
          <w:szCs w:val="22"/>
        </w:rPr>
        <w:t xml:space="preserve">Kira is named in the Narrative Bible as the fusion specialist, and ForgeScreen.java exists as a screen stub. However, there is no fusion logic anywhere in the codebase. Fusion requires: same-tier same-slot item pairing, stat inheritance from both parents, Unique Boost roll, gold cost scaling by tier, and the result placed back into inventory.</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4.3 Discoverable Robots — 8 of 10 Missing</w:t>
      </w:r>
    </w:p>
    <w:p>
      <w:pPr>
        <w:spacing w:after="80" w:before="60"/>
      </w:pPr>
      <w:r>
        <w:rPr>
          <w:rFonts w:ascii="Arial" w:cs="Arial" w:eastAsia="Arial" w:hAnsi="Arial"/>
          <w:sz w:val="22"/>
          <w:szCs w:val="22"/>
        </w:rPr>
        <w:t xml:space="preserve">Only 2 robot recruitment events exist (medic_join via the Field Medic quest, artificer_join via Tor after the watchtower). The docs call for 10 discoverable robots in the world. This requires 8 more recruitment events, each tied to a quest, world location, or special condition. The doc names several: buried companion in Whispering Forest Mushroom Grotto (an early one), unique fire robot in Volcanic Core, and a unique robot from Clockwork Sanctum.</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4.4 Dynamic Shops and Jax the Wandering Merchant</w:t>
      </w:r>
    </w:p>
    <w:p>
      <w:pPr>
        <w:spacing w:after="80" w:before="60"/>
      </w:pPr>
      <w:r>
        <w:rPr>
          <w:rFonts w:ascii="Arial" w:cs="Arial" w:eastAsia="Arial" w:hAnsi="Arial"/>
          <w:sz w:val="22"/>
          <w:szCs w:val="22"/>
        </w:rPr>
        <w:t xml:space="preserve">Current shops (ShopInventory.java, shop_inventories.json) are static. The docs specify: shops should restock based on world state flags, inventory should reflect player grade, each shop should carry rotating specials, and Jax should appear at a new location each day with overpriced exclusive items. None of these behaviors exist yet.</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4.5 Environmental Interaction Abilities</w:t>
      </w:r>
    </w:p>
    <w:p>
      <w:pPr>
        <w:spacing w:after="80" w:before="60"/>
      </w:pPr>
      <w:r>
        <w:rPr>
          <w:rFonts w:ascii="Arial" w:cs="Arial" w:eastAsia="Arial" w:hAnsi="Arial"/>
          <w:sz w:val="22"/>
          <w:szCs w:val="22"/>
        </w:rPr>
        <w:t xml:space="preserve">The docs describe a Metroidvania-lite layer where certain abilities interact with the world: Fire-element abilities burn barriers, Scan reveals hidden passages, Strength-based robot actions move heavy obstacles. These are referenced in the Systems_Spec and quests (the forest_glade quest requires a “scan-capable frame”, the quarry_sluice quest requires a “heavy frame”), but the actual world-object interaction system has not been implemented. The quest objectives exist but can likely not be completed.</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4.6 Dragon Riding</w:t>
      </w:r>
    </w:p>
    <w:p>
      <w:pPr>
        <w:spacing w:after="80" w:before="60"/>
      </w:pPr>
      <w:r>
        <w:rPr>
          <w:rFonts w:ascii="Arial" w:cs="Arial" w:eastAsia="Arial" w:hAnsi="Arial"/>
          <w:sz w:val="22"/>
          <w:szCs w:val="22"/>
        </w:rPr>
        <w:t xml:space="preserve">Dragon Riding is positioned as a major Act 3 traversal unlock that opens aerial shortcuts and new access routes. It is mentioned in the Dragon’s Wisdom quest, the Elder Drake boss encounter, and the Narrative Bible. There is no implementation whatsoever — no traversal state flag, no overworld flight mode, no route unlocks. This is expected as a late-Phase feature but is worth flagging for roadmap awareness.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4.7 Endgame and Post-Game Systems</w:t>
      </w:r>
    </w:p>
    <w:p>
      <w:pPr>
        <w:spacing w:after="80" w:before="60"/>
      </w:pPr>
      <w:r>
        <w:rPr>
          <w:rFonts w:ascii="Arial" w:cs="Arial" w:eastAsia="Arial" w:hAnsi="Arial"/>
          <w:sz w:val="22"/>
          <w:szCs w:val="22"/>
        </w:rPr>
        <w:t xml:space="preserve">The Void and Infinite Dungeon exist as zones.json entries and TMX maps, and the origin_descent quest references entering The Void. However, none of the endgame-specific mechanics are built:</w:t>
      </w:r>
    </w:p>
    <w:p>
      <w:pPr>
        <w:pStyle w:val="ListParagraph"/>
        <w:numPr>
          <w:ilvl w:val="0"/>
          <w:numId w:val="2"/>
        </w:numPr>
        <w:spacing w:after="40" w:before="40"/>
      </w:pPr>
      <w:r>
        <w:rPr>
          <w:rFonts w:ascii="Arial" w:cs="Arial" w:eastAsia="Arial" w:hAnsi="Arial"/>
          <w:sz w:val="22"/>
          <w:szCs w:val="22"/>
        </w:rPr>
        <w:t xml:space="preserve">Multi-phase boss logic (Origin Core’s 3 phases: physical/summons → rotating elemental weakness → time manipulation + Genesis Reset at 10% HP)</w:t>
      </w:r>
    </w:p>
    <w:p>
      <w:pPr>
        <w:pStyle w:val="ListParagraph"/>
        <w:numPr>
          <w:ilvl w:val="0"/>
          <w:numId w:val="2"/>
        </w:numPr>
        <w:spacing w:after="40" w:before="40"/>
      </w:pPr>
      <w:r>
        <w:rPr>
          <w:rFonts w:ascii="Arial" w:cs="Arial" w:eastAsia="Arial" w:hAnsi="Arial"/>
          <w:sz w:val="22"/>
          <w:szCs w:val="22"/>
        </w:rPr>
        <w:t xml:space="preserve">Memory Lane and Gauntlet of Trials as structured sub-areas of The Void</w:t>
      </w:r>
    </w:p>
    <w:p>
      <w:pPr>
        <w:pStyle w:val="ListParagraph"/>
        <w:numPr>
          <w:ilvl w:val="0"/>
          <w:numId w:val="2"/>
        </w:numPr>
        <w:spacing w:after="40" w:before="40"/>
      </w:pPr>
      <w:r>
        <w:rPr>
          <w:rFonts w:ascii="Arial" w:cs="Arial" w:eastAsia="Arial" w:hAnsi="Arial"/>
          <w:sz w:val="22"/>
          <w:szCs w:val="22"/>
        </w:rPr>
        <w:t xml:space="preserve">Infinite Dungeon floor modifier system (boss every 10 floors, superboss every 25, legendary reward every 50)</w:t>
      </w:r>
    </w:p>
    <w:p>
      <w:pPr>
        <w:pStyle w:val="ListParagraph"/>
        <w:numPr>
          <w:ilvl w:val="0"/>
          <w:numId w:val="2"/>
        </w:numPr>
        <w:spacing w:after="40" w:before="40"/>
      </w:pPr>
      <w:r>
        <w:rPr>
          <w:rFonts w:ascii="Arial" w:cs="Arial" w:eastAsia="Arial" w:hAnsi="Arial"/>
          <w:sz w:val="22"/>
          <w:szCs w:val="22"/>
        </w:rPr>
        <w:t xml:space="preserve">Post-game superbosses (Omega Slime, Shadow of the Forge Master — not in monsters.json)</w:t>
      </w:r>
    </w:p>
    <w:p>
      <w:pPr>
        <w:pStyle w:val="ListParagraph"/>
        <w:numPr>
          <w:ilvl w:val="0"/>
          <w:numId w:val="2"/>
        </w:numPr>
        <w:spacing w:after="40" w:before="40"/>
      </w:pPr>
      <w:r>
        <w:rPr>
          <w:rFonts w:ascii="Arial" w:cs="Arial" w:eastAsia="Arial" w:hAnsi="Arial"/>
          <w:sz w:val="22"/>
          <w:szCs w:val="22"/>
        </w:rPr>
        <w:t xml:space="preserve">The Beyond post-endgame zone</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4.8 Multi-Phase Boss Logic</w:t>
      </w:r>
    </w:p>
    <w:p>
      <w:pPr>
        <w:spacing w:after="80" w:before="60"/>
      </w:pPr>
      <w:r>
        <w:rPr>
          <w:rFonts w:ascii="Arial" w:cs="Arial" w:eastAsia="Arial" w:hAnsi="Arial"/>
          <w:sz w:val="22"/>
          <w:szCs w:val="22"/>
        </w:rPr>
        <w:t xml:space="preserve">No boss in the current codebase has phase-transition logic. The docs are explicit that late-game bosses should escalate mechanically mid-fight. This is a prerequisite for the final Origin Core encounter and should be designed into the combat system before content production begins.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4.9 Ironhaven Named Facility Spaces</w:t>
      </w:r>
    </w:p>
    <w:p>
      <w:pPr>
        <w:spacing w:after="80" w:before="60"/>
      </w:pPr>
      <w:r>
        <w:rPr>
          <w:rFonts w:ascii="Arial" w:cs="Arial" w:eastAsia="Arial" w:hAnsi="Arial"/>
          <w:sz w:val="22"/>
          <w:szCs w:val="22"/>
        </w:rPr>
        <w:t xml:space="preserve">Ironhaven is currently implemented as a town hub with generalized NPC interaction points. The Narrative Bible specifies 8 distinct named facilities that each need to be separate map spaces with their own visual identity, NPC, and service function. The Archive (bestiary/lore hub), Training Grounds (practice battles), and Hangar (robot management) in particular have no map representation.</w:t>
      </w:r>
    </w:p>
    <w:p>
      <w:pPr>
        <w:pageBreakBefore/>
      </w:pPr>
    </w:p>
    <w:p>
      <w:pPr>
        <w:pStyle w:val="Heading1"/>
        <w:spacing w:after="160" w:before="320"/>
      </w:pPr>
      <w:r>
        <w:rPr>
          <w:rFonts w:ascii="Arial" w:cs="Arial" w:eastAsia="Arial" w:hAnsi="Arial"/>
          <w:b/>
          <w:bCs/>
          <w:color w:val="1F4E79"/>
          <w:sz w:val="32"/>
          <w:szCs w:val="32"/>
        </w:rPr>
        <w:t xml:space="preserve">5. Content Completeness Review</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5.1 Zone Coverage</w:t>
      </w:r>
    </w:p>
    <w:p>
      <w:pPr>
        <w:spacing w:after="80" w:before="60"/>
      </w:pPr>
      <w:r>
        <w:rPr>
          <w:rFonts w:ascii="Arial" w:cs="Arial" w:eastAsia="Arial" w:hAnsi="Arial"/>
          <w:sz w:val="22"/>
          <w:szCs w:val="22"/>
        </w:rPr>
        <w:t xml:space="preserve">All 16 production zones are represented in data and maps. The following gaps exist at the zone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Zone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vs. GDD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Verdant Fields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Boss missing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GDD: Goblin Chief (Rank F) — not in monsters.json or zones.json bossId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Whispering Forest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Bosses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GDD: Widow Queen (F) + Arachnid Mother (E). zones.json has no bossId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Scorched Plateau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Boss missing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GDD: Inferno Djinn (Rank D) — not in monsters.json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Frozen Vale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Boss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GDD calls it Frozen Monastery with Abbot Permafrost boss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Shadow Caves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Boss missing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 boss defined for this dungeon zone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Crystal Depths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Boss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 boss defined; should be a mid-tier D–C boss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Sunken Abyss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Boss missing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 boss defined; lore says it’s an archive zone with heavy enemies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All zones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Sub-areas missing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GDD defines 5–7 named sub-areas per zone; none modelled in TMX or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All zones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Secrets missing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Each zone has a documented secret (hidden cave, buried robot, rare blueprint). Not implemented.</w:t>
            </w:r>
          </w:p>
        </w:tc>
      </w:tr>
    </w:tbl>
    <w:p>
      <w:pPr>
        <w:spacing w:after="60" w:before="60"/>
      </w:pPr>
      <w:r>
        <w:t xml:space="preserve"/>
      </w:r>
    </w:p>
    <w:p>
      <w:pPr>
        <w:pStyle w:val="Heading2"/>
        <w:spacing w:after="100" w:before="200"/>
      </w:pPr>
      <w:r>
        <w:rPr>
          <w:rFonts w:ascii="Arial" w:cs="Arial" w:eastAsia="Arial" w:hAnsi="Arial"/>
          <w:b/>
          <w:bCs/>
          <w:color w:val="2E75B6"/>
          <w:sz w:val="26"/>
          <w:szCs w:val="26"/>
        </w:rPr>
        <w:t xml:space="preserve">5.2 Monster / Boss Roster</w:t>
      </w:r>
    </w:p>
    <w:p>
      <w:pPr>
        <w:spacing w:after="80" w:before="60"/>
      </w:pPr>
      <w:r>
        <w:rPr>
          <w:rFonts w:ascii="Arial" w:cs="Arial" w:eastAsia="Arial" w:hAnsi="Arial"/>
          <w:sz w:val="22"/>
          <w:szCs w:val="22"/>
        </w:rPr>
        <w:t xml:space="preserve">Current: 20 monsters. Several named bosses from the GDD are absent:</w:t>
      </w:r>
    </w:p>
    <w:p>
      <w:pPr>
        <w:pStyle w:val="ListParagraph"/>
        <w:numPr>
          <w:ilvl w:val="0"/>
          <w:numId w:val="2"/>
        </w:numPr>
        <w:spacing w:after="40" w:before="40"/>
      </w:pPr>
      <w:r>
        <w:rPr>
          <w:rFonts w:ascii="Arial" w:cs="Arial" w:eastAsia="Arial" w:hAnsi="Arial"/>
          <w:sz w:val="22"/>
          <w:szCs w:val="22"/>
        </w:rPr>
        <w:t xml:space="preserve">Goblin Chief (Rank F) — Verdant Fields boss</w:t>
      </w:r>
    </w:p>
    <w:p>
      <w:pPr>
        <w:pStyle w:val="ListParagraph"/>
        <w:numPr>
          <w:ilvl w:val="0"/>
          <w:numId w:val="2"/>
        </w:numPr>
        <w:spacing w:after="40" w:before="40"/>
      </w:pPr>
      <w:r>
        <w:rPr>
          <w:rFonts w:ascii="Arial" w:cs="Arial" w:eastAsia="Arial" w:hAnsi="Arial"/>
          <w:sz w:val="22"/>
          <w:szCs w:val="22"/>
        </w:rPr>
        <w:t xml:space="preserve">Widow Queen (Rank F) and Arachnid Mother (Rank E) — Whispering Forest bosses</w:t>
      </w:r>
    </w:p>
    <w:p>
      <w:pPr>
        <w:pStyle w:val="ListParagraph"/>
        <w:numPr>
          <w:ilvl w:val="0"/>
          <w:numId w:val="2"/>
        </w:numPr>
        <w:spacing w:after="40" w:before="40"/>
      </w:pPr>
      <w:r>
        <w:rPr>
          <w:rFonts w:ascii="Arial" w:cs="Arial" w:eastAsia="Arial" w:hAnsi="Arial"/>
          <w:sz w:val="22"/>
          <w:szCs w:val="22"/>
        </w:rPr>
        <w:t xml:space="preserve">Inferno Djinn (Rank D) — Scorched Plateau boss</w:t>
      </w:r>
    </w:p>
    <w:p>
      <w:pPr>
        <w:pStyle w:val="ListParagraph"/>
        <w:numPr>
          <w:ilvl w:val="0"/>
          <w:numId w:val="2"/>
        </w:numPr>
        <w:spacing w:after="40" w:before="40"/>
      </w:pPr>
      <w:r>
        <w:rPr>
          <w:rFonts w:ascii="Arial" w:cs="Arial" w:eastAsia="Arial" w:hAnsi="Arial"/>
          <w:sz w:val="22"/>
          <w:szCs w:val="22"/>
        </w:rPr>
        <w:t xml:space="preserve">Abbot Permafrost — Frozen Monastery/Vale boss</w:t>
      </w:r>
    </w:p>
    <w:p>
      <w:pPr>
        <w:pStyle w:val="ListParagraph"/>
        <w:numPr>
          <w:ilvl w:val="0"/>
          <w:numId w:val="2"/>
        </w:numPr>
        <w:spacing w:after="40" w:before="40"/>
      </w:pPr>
      <w:r>
        <w:rPr>
          <w:rFonts w:ascii="Arial" w:cs="Arial" w:eastAsia="Arial" w:hAnsi="Arial"/>
          <w:sz w:val="22"/>
          <w:szCs w:val="22"/>
        </w:rPr>
        <w:t xml:space="preserve">High Commander (Rank B) — Sky Fortress boss (sky_sentinel_b may fill this role but is unnamed)</w:t>
      </w:r>
    </w:p>
    <w:p>
      <w:pPr>
        <w:pStyle w:val="ListParagraph"/>
        <w:numPr>
          <w:ilvl w:val="0"/>
          <w:numId w:val="2"/>
        </w:numPr>
        <w:spacing w:after="40" w:before="40"/>
      </w:pPr>
      <w:r>
        <w:rPr>
          <w:rFonts w:ascii="Arial" w:cs="Arial" w:eastAsia="Arial" w:hAnsi="Arial"/>
          <w:sz w:val="22"/>
          <w:szCs w:val="22"/>
        </w:rPr>
        <w:t xml:space="preserve">Molten Emperor (Rank A) — Volcanic Core primary boss (phoenix_a is the optional farmable boss; Molten Emperor is the story boss)</w:t>
      </w:r>
    </w:p>
    <w:p>
      <w:pPr>
        <w:pStyle w:val="ListParagraph"/>
        <w:numPr>
          <w:ilvl w:val="0"/>
          <w:numId w:val="2"/>
        </w:numPr>
        <w:spacing w:after="40" w:before="40"/>
      </w:pPr>
      <w:r>
        <w:rPr>
          <w:rFonts w:ascii="Arial" w:cs="Arial" w:eastAsia="Arial" w:hAnsi="Arial"/>
          <w:sz w:val="22"/>
          <w:szCs w:val="22"/>
        </w:rPr>
        <w:t xml:space="preserve">The Corruptor (Rank A) — Abyssal Rift story boss</w:t>
      </w:r>
    </w:p>
    <w:p>
      <w:pPr>
        <w:pStyle w:val="ListParagraph"/>
        <w:numPr>
          <w:ilvl w:val="0"/>
          <w:numId w:val="2"/>
        </w:numPr>
        <w:spacing w:after="40" w:before="40"/>
      </w:pPr>
      <w:r>
        <w:rPr>
          <w:rFonts w:ascii="Arial" w:cs="Arial" w:eastAsia="Arial" w:hAnsi="Arial"/>
          <w:sz w:val="22"/>
          <w:szCs w:val="22"/>
        </w:rPr>
        <w:t xml:space="preserve">Omega Slime and Shadow of the Forge Master — post-game superbosses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5.3 Equipment Tiers</w:t>
      </w:r>
    </w:p>
    <w:p>
      <w:pPr>
        <w:spacing w:after="80" w:before="60"/>
      </w:pPr>
      <w:r>
        <w:rPr>
          <w:rFonts w:ascii="Arial" w:cs="Arial" w:eastAsia="Arial" w:hAnsi="Arial"/>
          <w:sz w:val="22"/>
          <w:szCs w:val="22"/>
        </w:rPr>
        <w:t xml:space="preserve">equipment.json covers Tier 1 through some Tier 2 content. Tiers 3, 4, 5 (Legendary), and Mythic are absent from the data file. No Unique Boost system exists for high-tier items (no “burn on hit,” “auto-revive,” “last stand,” etc.). This is one of the most significant content gaps relative to the docs.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5.4 Abilities and Unique Skill Names</w:t>
      </w:r>
    </w:p>
    <w:p>
      <w:pPr>
        <w:spacing w:after="80" w:before="60"/>
      </w:pPr>
      <w:r>
        <w:rPr>
          <w:rFonts w:ascii="Arial" w:cs="Arial" w:eastAsia="Arial" w:hAnsi="Arial"/>
          <w:sz w:val="22"/>
          <w:szCs w:val="22"/>
        </w:rPr>
        <w:t xml:space="preserve">The docs name 8 Unique Skill evolutions. The current abilities.json implements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Ability</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 Unique Skill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Unique Skill</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Phantom Step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Phantom Drive</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Scan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Omniscience Eye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(empty uniqueSkillId)</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Shield Wall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Fortress Eternal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Fortress Protocol</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Taunt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Gravity Well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(empty uniqueSkillId)</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Power Strike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Obliteration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Limit Breaker</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Rapid Fire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Bullet Storm</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(empty uniqueSkillId)</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Heal Pulse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Life Spring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Miracle Core</w:t>
            </w:r>
          </w:p>
        </w:tc>
        <w:tc>
          <w:tcPr>
            <w:tcW w:type="dxa" w:w="2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Repair Aura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Genesis Field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(empty uniqueSkillId)</w:t>
            </w:r>
          </w:p>
        </w:tc>
        <w:tc>
          <w:tcPr>
            <w:tcW w:type="dxa" w:w="2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r>
    </w:tbl>
    <w:p>
      <w:pPr>
        <w:spacing w:after="80" w:before="60"/>
      </w:pPr>
      <w:r>
        <w:rPr>
          <w:rFonts w:ascii="Arial" w:cs="Arial" w:eastAsia="Arial" w:hAnsi="Arial"/>
          <w:sz w:val="22"/>
          <w:szCs w:val="22"/>
        </w:rPr>
        <w:t xml:space="preserve">Note: The name differences (e.g. Phantom Drive vs. Phantom Step) are fine — these are design-in-progress names. The missing uniqueSkillIds for Scan, Taunt, Rapid Fire, and Repair Aura are the real gap to close.</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5.5 Main Quest Chain vs. 4-Act Structure</w:t>
      </w:r>
    </w:p>
    <w:p>
      <w:pPr>
        <w:spacing w:after="80" w:before="60"/>
      </w:pPr>
      <w:r>
        <w:rPr>
          <w:rFonts w:ascii="Arial" w:cs="Arial" w:eastAsia="Arial" w:hAnsi="Arial"/>
          <w:sz w:val="22"/>
          <w:szCs w:val="22"/>
        </w:rPr>
        <w:t xml:space="preserve">The quests.json contains 6 main story quests and 7 side quests (13 total). The docs describe 18 main quests across 4 acts. Current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7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 Quests</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Implemented</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Act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 Forge Master Awakens, Fields of Danger, Echoes in the Wood, The First Seal, Beneath the Surface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shard_hunt (partial coverage of Act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20%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Act 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Shadows Below, Fire and Ice, The Burning Question, Frozen Secrets, The Seal Restored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 directly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Act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Into the Deep, Sky High Secrets, The Crystal Heart, Dragon’s Wisdom, The Architect’s Legacy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abyss_archive, fortress_command (partial coverage)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40%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Act 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The Rift Opens, Volcanic Forge, The Final Gate, Origin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void_key, origin_descent (partial coverage)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50%</w:t>
            </w:r>
          </w:p>
        </w:tc>
      </w:tr>
    </w:tbl>
    <w:p>
      <w:pPr>
        <w:pageBreakBefore/>
      </w:pPr>
    </w:p>
    <w:p>
      <w:pPr>
        <w:pStyle w:val="Heading1"/>
        <w:spacing w:after="160" w:before="320"/>
      </w:pPr>
      <w:r>
        <w:rPr>
          <w:rFonts w:ascii="Arial" w:cs="Arial" w:eastAsia="Arial" w:hAnsi="Arial"/>
          <w:b/>
          <w:bCs/>
          <w:color w:val="1F4E79"/>
          <w:sz w:val="32"/>
          <w:szCs w:val="32"/>
        </w:rPr>
        <w:t xml:space="preserve">6. Full Gap Matrix</w:t>
      </w:r>
    </w:p>
    <w:p>
      <w:pPr>
        <w:spacing w:after="80" w:before="60"/>
      </w:pPr>
      <w:r>
        <w:rPr>
          <w:rFonts w:ascii="Arial" w:cs="Arial" w:eastAsia="Arial" w:hAnsi="Arial"/>
          <w:sz w:val="22"/>
          <w:szCs w:val="22"/>
        </w:rPr>
        <w:t xml:space="preserve">This is an updated version of the Gap Matrix document, incorporating the current code and data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60"/>
        <w:gridCol w:w="3000"/>
        <w:gridCol w:w="2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 Area</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 What Exists</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 What Is Missing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Combat command set (6 commands)</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BattleScreen.java, all 6 commands playable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P2 polish — visual polish and UX clarity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CTB turn timeline</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TurnTimeline.java; speed-cost model in data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Timing bug fixes; Defend tactical payoff; visible 8–10 turn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Multi-enemy combat (1–5)</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BattleScreen handles multiple enemies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Encounter assembly and balance depth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6 elements + weakness/resist/absorb</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ElementalSystem.java; all 6 elements in monsters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Elemental Break mechanic entirely missing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15 status effects</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StatusEffectType.java, StatusEffectManager.java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Shell, Berserk, Silence, Blind need full wiring into combat resolution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Battle results celebration</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BattleResultsScreen.java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Progression display, level-up notifications, breadth of reward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Bestiary / Analyze loop</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BestiaryManager.java, 3 scan levels 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Archive hub integration; scan-bounty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Ability proficiency (1–10)</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AbilityProgressionState.java; thresholds defined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Rank-adjusted XP formula; balance 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Unique skill evolution</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AbilityEvolutionManager.java; 4 of 8 unique skills done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4 missing unique skills: Omniscience Eye, Gravity Well, Bullet Storm, Genesis Field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Weapon proficiency (8 tracks)</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WeaponType.java, WeaponProficiencyTracker.java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24 Combat Arts (3 per weapon) need real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Grade system gating</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GameState grade logic exists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Party-slot gating per grade and zone-access enforcement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Robot roster &amp; reserve</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WorkshopScreen.java; roster management present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P2 polish — UI refinement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Robot evolution (MK-I→III)</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RobotEvolutionManager.java; all 15 robots in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Forge Core level gate; material cost deduction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Robot families (5 lines)</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5 lines × 3 tiers in robots.json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Discovery breadth; progression coverage depth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Discoverable robots (10 target)</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2 recruitment events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8 more recruitment events with quest/condition triggers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Overworld exploration</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GameScreen.java, TmxWorldLoader.java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P2 polish — zone density and transition quality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Environmental interaction</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Quest objectives reference it; no system exists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World-object interaction layer, fire/scan/strength interactions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Dragon Riding</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Full traversal system; Act 3 unlock chain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Hub settlement growth</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SettlementManager.java; 4 upgrades defined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8 named facilities; 5/10/15 boss milestone triggers; visual changes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Hub NPCs (full named cast)</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Partial cast in dialogue.json (wrong facility assignments)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Kira, Old Bram, Elena, Prof. Cogs, Bolt, Jax all functionally missing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Quest infrastructure</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QuestManager.java; quest step system good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Completion triggers, retroactive quest unlocks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Main story scale (18 quests)</w:t>
            </w:r>
          </w:p>
        </w:tc>
        <w:tc>
          <w:tcPr>
            <w:tcW w:type="dxa" w:w="136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center"/>
            </w:pPr>
            <w:r>
              <w:rPr>
                <w:rFonts w:ascii="Arial" w:cs="Arial" w:eastAsia="Arial" w:hAnsi="Arial"/>
                <w:b/>
                <w:bCs/>
                <w:color w:val="4A235A"/>
                <w:sz w:val="19"/>
                <w:szCs w:val="19"/>
              </w:rPr>
              <w:t xml:space="preserve">DOCS AHEAD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6 main quests exist; partial act coverage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12 main quests; full 4-act narrative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Side quest scale (60+)</w:t>
            </w:r>
          </w:p>
        </w:tc>
        <w:tc>
          <w:tcPr>
            <w:tcW w:type="dxa" w:w="136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center"/>
            </w:pPr>
            <w:r>
              <w:rPr>
                <w:rFonts w:ascii="Arial" w:cs="Arial" w:eastAsia="Arial" w:hAnsi="Arial"/>
                <w:b/>
                <w:bCs/>
                <w:color w:val="4A235A"/>
                <w:sz w:val="19"/>
                <w:szCs w:val="19"/>
              </w:rPr>
              <w:t xml:space="preserve">DOCS AHEAD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7 side quests exist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53+ side quests across all 8 categories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Dialogue branching depth</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DialogueSystem.java; 55+ nodes; good gating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Full named NPC cast; branching depth for all hub NPCs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World zone scale (25+)</w:t>
            </w:r>
          </w:p>
        </w:tc>
        <w:tc>
          <w:tcPr>
            <w:tcW w:type="dxa" w:w="136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center"/>
            </w:pPr>
            <w:r>
              <w:rPr>
                <w:rFonts w:ascii="Arial" w:cs="Arial" w:eastAsia="Arial" w:hAnsi="Arial"/>
                <w:b/>
                <w:bCs/>
                <w:color w:val="4A235A"/>
                <w:sz w:val="19"/>
                <w:szCs w:val="19"/>
              </w:rPr>
              <w:t xml:space="preserve">DOCS AHEAD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16 zones in data/maps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9+ additional world spaces (Ironhaven facilities, sub-areas, secrets)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Enemy roster scale</w:t>
            </w:r>
          </w:p>
        </w:tc>
        <w:tc>
          <w:tcPr>
            <w:tcW w:type="dxa" w:w="1360"/>
            <w:tcBorders>
              <w:top w:val="single" w:color="CCCCCC" w:sz="1"/>
              <w:left w:val="single" w:color="CCCCCC" w:sz="1"/>
              <w:bottom w:val="single" w:color="CCCCCC" w:sz="1"/>
              <w:right w:val="single" w:color="CCCCCC" w:sz="1"/>
            </w:tcBorders>
            <w:shd w:fill="EAD1DC" w:val="clear"/>
            <w:tcMar>
              <w:top w:type="dxa" w:w="80"/>
              <w:left w:type="dxa" w:w="120"/>
              <w:bottom w:type="dxa" w:w="80"/>
              <w:right w:type="dxa" w:w="120"/>
            </w:tcMar>
            <w:vAlign w:val="center"/>
          </w:tcPr>
          <w:p>
            <w:pPr>
              <w:jc w:val="center"/>
            </w:pPr>
            <w:r>
              <w:rPr>
                <w:rFonts w:ascii="Arial" w:cs="Arial" w:eastAsia="Arial" w:hAnsi="Arial"/>
                <w:b/>
                <w:bCs/>
                <w:color w:val="4A235A"/>
                <w:sz w:val="19"/>
                <w:szCs w:val="19"/>
              </w:rPr>
              <w:t xml:space="preserve">DOCS AHEAD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20 monsters; solid rank coverage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~8 named boss enemies missing; no multi-phase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Crafting system</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forge_recipes.json / forge_components.json (data only)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CraftingSystem.java; station flow; UI; material deduction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Equipment fusion</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ForgeScreen.java stub exists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Full fusion logic; stat inheritance; Unique Boost roll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Equipment tier ladder (T1–Mythic)</w:t>
            </w:r>
          </w:p>
        </w:tc>
        <w:tc>
          <w:tcPr>
            <w:tcW w:type="dxa" w:w="1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7F4B00"/>
                <w:sz w:val="19"/>
                <w:szCs w:val="19"/>
              </w:rPr>
              <w:t xml:space="preserve">PARTIAL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T1–T2 in equipment.json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T3, T4, T5 Legendary, Mythic items; Unique Boost passive system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Dynamic shops / Jax</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Static shop_inventories.json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State-based restocking; grade-filtered stock; Jax daily rotation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Save / load breadth</w:t>
            </w:r>
          </w:p>
        </w:tc>
        <w:tc>
          <w:tcPr>
            <w:tcW w:type="dxa" w:w="1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9"/>
                <w:szCs w:val="19"/>
              </w:rPr>
              <w:t xml:space="preserve">ALIGNED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SaveFile.java; SaveManager.java; comprehensive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P2 verification — regression test on all serialized fields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Multi-phase boss logic</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None in codebase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Phase transition system; phase-specific AI; HP-threshold triggers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Endgame (The Void, Origin Core)</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Zone and quest stubs exist; no mechanics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Memory Lane, Gauntlet, 3-phase Origin Core, Genesis Reset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Post-game (Infinite Dungeon, Beyond)</w:t>
            </w:r>
          </w:p>
        </w:tc>
        <w:tc>
          <w:tcPr>
            <w:tcW w:type="dxa" w:w="1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C00000"/>
                <w:sz w:val="19"/>
                <w:szCs w:val="19"/>
              </w:rPr>
              <w:t xml:space="preserve">MISSING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Zone and Bolt NPC node exist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before="40"/>
              <w:jc w:val="left"/>
            </w:pPr>
            <w:r>
              <w:rPr>
                <w:rFonts w:ascii="Arial" w:cs="Arial" w:eastAsia="Arial" w:hAnsi="Arial"/>
                <w:sz w:val="20"/>
                <w:szCs w:val="20"/>
              </w:rPr>
              <w:t xml:space="preserve">Floor modifier system; superboss events; legendary reward tiers</w:t>
            </w:r>
          </w:p>
        </w:tc>
      </w:tr>
    </w:tbl>
    <w:p>
      <w:pPr>
        <w:pageBreakBefore/>
      </w:pPr>
    </w:p>
    <w:p>
      <w:pPr>
        <w:pStyle w:val="Heading1"/>
        <w:spacing w:after="160" w:before="320"/>
      </w:pPr>
      <w:r>
        <w:rPr>
          <w:rFonts w:ascii="Arial" w:cs="Arial" w:eastAsia="Arial" w:hAnsi="Arial"/>
          <w:b/>
          <w:bCs/>
          <w:color w:val="1F4E79"/>
          <w:sz w:val="32"/>
          <w:szCs w:val="32"/>
        </w:rPr>
        <w:t xml:space="preserve">7. Recommended Build Order</w:t>
      </w:r>
    </w:p>
    <w:p>
      <w:pPr>
        <w:spacing w:after="80" w:before="60"/>
      </w:pPr>
      <w:r>
        <w:rPr>
          <w:rFonts w:ascii="Arial" w:cs="Arial" w:eastAsia="Arial" w:hAnsi="Arial"/>
          <w:sz w:val="22"/>
          <w:szCs w:val="22"/>
        </w:rPr>
        <w:t xml:space="preserve">Based on this review, the following phased approach is recommended. It reflects the Gap Matrix’s existing recommended priorities with updates from the current code review.</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Phase 1 — Combat &amp; Progression Closure (Highest Leverage)</w:t>
      </w:r>
    </w:p>
    <w:p>
      <w:pPr>
        <w:spacing w:after="80" w:before="60"/>
      </w:pPr>
      <w:r>
        <w:rPr>
          <w:rFonts w:ascii="Arial" w:cs="Arial" w:eastAsia="Arial" w:hAnsi="Arial"/>
          <w:sz w:val="22"/>
          <w:szCs w:val="22"/>
        </w:rPr>
        <w:t xml:space="preserve">Rationale: Every zone, boss, robot, and item depends on combat feeling correct and rewarding. Fixing the core now prevents expensive rework later.</w:t>
      </w:r>
    </w:p>
    <w:p>
      <w:pPr>
        <w:pStyle w:val="ListParagraph"/>
        <w:numPr>
          <w:ilvl w:val="0"/>
          <w:numId w:val="2"/>
        </w:numPr>
        <w:spacing w:after="40" w:before="40"/>
      </w:pPr>
      <w:r>
        <w:rPr>
          <w:rFonts w:ascii="Arial" w:cs="Arial" w:eastAsia="Arial" w:hAnsi="Arial"/>
          <w:sz w:val="22"/>
          <w:szCs w:val="22"/>
        </w:rPr>
        <w:t xml:space="preserve">Fix CTB timeline timing quirks and validate Defend/quick-action tactical payoff</w:t>
      </w:r>
    </w:p>
    <w:p>
      <w:pPr>
        <w:pStyle w:val="ListParagraph"/>
        <w:numPr>
          <w:ilvl w:val="0"/>
          <w:numId w:val="2"/>
        </w:numPr>
        <w:spacing w:after="40" w:before="40"/>
      </w:pPr>
      <w:r>
        <w:rPr>
          <w:rFonts w:ascii="Arial" w:cs="Arial" w:eastAsia="Arial" w:hAnsi="Arial"/>
          <w:sz w:val="22"/>
          <w:szCs w:val="22"/>
        </w:rPr>
        <w:t xml:space="preserve">Implement Elemental Break (3-hit same-element → resistance tier reduction)</w:t>
      </w:r>
    </w:p>
    <w:p>
      <w:pPr>
        <w:pStyle w:val="ListParagraph"/>
        <w:numPr>
          <w:ilvl w:val="0"/>
          <w:numId w:val="2"/>
        </w:numPr>
        <w:spacing w:after="40" w:before="40"/>
      </w:pPr>
      <w:r>
        <w:rPr>
          <w:rFonts w:ascii="Arial" w:cs="Arial" w:eastAsia="Arial" w:hAnsi="Arial"/>
          <w:sz w:val="22"/>
          <w:szCs w:val="22"/>
        </w:rPr>
        <w:t xml:space="preserve">Verify all 15 status effects are mechanically active in CombatResolver.java</w:t>
      </w:r>
    </w:p>
    <w:p>
      <w:pPr>
        <w:pStyle w:val="ListParagraph"/>
        <w:numPr>
          <w:ilvl w:val="0"/>
          <w:numId w:val="2"/>
        </w:numPr>
        <w:spacing w:after="40" w:before="40"/>
      </w:pPr>
      <w:r>
        <w:rPr>
          <w:rFonts w:ascii="Arial" w:cs="Arial" w:eastAsia="Arial" w:hAnsi="Arial"/>
          <w:sz w:val="22"/>
          <w:szCs w:val="22"/>
        </w:rPr>
        <w:t xml:space="preserve">Rank-adjust the ability proficiency XP formula (weak enemies = reduced gain)</w:t>
      </w:r>
    </w:p>
    <w:p>
      <w:pPr>
        <w:pStyle w:val="ListParagraph"/>
        <w:numPr>
          <w:ilvl w:val="0"/>
          <w:numId w:val="2"/>
        </w:numPr>
        <w:spacing w:after="40" w:before="40"/>
      </w:pPr>
      <w:r>
        <w:rPr>
          <w:rFonts w:ascii="Arial" w:cs="Arial" w:eastAsia="Arial" w:hAnsi="Arial"/>
          <w:sz w:val="22"/>
          <w:szCs w:val="22"/>
        </w:rPr>
        <w:t xml:space="preserve">Implement the 4 missing Unique Skills: Omniscience Eye, Gravity Well, Bullet Storm, Genesis Field</w:t>
      </w:r>
    </w:p>
    <w:p>
      <w:pPr>
        <w:pStyle w:val="ListParagraph"/>
        <w:numPr>
          <w:ilvl w:val="0"/>
          <w:numId w:val="2"/>
        </w:numPr>
        <w:spacing w:after="40" w:before="40"/>
      </w:pPr>
      <w:r>
        <w:rPr>
          <w:rFonts w:ascii="Arial" w:cs="Arial" w:eastAsia="Arial" w:hAnsi="Arial"/>
          <w:sz w:val="22"/>
          <w:szCs w:val="22"/>
        </w:rPr>
        <w:t xml:space="preserve">Replace Combat Art placeholders with 24 real weapon-specific actions (3 per weapon)</w:t>
      </w:r>
    </w:p>
    <w:p>
      <w:pPr>
        <w:pStyle w:val="ListParagraph"/>
        <w:numPr>
          <w:ilvl w:val="0"/>
          <w:numId w:val="2"/>
        </w:numPr>
        <w:spacing w:after="40" w:before="40"/>
      </w:pPr>
      <w:r>
        <w:rPr>
          <w:rFonts w:ascii="Arial" w:cs="Arial" w:eastAsia="Arial" w:hAnsi="Arial"/>
          <w:sz w:val="22"/>
          <w:szCs w:val="22"/>
        </w:rPr>
        <w:t xml:space="preserve">Harden battle results screen to show ability/weapon proficiency gains and level-up notifications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Phase 2 — Progression Infrastructure</w:t>
      </w:r>
    </w:p>
    <w:p>
      <w:pPr>
        <w:spacing w:after="80" w:before="60"/>
      </w:pPr>
      <w:r>
        <w:rPr>
          <w:rFonts w:ascii="Arial" w:cs="Arial" w:eastAsia="Arial" w:hAnsi="Arial"/>
          <w:sz w:val="22"/>
          <w:szCs w:val="22"/>
        </w:rPr>
        <w:t xml:space="preserve">Rationale: Locks the player-growth model before major content expansion begins.</w:t>
      </w:r>
    </w:p>
    <w:p>
      <w:pPr>
        <w:pStyle w:val="ListParagraph"/>
        <w:numPr>
          <w:ilvl w:val="0"/>
          <w:numId w:val="2"/>
        </w:numPr>
        <w:spacing w:after="40" w:before="40"/>
      </w:pPr>
      <w:r>
        <w:rPr>
          <w:rFonts w:ascii="Arial" w:cs="Arial" w:eastAsia="Arial" w:hAnsi="Arial"/>
          <w:sz w:val="22"/>
          <w:szCs w:val="22"/>
        </w:rPr>
        <w:t xml:space="preserve">Enforce grade-based party-slot gating (G: 1 robot, F: 2, D+: 3)</w:t>
      </w:r>
    </w:p>
    <w:p>
      <w:pPr>
        <w:pStyle w:val="ListParagraph"/>
        <w:numPr>
          <w:ilvl w:val="0"/>
          <w:numId w:val="2"/>
        </w:numPr>
        <w:spacing w:after="40" w:before="40"/>
      </w:pPr>
      <w:r>
        <w:rPr>
          <w:rFonts w:ascii="Arial" w:cs="Arial" w:eastAsia="Arial" w:hAnsi="Arial"/>
          <w:sz w:val="22"/>
          <w:szCs w:val="22"/>
        </w:rPr>
        <w:t xml:space="preserve">Gate robot evolution on Forge Core level and material costs</w:t>
      </w:r>
    </w:p>
    <w:p>
      <w:pPr>
        <w:pStyle w:val="ListParagraph"/>
        <w:numPr>
          <w:ilvl w:val="0"/>
          <w:numId w:val="2"/>
        </w:numPr>
        <w:spacing w:after="40" w:before="40"/>
      </w:pPr>
      <w:r>
        <w:rPr>
          <w:rFonts w:ascii="Arial" w:cs="Arial" w:eastAsia="Arial" w:hAnsi="Arial"/>
          <w:sz w:val="22"/>
          <w:szCs w:val="22"/>
        </w:rPr>
        <w:t xml:space="preserve">Expand Archive integration: bestiary completion tracking, scan-bounty rewards</w:t>
      </w:r>
    </w:p>
    <w:p>
      <w:pPr>
        <w:pStyle w:val="ListParagraph"/>
        <w:numPr>
          <w:ilvl w:val="0"/>
          <w:numId w:val="2"/>
        </w:numPr>
        <w:spacing w:after="40" w:before="40"/>
      </w:pPr>
      <w:r>
        <w:rPr>
          <w:rFonts w:ascii="Arial" w:cs="Arial" w:eastAsia="Arial" w:hAnsi="Arial"/>
          <w:sz w:val="22"/>
          <w:szCs w:val="22"/>
        </w:rPr>
        <w:t xml:space="preserve">Implement Forge Core level milestones (5/10/15 bosses defeated → Lv2/3/4 unlock)</w:t>
      </w:r>
    </w:p>
    <w:p>
      <w:pPr>
        <w:pStyle w:val="ListParagraph"/>
        <w:numPr>
          <w:ilvl w:val="0"/>
          <w:numId w:val="2"/>
        </w:numPr>
        <w:spacing w:after="40" w:before="40"/>
      </w:pPr>
      <w:r>
        <w:rPr>
          <w:rFonts w:ascii="Arial" w:cs="Arial" w:eastAsia="Arial" w:hAnsi="Arial"/>
          <w:sz w:val="22"/>
          <w:szCs w:val="22"/>
        </w:rPr>
        <w:t xml:space="preserve">Add remaining 8 named boss enemies to monsters.json</w:t>
      </w:r>
    </w:p>
    <w:p>
      <w:pPr>
        <w:pStyle w:val="ListParagraph"/>
        <w:numPr>
          <w:ilvl w:val="0"/>
          <w:numId w:val="2"/>
        </w:numPr>
        <w:spacing w:after="40" w:before="40"/>
      </w:pPr>
      <w:r>
        <w:rPr>
          <w:rFonts w:ascii="Arial" w:cs="Arial" w:eastAsia="Arial" w:hAnsi="Arial"/>
          <w:sz w:val="22"/>
          <w:szCs w:val="22"/>
        </w:rPr>
        <w:t xml:space="preserve">Wire multi-phase logic into at least the Origin Core encounter</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Phase 3 — Economy and Equipment</w:t>
      </w:r>
    </w:p>
    <w:p>
      <w:pPr>
        <w:spacing w:after="80" w:before="60"/>
      </w:pPr>
      <w:r>
        <w:rPr>
          <w:rFonts w:ascii="Arial" w:cs="Arial" w:eastAsia="Arial" w:hAnsi="Arial"/>
          <w:sz w:val="22"/>
          <w:szCs w:val="22"/>
        </w:rPr>
        <w:t xml:space="preserve">Rationale: Crafting and fusion depend on a stable material/reward economy from Phase 1–2.</w:t>
      </w:r>
    </w:p>
    <w:p>
      <w:pPr>
        <w:pStyle w:val="ListParagraph"/>
        <w:numPr>
          <w:ilvl w:val="0"/>
          <w:numId w:val="2"/>
        </w:numPr>
        <w:spacing w:after="40" w:before="40"/>
      </w:pPr>
      <w:r>
        <w:rPr>
          <w:rFonts w:ascii="Arial" w:cs="Arial" w:eastAsia="Arial" w:hAnsi="Arial"/>
          <w:sz w:val="22"/>
          <w:szCs w:val="22"/>
        </w:rPr>
        <w:t xml:space="preserve">Build CraftingSystem.java and integrate ForgeScreen with recipe display and station gating</w:t>
      </w:r>
    </w:p>
    <w:p>
      <w:pPr>
        <w:pStyle w:val="ListParagraph"/>
        <w:numPr>
          <w:ilvl w:val="0"/>
          <w:numId w:val="2"/>
        </w:numPr>
        <w:spacing w:after="40" w:before="40"/>
      </w:pPr>
      <w:r>
        <w:rPr>
          <w:rFonts w:ascii="Arial" w:cs="Arial" w:eastAsia="Arial" w:hAnsi="Arial"/>
          <w:sz w:val="22"/>
          <w:szCs w:val="22"/>
        </w:rPr>
        <w:t xml:space="preserve">Implement equipment fusion (same-tier + same-slot → next-tier with Unique Boost roll)</w:t>
      </w:r>
    </w:p>
    <w:p>
      <w:pPr>
        <w:pStyle w:val="ListParagraph"/>
        <w:numPr>
          <w:ilvl w:val="0"/>
          <w:numId w:val="2"/>
        </w:numPr>
        <w:spacing w:after="40" w:before="40"/>
      </w:pPr>
      <w:r>
        <w:rPr>
          <w:rFonts w:ascii="Arial" w:cs="Arial" w:eastAsia="Arial" w:hAnsi="Arial"/>
          <w:sz w:val="22"/>
          <w:szCs w:val="22"/>
        </w:rPr>
        <w:t xml:space="preserve">Add T3, T4, T5 Legendary, and Mythic equipment to equipment.json</w:t>
      </w:r>
    </w:p>
    <w:p>
      <w:pPr>
        <w:pStyle w:val="ListParagraph"/>
        <w:numPr>
          <w:ilvl w:val="0"/>
          <w:numId w:val="2"/>
        </w:numPr>
        <w:spacing w:after="40" w:before="40"/>
      </w:pPr>
      <w:r>
        <w:rPr>
          <w:rFonts w:ascii="Arial" w:cs="Arial" w:eastAsia="Arial" w:hAnsi="Arial"/>
          <w:sz w:val="22"/>
          <w:szCs w:val="22"/>
        </w:rPr>
        <w:t xml:space="preserve">Implement Unique Boost passive system on high-tier gear</w:t>
      </w:r>
    </w:p>
    <w:p>
      <w:pPr>
        <w:pStyle w:val="ListParagraph"/>
        <w:numPr>
          <w:ilvl w:val="0"/>
          <w:numId w:val="2"/>
        </w:numPr>
        <w:spacing w:after="40" w:before="40"/>
      </w:pPr>
      <w:r>
        <w:rPr>
          <w:rFonts w:ascii="Arial" w:cs="Arial" w:eastAsia="Arial" w:hAnsi="Arial"/>
          <w:sz w:val="22"/>
          <w:szCs w:val="22"/>
        </w:rPr>
        <w:t xml:space="preserve">Upgrade shop system to be state-based (world flags, grade filtering, rotating specials)</w:t>
      </w:r>
    </w:p>
    <w:p>
      <w:pPr>
        <w:pStyle w:val="ListParagraph"/>
        <w:numPr>
          <w:ilvl w:val="0"/>
          <w:numId w:val="2"/>
        </w:numPr>
        <w:spacing w:after="40" w:before="40"/>
      </w:pPr>
      <w:r>
        <w:rPr>
          <w:rFonts w:ascii="Arial" w:cs="Arial" w:eastAsia="Arial" w:hAnsi="Arial"/>
          <w:sz w:val="22"/>
          <w:szCs w:val="22"/>
        </w:rPr>
        <w:t xml:space="preserve">Add Jax wandering merchant with daily location and exclusive rotating stock</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Phase 4 — World and Narrative Scale</w:t>
      </w:r>
    </w:p>
    <w:p>
      <w:pPr>
        <w:spacing w:after="80" w:before="60"/>
      </w:pPr>
      <w:r>
        <w:rPr>
          <w:rFonts w:ascii="Arial" w:cs="Arial" w:eastAsia="Arial" w:hAnsi="Arial"/>
          <w:sz w:val="22"/>
          <w:szCs w:val="22"/>
        </w:rPr>
        <w:t xml:space="preserve">Rationale: Content production scales best after systems are stable.</w:t>
      </w:r>
    </w:p>
    <w:p>
      <w:pPr>
        <w:pStyle w:val="ListParagraph"/>
        <w:numPr>
          <w:ilvl w:val="0"/>
          <w:numId w:val="2"/>
        </w:numPr>
        <w:spacing w:after="40" w:before="40"/>
      </w:pPr>
      <w:r>
        <w:rPr>
          <w:rFonts w:ascii="Arial" w:cs="Arial" w:eastAsia="Arial" w:hAnsi="Arial"/>
          <w:sz w:val="22"/>
          <w:szCs w:val="22"/>
        </w:rPr>
        <w:t xml:space="preserve">Add 12 remaining main story quests to cover all 4 acts properly</w:t>
      </w:r>
    </w:p>
    <w:p>
      <w:pPr>
        <w:pStyle w:val="ListParagraph"/>
        <w:numPr>
          <w:ilvl w:val="0"/>
          <w:numId w:val="2"/>
        </w:numPr>
        <w:spacing w:after="40" w:before="40"/>
      </w:pPr>
      <w:r>
        <w:rPr>
          <w:rFonts w:ascii="Arial" w:cs="Arial" w:eastAsia="Arial" w:hAnsi="Arial"/>
          <w:sz w:val="22"/>
          <w:szCs w:val="22"/>
        </w:rPr>
        <w:t xml:space="preserve">Add 53+ side quests across all 8 categories (bounty, rescue, exploration, crafting chain, robot recovery, lore, arena, settlement)</w:t>
      </w:r>
    </w:p>
    <w:p>
      <w:pPr>
        <w:pStyle w:val="ListParagraph"/>
        <w:numPr>
          <w:ilvl w:val="0"/>
          <w:numId w:val="2"/>
        </w:numPr>
        <w:spacing w:after="40" w:before="40"/>
      </w:pPr>
      <w:r>
        <w:rPr>
          <w:rFonts w:ascii="Arial" w:cs="Arial" w:eastAsia="Arial" w:hAnsi="Arial"/>
          <w:sz w:val="22"/>
          <w:szCs w:val="22"/>
        </w:rPr>
        <w:t xml:space="preserve">Add 8 more discoverable robot recruitment events with world/quest triggers</w:t>
      </w:r>
    </w:p>
    <w:p>
      <w:pPr>
        <w:pStyle w:val="ListParagraph"/>
        <w:numPr>
          <w:ilvl w:val="0"/>
          <w:numId w:val="2"/>
        </w:numPr>
        <w:spacing w:after="40" w:before="40"/>
      </w:pPr>
      <w:r>
        <w:rPr>
          <w:rFonts w:ascii="Arial" w:cs="Arial" w:eastAsia="Arial" w:hAnsi="Arial"/>
          <w:sz w:val="22"/>
          <w:szCs w:val="22"/>
        </w:rPr>
        <w:t xml:space="preserve">Expand dialogue.json with full named NPC cast per Ironhaven facility</w:t>
      </w:r>
    </w:p>
    <w:p>
      <w:pPr>
        <w:pStyle w:val="ListParagraph"/>
        <w:numPr>
          <w:ilvl w:val="0"/>
          <w:numId w:val="2"/>
        </w:numPr>
        <w:spacing w:after="40" w:before="40"/>
      </w:pPr>
      <w:r>
        <w:rPr>
          <w:rFonts w:ascii="Arial" w:cs="Arial" w:eastAsia="Arial" w:hAnsi="Arial"/>
          <w:sz w:val="22"/>
          <w:szCs w:val="22"/>
        </w:rPr>
        <w:t xml:space="preserve">Implement named Ironhaven facility spaces (Archive, Training Grounds, Hangar, Tavern) as distinct map areas</w:t>
      </w:r>
    </w:p>
    <w:p>
      <w:pPr>
        <w:pStyle w:val="ListParagraph"/>
        <w:numPr>
          <w:ilvl w:val="0"/>
          <w:numId w:val="2"/>
        </w:numPr>
        <w:spacing w:after="40" w:before="40"/>
      </w:pPr>
      <w:r>
        <w:rPr>
          <w:rFonts w:ascii="Arial" w:cs="Arial" w:eastAsia="Arial" w:hAnsi="Arial"/>
          <w:sz w:val="22"/>
          <w:szCs w:val="22"/>
        </w:rPr>
        <w:t xml:space="preserve">Implement environmental interaction layer (fire barriers, scan passages, strength obstacles)</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Phase 5 — Traversal, Endgame, and Post-Game</w:t>
      </w:r>
    </w:p>
    <w:p>
      <w:pPr>
        <w:spacing w:after="80" w:before="60"/>
      </w:pPr>
      <w:r>
        <w:rPr>
          <w:rFonts w:ascii="Arial" w:cs="Arial" w:eastAsia="Arial" w:hAnsi="Arial"/>
          <w:sz w:val="22"/>
          <w:szCs w:val="22"/>
        </w:rPr>
        <w:t xml:space="preserve">Rationale: Expensive, high-dependency features that belong last.</w:t>
      </w:r>
    </w:p>
    <w:p>
      <w:pPr>
        <w:pStyle w:val="ListParagraph"/>
        <w:numPr>
          <w:ilvl w:val="0"/>
          <w:numId w:val="2"/>
        </w:numPr>
        <w:spacing w:after="40" w:before="40"/>
      </w:pPr>
      <w:r>
        <w:rPr>
          <w:rFonts w:ascii="Arial" w:cs="Arial" w:eastAsia="Arial" w:hAnsi="Arial"/>
          <w:sz w:val="22"/>
          <w:szCs w:val="22"/>
        </w:rPr>
        <w:t xml:space="preserve">Dragon Riding traversal system and aerial route unlocks</w:t>
      </w:r>
    </w:p>
    <w:p>
      <w:pPr>
        <w:pStyle w:val="ListParagraph"/>
        <w:numPr>
          <w:ilvl w:val="0"/>
          <w:numId w:val="2"/>
        </w:numPr>
        <w:spacing w:after="40" w:before="40"/>
      </w:pPr>
      <w:r>
        <w:rPr>
          <w:rFonts w:ascii="Arial" w:cs="Arial" w:eastAsia="Arial" w:hAnsi="Arial"/>
          <w:sz w:val="22"/>
          <w:szCs w:val="22"/>
        </w:rPr>
        <w:t xml:space="preserve">Memory Lane and Gauntlet of Trials sub-areas within The Void</w:t>
      </w:r>
    </w:p>
    <w:p>
      <w:pPr>
        <w:pStyle w:val="ListParagraph"/>
        <w:numPr>
          <w:ilvl w:val="0"/>
          <w:numId w:val="2"/>
        </w:numPr>
        <w:spacing w:after="40" w:before="40"/>
      </w:pPr>
      <w:r>
        <w:rPr>
          <w:rFonts w:ascii="Arial" w:cs="Arial" w:eastAsia="Arial" w:hAnsi="Arial"/>
          <w:sz w:val="22"/>
          <w:szCs w:val="22"/>
        </w:rPr>
        <w:t xml:space="preserve">Full 3-phase Origin Core encounter with Genesis Reset mechanic</w:t>
      </w:r>
    </w:p>
    <w:p>
      <w:pPr>
        <w:pStyle w:val="ListParagraph"/>
        <w:numPr>
          <w:ilvl w:val="0"/>
          <w:numId w:val="2"/>
        </w:numPr>
        <w:spacing w:after="40" w:before="40"/>
      </w:pPr>
      <w:r>
        <w:rPr>
          <w:rFonts w:ascii="Arial" w:cs="Arial" w:eastAsia="Arial" w:hAnsi="Arial"/>
          <w:sz w:val="22"/>
          <w:szCs w:val="22"/>
        </w:rPr>
        <w:t xml:space="preserve">Infinite Dungeon floor modifier system (boss every 10F, superboss every 25F, legendary every 50F)</w:t>
      </w:r>
    </w:p>
    <w:p>
      <w:pPr>
        <w:pStyle w:val="ListParagraph"/>
        <w:numPr>
          <w:ilvl w:val="0"/>
          <w:numId w:val="2"/>
        </w:numPr>
        <w:spacing w:after="40" w:before="40"/>
      </w:pPr>
      <w:r>
        <w:rPr>
          <w:rFonts w:ascii="Arial" w:cs="Arial" w:eastAsia="Arial" w:hAnsi="Arial"/>
          <w:sz w:val="22"/>
          <w:szCs w:val="22"/>
        </w:rPr>
        <w:t xml:space="preserve">The Beyond post-endgame zone</w:t>
      </w:r>
    </w:p>
    <w:p>
      <w:pPr>
        <w:pStyle w:val="ListParagraph"/>
        <w:numPr>
          <w:ilvl w:val="0"/>
          <w:numId w:val="2"/>
        </w:numPr>
        <w:spacing w:after="40" w:before="40"/>
      </w:pPr>
      <w:r>
        <w:rPr>
          <w:rFonts w:ascii="Arial" w:cs="Arial" w:eastAsia="Arial" w:hAnsi="Arial"/>
          <w:sz w:val="22"/>
          <w:szCs w:val="22"/>
        </w:rPr>
        <w:t xml:space="preserve">Superbosses: Omega Slime and Shadow of the Forge Master</w:t>
      </w:r>
    </w:p>
    <w:p>
      <w:pPr>
        <w:spacing w:after="60" w:before="60"/>
      </w:pPr>
      <w:r>
        <w:t xml:space="preserve"/>
      </w:r>
    </w:p>
    <w:p>
      <w:pPr>
        <w:pBdr>
          <w:bottom w:val="single" w:color="2E75B6" w:sz="6" w:space="1"/>
        </w:pBdr>
        <w:spacing w:after="120" w:before="120"/>
      </w:pPr>
      <w:r>
        <w:t xml:space="preserve"/>
      </w:r>
    </w:p>
    <w:p>
      <w:pPr>
        <w:spacing w:after="60" w:before="60"/>
      </w:pPr>
      <w:r>
        <w:t xml:space="preserve"/>
      </w:r>
    </w:p>
    <w:p>
      <w:pPr>
        <w:pStyle w:val="Heading1"/>
        <w:spacing w:after="160" w:before="320"/>
      </w:pPr>
      <w:r>
        <w:rPr>
          <w:rFonts w:ascii="Arial" w:cs="Arial" w:eastAsia="Arial" w:hAnsi="Arial"/>
          <w:b/>
          <w:bCs/>
          <w:color w:val="1F4E79"/>
          <w:sz w:val="32"/>
          <w:szCs w:val="32"/>
        </w:rPr>
        <w:t xml:space="preserve">8. Immediate Recommended First Steps</w:t>
      </w:r>
    </w:p>
    <w:p>
      <w:pPr>
        <w:spacing w:after="80" w:before="60"/>
      </w:pPr>
      <w:r>
        <w:rPr>
          <w:rFonts w:ascii="Arial" w:cs="Arial" w:eastAsia="Arial" w:hAnsi="Arial"/>
          <w:sz w:val="22"/>
          <w:szCs w:val="22"/>
        </w:rPr>
        <w:t xml:space="preserve">If development resumes today, the highest-leverage first action is the Combat/Progression Closure Sprint from Phase 1.</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Option A — Combat Core Hardening (Recommended First)</w:t>
      </w:r>
    </w:p>
    <w:p>
      <w:pPr>
        <w:spacing w:after="80" w:before="60"/>
      </w:pPr>
      <w:r>
        <w:rPr>
          <w:rFonts w:ascii="Arial" w:cs="Arial" w:eastAsia="Arial" w:hAnsi="Arial"/>
          <w:sz w:val="22"/>
          <w:szCs w:val="22"/>
        </w:rPr>
        <w:t xml:space="preserve">Fix CTB timing, implement Elemental Break, and wire all 15 status effects. This immediately makes every existing zone and boss more interesting to play and validates the tactical foundation for all future content.</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Option B — Ability Mastery Completion</w:t>
      </w:r>
    </w:p>
    <w:p>
      <w:pPr>
        <w:spacing w:after="80" w:before="60"/>
      </w:pPr>
      <w:r>
        <w:rPr>
          <w:rFonts w:ascii="Arial" w:cs="Arial" w:eastAsia="Arial" w:hAnsi="Arial"/>
          <w:sz w:val="22"/>
          <w:szCs w:val="22"/>
        </w:rPr>
        <w:t xml:space="preserve">Add the 4 missing Unique Skills and rank-adjust the proficiency XP formula. This closes the ability evolution loop so players can experience the full progression arc in existing content.</w:t>
      </w:r>
    </w:p>
    <w:p>
      <w:pPr>
        <w:spacing w:after="60" w:before="60"/>
      </w:pPr>
      <w:r>
        <w:t xml:space="preserve"/>
      </w:r>
    </w:p>
    <w:p>
      <w:pPr>
        <w:pStyle w:val="Heading2"/>
        <w:spacing w:after="100" w:before="200"/>
      </w:pPr>
      <w:r>
        <w:rPr>
          <w:rFonts w:ascii="Arial" w:cs="Arial" w:eastAsia="Arial" w:hAnsi="Arial"/>
          <w:b/>
          <w:bCs/>
          <w:color w:val="2E75B6"/>
          <w:sz w:val="26"/>
          <w:szCs w:val="26"/>
        </w:rPr>
        <w:t xml:space="preserve">Option C — Crafting System Foundation</w:t>
      </w:r>
    </w:p>
    <w:p>
      <w:pPr>
        <w:spacing w:after="80" w:before="60"/>
      </w:pPr>
      <w:r>
        <w:rPr>
          <w:rFonts w:ascii="Arial" w:cs="Arial" w:eastAsia="Arial" w:hAnsi="Arial"/>
          <w:sz w:val="22"/>
          <w:szCs w:val="22"/>
        </w:rPr>
        <w:t xml:space="preserve">Build CraftingSystem.java and wire it into ForgeScreen. This opens a new gameplay loop and makes exploration rewards feel purposeful. Best pursued after Phase 1 combat stability.</w:t>
      </w:r>
    </w:p>
    <w:p>
      <w:pPr>
        <w:spacing w:after="60" w:before="60"/>
      </w:pPr>
      <w:r>
        <w:t xml:space="preserve"/>
      </w:r>
    </w:p>
    <w:p>
      <w:pPr>
        <w:spacing w:after="80" w:before="60"/>
      </w:pPr>
      <w:r>
        <w:rPr>
          <w:rFonts w:ascii="Arial" w:cs="Arial" w:eastAsia="Arial" w:hAnsi="Arial"/>
          <w:sz w:val="22"/>
          <w:szCs w:val="22"/>
        </w:rPr>
        <w:t xml:space="preserve">The existing documentation (GDD.md, Systems_Spec.md, Narrative_Bible.md) is excellent — detailed, internally consistent, and clearly written. The gap between the docs and the current build is a normal consequence of phased development, not a documentation failure. The project is in a strong position to close the remaining gaps systematically.</w:t>
      </w:r>
    </w:p>
    <w:p>
      <w:pPr>
        <w:spacing w:after="60" w:before="60"/>
      </w:pPr>
      <w:r>
        <w:t xml:space="preserve"/>
      </w:r>
    </w:p>
    <w:p>
      <w:pPr>
        <w:pBdr>
          <w:bottom w:val="single" w:color="2E75B6" w:sz="6" w:space="1"/>
        </w:pBdr>
        <w:spacing w:after="12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RogueForge Development Review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555555"/>
        <w:sz w:val="18"/>
        <w:szCs w:val="18"/>
      </w:rPr>
      <w:t xml:space="preserve">RogueForge — Game Review vs. Documentation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2026-03-25T21:26:34.389Z</dcterms:created>
  <dcterms:modified xsi:type="dcterms:W3CDTF">2026-03-25T21:26:34.390Z</dcterms:modified>
</cp:coreProperties>
</file>

<file path=docProps/custom.xml><?xml version="1.0" encoding="utf-8"?>
<Properties xmlns="http://schemas.openxmlformats.org/officeDocument/2006/custom-properties" xmlns:vt="http://schemas.openxmlformats.org/officeDocument/2006/docPropsVTypes"/>
</file>