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kyle-amundson"/>
    <w:p>
      <w:pPr>
        <w:pStyle w:val="Heading1"/>
      </w:pPr>
      <w:r>
        <w:t xml:space="preserve">Kyle Amundson</w:t>
      </w:r>
    </w:p>
    <w:p>
      <w:pPr>
        <w:pStyle w:val="FirstParagraph"/>
      </w:pPr>
      <w:r>
        <w:t xml:space="preserve">San Diego, CA ·</w:t>
      </w:r>
      <w:r>
        <w:t xml:space="preserve"> </w:t>
      </w:r>
      <w:hyperlink r:id="rId20">
        <w:r>
          <w:rPr>
            <w:rStyle w:val="Hyperlink"/>
          </w:rPr>
          <w:t xml:space="preserve">kyleaamundson@gmail.com</w:t>
        </w:r>
      </w:hyperlink>
      <w:r>
        <w:t xml:space="preserve"> </w:t>
      </w:r>
      <w:r>
        <w:t xml:space="preserve">· linkedin.com/in/kyleamundson</w:t>
      </w:r>
    </w:p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CRM and lifecycle marketing leader with proven success driving revenue through Email, SMS, Push, and In-App strategy. Grew SMS from 19% to 44% of digital sales at Hanna Andersson. Strong in segmentation, automation, loyalty programs, reporting, and cross-functional leadership (3 direct reports).</w:t>
      </w:r>
    </w:p>
    <w:bookmarkEnd w:id="21"/>
    <w:bookmarkStart w:id="22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t xml:space="preserve">CRM Strategy · Email &amp; SMS Marketing · Segmentation · Lifecycle Journeys · Retention · ESP Management · Marketing Automation · Loyalty Programs · A/B Testing · Analytics · Salesforce · Google Analytics</w:t>
      </w:r>
    </w:p>
    <w:bookmarkEnd w:id="22"/>
    <w:bookmarkStart w:id="2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Hanna Andersson — Senior Manager, CRM | Mar 2024–Present | San Diego, CA</w:t>
      </w:r>
      <w:r>
        <w:t xml:space="preserve"> </w:t>
      </w:r>
      <w:r>
        <w:t xml:space="preserve">- Promoted after scaling SMS from 19% to 44% of digital sales.</w:t>
      </w:r>
      <w:r>
        <w:t xml:space="preserve"> </w:t>
      </w:r>
      <w:r>
        <w:t xml:space="preserve">- Lead CRM across Email, SMS, Push, and In-App channels; manage 3 direct reports.</w:t>
      </w:r>
      <w:r>
        <w:t xml:space="preserve"> </w:t>
      </w:r>
      <w:r>
        <w:t xml:space="preserve">- Own channel strategy, communications calendar, segmentation, lifecycle, and data governance.</w:t>
      </w:r>
      <w:r>
        <w:t xml:space="preserve"> </w:t>
      </w:r>
      <w:r>
        <w:t xml:space="preserve">- Build reporting frameworks and KPI dashboards for campaign and channel performance.</w:t>
      </w:r>
    </w:p>
    <w:p>
      <w:pPr>
        <w:pStyle w:val="BodyText"/>
      </w:pPr>
      <w:r>
        <w:t xml:space="preserve">Hanna Andersson — Manager, Email &amp; SMS Marketing | Oct 2022–Mar 2024</w:t>
      </w:r>
      <w:r>
        <w:t xml:space="preserve"> </w:t>
      </w:r>
      <w:r>
        <w:t xml:space="preserve">- Revitalized SMS performance and developed automated lifecycle journeys.</w:t>
      </w:r>
      <w:r>
        <w:t xml:space="preserve"> </w:t>
      </w:r>
      <w:r>
        <w:t xml:space="preserve">- Executed cross-channel programs and strengthened ESP performance analytics.</w:t>
      </w:r>
    </w:p>
    <w:p>
      <w:pPr>
        <w:pStyle w:val="BodyText"/>
      </w:pPr>
      <w:r>
        <w:t xml:space="preserve">CURATEUR — Senior Email Marketing Manager | Feb 2021–Sep 2022</w:t>
      </w:r>
      <w:r>
        <w:t xml:space="preserve"> </w:t>
      </w:r>
      <w:r>
        <w:t xml:space="preserve">- Owned full-funnel email strategy, automation, and testing to improve engagement and retention.</w:t>
      </w:r>
    </w:p>
    <w:p>
      <w:pPr>
        <w:pStyle w:val="BodyText"/>
      </w:pPr>
      <w:r>
        <w:t xml:space="preserve">CURATEUR — Email Marketing Manager | Sep 2020–Feb 2021</w:t>
      </w:r>
      <w:r>
        <w:t xml:space="preserve"> </w:t>
      </w:r>
      <w:r>
        <w:t xml:space="preserve">- Managed campaign calendars, targeting, optimization, and performance analytics.</w:t>
      </w:r>
    </w:p>
    <w:p>
      <w:pPr>
        <w:pStyle w:val="BodyText"/>
      </w:pPr>
      <w:r>
        <w:t xml:space="preserve">Qdoba Restaurant Corporation — CRM Campaign Analyst | Dec 2018–Apr 2020 | San Diego, CA</w:t>
      </w:r>
      <w:r>
        <w:t xml:space="preserve"> </w:t>
      </w:r>
      <w:r>
        <w:t xml:space="preserve">- Managed Email, SMS, Push, and In-App campaigns for loyalty members.</w:t>
      </w:r>
      <w:r>
        <w:t xml:space="preserve"> </w:t>
      </w:r>
      <w:r>
        <w:t xml:space="preserve">- Implemented new CRM/loyalty and ESP platforms.</w:t>
      </w:r>
      <w:r>
        <w:t xml:space="preserve"> </w:t>
      </w:r>
      <w:r>
        <w:t xml:space="preserve">- Designed automated lifecycle programs and segmentation models.</w:t>
      </w:r>
      <w:r>
        <w:t xml:space="preserve"> </w:t>
      </w:r>
      <w:r>
        <w:t xml:space="preserve">- Built reporting to evaluate KPIs and campaign performance.</w:t>
      </w:r>
    </w:p>
    <w:p>
      <w:pPr>
        <w:pStyle w:val="BodyText"/>
      </w:pPr>
      <w:r>
        <w:t xml:space="preserve">Qdoba Restaurant Corporation — Digital Campaign Coordinator | Aug 2017–Dec 2018</w:t>
      </w:r>
      <w:r>
        <w:t xml:space="preserve"> </w:t>
      </w:r>
      <w:r>
        <w:t xml:space="preserve">- Executed customer segmentation and cross-channel sends.</w:t>
      </w:r>
      <w:r>
        <w:t xml:space="preserve"> </w:t>
      </w:r>
      <w:r>
        <w:t xml:space="preserve">- Built email and push performance dashboards and performed conversion analysis.</w:t>
      </w:r>
    </w:p>
    <w:p>
      <w:pPr>
        <w:pStyle w:val="BodyText"/>
      </w:pPr>
      <w:r>
        <w:t xml:space="preserve">University of California San Diego — Marketing Project Coordinator | Apr 2017–Jul 2017 | La Jolla, CA</w:t>
      </w:r>
      <w:r>
        <w:t xml:space="preserve"> </w:t>
      </w:r>
      <w:r>
        <w:t xml:space="preserve">- Managed multi-team marketing projects, workflows, and promotional inventory.</w:t>
      </w:r>
      <w:r>
        <w:t xml:space="preserve"> </w:t>
      </w:r>
      <w:r>
        <w:t xml:space="preserve">- Led kickoff meetings and aligned project goals across teams.</w:t>
      </w:r>
    </w:p>
    <w:p>
      <w:pPr>
        <w:pStyle w:val="BodyText"/>
      </w:pPr>
      <w:r>
        <w:t xml:space="preserve">Underground Elephant — Quality Assurance | Jun 2016–Sep 2016</w:t>
      </w:r>
      <w:r>
        <w:t xml:space="preserve"> </w:t>
      </w:r>
      <w:r>
        <w:t xml:space="preserve">- Verified internet lead returns and supported sales workflows.</w:t>
      </w:r>
      <w:r>
        <w:t xml:space="preserve"> </w:t>
      </w:r>
      <w:r>
        <w:t xml:space="preserve">- Used Salesforce to manage lead return processes.</w:t>
      </w:r>
      <w:r>
        <w:t xml:space="preserve"> </w:t>
      </w:r>
      <w:r>
        <w:t xml:space="preserve">- Trained offshore QA teams in call procedures and rapport-building.</w:t>
      </w:r>
    </w:p>
    <w:p>
      <w:pPr>
        <w:pStyle w:val="BodyText"/>
      </w:pPr>
      <w:r>
        <w:t xml:space="preserve">Liquid Grids — Social Media Coordinator &amp; Analyst | Sep 2015–Jan 2016</w:t>
      </w:r>
      <w:r>
        <w:t xml:space="preserve"> </w:t>
      </w:r>
      <w:r>
        <w:t xml:space="preserve">- Created social content calendars and managed online communities.</w:t>
      </w:r>
      <w:r>
        <w:t xml:space="preserve"> </w:t>
      </w:r>
      <w:r>
        <w:t xml:space="preserve">- Analyzed content performance and generated insights for campaigns.</w:t>
      </w:r>
      <w:r>
        <w:t xml:space="preserve"> </w:t>
      </w:r>
      <w:r>
        <w:t xml:space="preserve">- Supported lead generation campaigns and influencer engagement.</w:t>
      </w:r>
    </w:p>
    <w:p>
      <w:pPr>
        <w:pStyle w:val="BodyText"/>
      </w:pPr>
      <w:r>
        <w:t xml:space="preserve">Liquid Grids — Marketing and Client Services Intern | Jun 2015–Sep 2015</w:t>
      </w:r>
      <w:r>
        <w:t xml:space="preserve"> </w:t>
      </w:r>
      <w:r>
        <w:t xml:space="preserve">- Conducted content research and optimized platform data ingestion.</w:t>
      </w:r>
    </w:p>
    <w:bookmarkEnd w:id="23"/>
    <w:bookmarkStart w:id="2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BBA, Marketing</w:t>
      </w:r>
      <w:r>
        <w:t xml:space="preserve"> </w:t>
      </w:r>
      <w:r>
        <w:t xml:space="preserve">— University of San Diego (2012–2016)</w:t>
      </w:r>
      <w:r>
        <w:t xml:space="preserve"> </w:t>
      </w:r>
      <w:r>
        <w:rPr>
          <w:b/>
          <w:bCs/>
        </w:rPr>
        <w:t xml:space="preserve">Semester at Sea / ISE</w:t>
      </w:r>
      <w:r>
        <w:t xml:space="preserve"> </w:t>
      </w:r>
      <w:r>
        <w:t xml:space="preserve">— Semester at Sea / ISE (2014)</w:t>
      </w:r>
    </w:p>
    <w:bookmarkEnd w:id="24"/>
    <w:bookmarkStart w:id="25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1"/>
        </w:numPr>
      </w:pPr>
      <w:r>
        <w:t xml:space="preserve">Hootsuite Platform Certification</w:t>
      </w:r>
    </w:p>
    <w:p>
      <w:pPr>
        <w:pStyle w:val="Compact"/>
        <w:numPr>
          <w:ilvl w:val="0"/>
          <w:numId w:val="1001"/>
        </w:numPr>
      </w:pPr>
      <w:r>
        <w:t xml:space="preserve">Microsoft Office Specialist (Excel 2010)</w:t>
      </w:r>
    </w:p>
    <w:bookmarkEnd w:id="25"/>
    <w:bookmarkStart w:id="26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English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kyleaamundson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kyleaamundson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2025-11-18T01:27:43Z</dcterms:created>
  <dcterms:modified xsi:type="dcterms:W3CDTF">2025-11-18T01:27:43Z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