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76750" w14:textId="77777777" w:rsidR="006D1E1D" w:rsidRPr="00C95060" w:rsidRDefault="006D1E1D">
      <w:pPr>
        <w:spacing w:line="240" w:lineRule="auto"/>
      </w:pPr>
    </w:p>
    <w:tbl>
      <w:tblPr>
        <w:tblStyle w:val="a"/>
        <w:tblW w:w="13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490"/>
        <w:gridCol w:w="2910"/>
        <w:gridCol w:w="3780"/>
        <w:gridCol w:w="2985"/>
      </w:tblGrid>
      <w:tr w:rsidR="00C95060" w:rsidRPr="00C95060" w14:paraId="2576111F" w14:textId="77777777">
        <w:trPr>
          <w:trHeight w:val="1727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0B35" w14:textId="77777777"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 xml:space="preserve"> 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AB00" w14:textId="77777777"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Topic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E210" w14:textId="77777777"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Morning Topic (Theory and Mechanisms)</w:t>
            </w:r>
          </w:p>
          <w:p w14:paraId="4AC24918" w14:textId="77777777"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1.5 hour</w:t>
            </w:r>
          </w:p>
          <w:p w14:paraId="21012534" w14:textId="5DDFA5BE" w:rsidR="006D1E1D" w:rsidRPr="00C95060" w:rsidRDefault="007D14F3" w:rsidP="007D14F3">
            <w:pPr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  <w:r w:rsidR="00C95060" w:rsidRPr="00C95060">
              <w:rPr>
                <w:b/>
              </w:rPr>
              <w:t>am-11:30 CST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10A2" w14:textId="77777777"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Late Morning - Case-Studies</w:t>
            </w:r>
          </w:p>
          <w:p w14:paraId="5E740166" w14:textId="77777777"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1 hour [C&amp;N]</w:t>
            </w:r>
          </w:p>
          <w:p w14:paraId="7518BB8D" w14:textId="77777777" w:rsidR="007D14F3" w:rsidRDefault="00C95060" w:rsidP="007D14F3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12-1pm CST</w:t>
            </w:r>
          </w:p>
          <w:p w14:paraId="4FD81446" w14:textId="67E6491B" w:rsidR="006D1E1D" w:rsidRPr="00C95060" w:rsidRDefault="006D1E1D" w:rsidP="007D14F3">
            <w:pPr>
              <w:spacing w:line="240" w:lineRule="auto"/>
              <w:rPr>
                <w:b/>
              </w:rPr>
            </w:pP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A17D" w14:textId="77777777"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Afternoon Lab</w:t>
            </w:r>
          </w:p>
          <w:p w14:paraId="0DD60D02" w14:textId="77777777"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3 hours [C&amp;N]</w:t>
            </w:r>
          </w:p>
          <w:p w14:paraId="4BF5341A" w14:textId="308B6021" w:rsidR="007D14F3" w:rsidRDefault="00C95060" w:rsidP="007D14F3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2</w:t>
            </w:r>
            <w:r w:rsidR="007D14F3">
              <w:rPr>
                <w:b/>
              </w:rPr>
              <w:t>:30</w:t>
            </w:r>
            <w:r w:rsidRPr="00C95060">
              <w:rPr>
                <w:b/>
              </w:rPr>
              <w:t>-5pm CST</w:t>
            </w:r>
          </w:p>
          <w:p w14:paraId="7D7FA8A7" w14:textId="088F7DE8" w:rsidR="006D1E1D" w:rsidRPr="00C95060" w:rsidRDefault="006D1E1D" w:rsidP="007D14F3">
            <w:pPr>
              <w:spacing w:line="240" w:lineRule="auto"/>
              <w:rPr>
                <w:b/>
              </w:rPr>
            </w:pPr>
          </w:p>
        </w:tc>
      </w:tr>
      <w:tr w:rsidR="00C95060" w:rsidRPr="00C95060" w14:paraId="43754C09" w14:textId="77777777" w:rsidTr="000D0094">
        <w:trPr>
          <w:trHeight w:val="9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8EE1" w14:textId="77777777"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Mon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258E" w14:textId="77777777" w:rsidR="006D1E1D" w:rsidRPr="00C95060" w:rsidRDefault="00C95060">
            <w:pPr>
              <w:spacing w:line="240" w:lineRule="auto"/>
            </w:pPr>
            <w:r w:rsidRPr="00C95060">
              <w:t>Course introduction; Review model fitting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B908" w14:textId="3662D609" w:rsidR="006D1E1D" w:rsidRPr="000D0094" w:rsidRDefault="000D0094" w:rsidP="000D0094">
            <w:pPr>
              <w:spacing w:line="240" w:lineRule="auto"/>
            </w:pPr>
            <w:r w:rsidRPr="000D0094">
              <w:t>Course introduction; maximum likelihood estimation and uncertainty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A8C" w14:textId="063E27D1" w:rsidR="006D1E1D" w:rsidRPr="000D0094" w:rsidRDefault="000D0094" w:rsidP="000D0094">
            <w:pPr>
              <w:spacing w:line="240" w:lineRule="auto"/>
            </w:pPr>
            <w:r w:rsidRPr="000D0094">
              <w:t>R refresher</w:t>
            </w:r>
            <w:r w:rsidR="006E3AC1">
              <w:t>, simulation, optimization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537F" w14:textId="77777777" w:rsidR="0052345D" w:rsidRDefault="000D0094" w:rsidP="000D0094">
            <w:pPr>
              <w:spacing w:line="240" w:lineRule="auto"/>
            </w:pPr>
            <w:r w:rsidRPr="000D0094">
              <w:t xml:space="preserve">Maximum likelihood estimation of single parameter and associated uncertainty. </w:t>
            </w:r>
          </w:p>
          <w:p w14:paraId="4F8BDB9F" w14:textId="3D5F7C43" w:rsidR="006D1E1D" w:rsidRPr="000D0094" w:rsidRDefault="006D1E1D" w:rsidP="000D0094">
            <w:pPr>
              <w:spacing w:line="240" w:lineRule="auto"/>
              <w:rPr>
                <w:u w:val="single"/>
              </w:rPr>
            </w:pPr>
          </w:p>
        </w:tc>
      </w:tr>
      <w:tr w:rsidR="00C95060" w:rsidRPr="00C95060" w14:paraId="18359B81" w14:textId="77777777" w:rsidTr="000D0094">
        <w:trPr>
          <w:trHeight w:val="75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D6FB" w14:textId="77777777"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Tues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0944" w14:textId="3BE9F401" w:rsidR="006D1E1D" w:rsidRPr="00C95060" w:rsidRDefault="000D0094">
            <w:pPr>
              <w:spacing w:line="240" w:lineRule="auto"/>
            </w:pPr>
            <w:r w:rsidRPr="000D0094">
              <w:t>Linear models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CB6E" w14:textId="77777777" w:rsidR="006D1E1D" w:rsidRDefault="000D0094" w:rsidP="000D0094">
            <w:pPr>
              <w:spacing w:line="240" w:lineRule="auto"/>
            </w:pPr>
            <w:r w:rsidRPr="000D0094">
              <w:t>Linear models theory and application</w:t>
            </w:r>
          </w:p>
          <w:p w14:paraId="7F05A496" w14:textId="77777777" w:rsidR="007563A6" w:rsidRDefault="007563A6" w:rsidP="000D0094">
            <w:pPr>
              <w:spacing w:line="240" w:lineRule="auto"/>
            </w:pPr>
          </w:p>
          <w:p w14:paraId="11264462" w14:textId="168816DD" w:rsidR="007563A6" w:rsidRPr="000D0094" w:rsidRDefault="007563A6" w:rsidP="000D0094">
            <w:pPr>
              <w:spacing w:line="240" w:lineRule="auto"/>
            </w:pPr>
            <w:r w:rsidRPr="000D0094">
              <w:rPr>
                <w:u w:val="single"/>
              </w:rPr>
              <w:t>Project time: proposals and scope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FE4C" w14:textId="4296A1AB" w:rsidR="006D1E1D" w:rsidRPr="000D0094" w:rsidRDefault="005A2A70" w:rsidP="000D0094">
            <w:pPr>
              <w:spacing w:line="240" w:lineRule="auto"/>
            </w:pPr>
            <w:r w:rsidRPr="000D0094">
              <w:rPr>
                <w:color w:val="1F2328"/>
              </w:rPr>
              <w:t>Estimating uncertainty: standard errors, likelihood profile, bootstrapping</w:t>
            </w:r>
            <w:r>
              <w:rPr>
                <w:color w:val="1F2328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D245" w14:textId="03635526" w:rsidR="006D1E1D" w:rsidRPr="000D0094" w:rsidRDefault="000D0094" w:rsidP="000D0094">
            <w:pPr>
              <w:spacing w:line="240" w:lineRule="auto"/>
            </w:pPr>
            <w:r w:rsidRPr="000D0094">
              <w:rPr>
                <w:color w:val="1F2328"/>
              </w:rPr>
              <w:t xml:space="preserve">Maximum likelihood estimation; using lm() </w:t>
            </w:r>
            <w:r w:rsidR="000C26A2">
              <w:t>and RTMB</w:t>
            </w:r>
          </w:p>
        </w:tc>
      </w:tr>
      <w:tr w:rsidR="000D0094" w:rsidRPr="00C95060" w14:paraId="02300032" w14:textId="77777777" w:rsidTr="000D0094">
        <w:trPr>
          <w:trHeight w:val="70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4FB2" w14:textId="77777777" w:rsidR="000D0094" w:rsidRPr="00C95060" w:rsidRDefault="000D0094" w:rsidP="000D0094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Wed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4377" w14:textId="77777777" w:rsidR="000D0094" w:rsidRPr="00C95060" w:rsidRDefault="000D0094" w:rsidP="000D0094">
            <w:pPr>
              <w:spacing w:line="240" w:lineRule="auto"/>
            </w:pPr>
            <w:r w:rsidRPr="00C95060">
              <w:t>GLMs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2A55" w14:textId="52F3250D" w:rsidR="000D0094" w:rsidRPr="000D0094" w:rsidRDefault="000D0094" w:rsidP="000D0094">
            <w:pPr>
              <w:spacing w:line="240" w:lineRule="auto"/>
            </w:pPr>
            <w:r w:rsidRPr="000D0094">
              <w:rPr>
                <w:color w:val="1F2328"/>
              </w:rPr>
              <w:t xml:space="preserve">Generalized linear and non-linear models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F3B1" w14:textId="39E7F82B" w:rsidR="000D0094" w:rsidRPr="000D0094" w:rsidRDefault="000D0094" w:rsidP="000D0094">
            <w:pPr>
              <w:spacing w:line="240" w:lineRule="auto"/>
            </w:pPr>
            <w:r w:rsidRPr="000D0094">
              <w:rPr>
                <w:color w:val="1F2328"/>
              </w:rPr>
              <w:t>Index standardization (normal, poisson, overdispersion, zero-inflated). Estimation in R (</w:t>
            </w:r>
            <w:r w:rsidR="001F49FF">
              <w:rPr>
                <w:color w:val="1F2328"/>
              </w:rPr>
              <w:t xml:space="preserve">glm, </w:t>
            </w:r>
            <w:r w:rsidRPr="000D0094">
              <w:rPr>
                <w:color w:val="1F2328"/>
              </w:rPr>
              <w:t>RTMB)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75FB" w14:textId="310F88B4" w:rsidR="000D0094" w:rsidRPr="000D0094" w:rsidRDefault="00762F7D" w:rsidP="000D0094">
            <w:pPr>
              <w:spacing w:line="240" w:lineRule="auto"/>
              <w:rPr>
                <w:u w:val="single"/>
              </w:rPr>
            </w:pPr>
            <w:r>
              <w:rPr>
                <w:color w:val="1F2328"/>
              </w:rPr>
              <w:t>Bootstrap and d</w:t>
            </w:r>
            <w:r w:rsidR="005A2A70">
              <w:rPr>
                <w:color w:val="1F2328"/>
              </w:rPr>
              <w:t>elta method</w:t>
            </w:r>
            <w:r w:rsidR="000D0094" w:rsidRPr="000D0094">
              <w:rPr>
                <w:color w:val="1F2328"/>
              </w:rPr>
              <w:br/>
            </w:r>
            <w:r w:rsidR="000D0094" w:rsidRPr="000D0094">
              <w:rPr>
                <w:color w:val="1F2328"/>
              </w:rPr>
              <w:br/>
            </w:r>
            <w:r w:rsidR="00CE23DB" w:rsidRPr="00CE23DB">
              <w:t>Project time</w:t>
            </w:r>
          </w:p>
        </w:tc>
      </w:tr>
      <w:tr w:rsidR="000D0094" w:rsidRPr="00C95060" w14:paraId="533163E0" w14:textId="77777777" w:rsidTr="000D0094">
        <w:trPr>
          <w:trHeight w:val="936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21C2" w14:textId="77777777" w:rsidR="000D0094" w:rsidRPr="00C95060" w:rsidRDefault="000D0094" w:rsidP="000D0094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Thu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CDAC" w14:textId="2E7A6EE6" w:rsidR="000D0094" w:rsidRPr="00C95060" w:rsidRDefault="000D0094" w:rsidP="000D0094">
            <w:pPr>
              <w:spacing w:line="240" w:lineRule="auto"/>
            </w:pPr>
            <w:r w:rsidRPr="00C95060">
              <w:t>Random effects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00D0" w14:textId="30870A65" w:rsidR="000D0094" w:rsidRPr="000D0094" w:rsidRDefault="000D0094" w:rsidP="000D0094">
            <w:pPr>
              <w:spacing w:line="240" w:lineRule="auto"/>
            </w:pPr>
            <w:r w:rsidRPr="000D0094">
              <w:rPr>
                <w:color w:val="1F2328"/>
              </w:rPr>
              <w:t>Hierarchical linear models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3B26" w14:textId="5CF1A687" w:rsidR="000D0094" w:rsidRPr="000D0094" w:rsidRDefault="000D0094" w:rsidP="000D0094">
            <w:pPr>
              <w:spacing w:line="240" w:lineRule="auto"/>
              <w:rPr>
                <w:u w:val="single"/>
              </w:rPr>
            </w:pPr>
            <w:r w:rsidRPr="000D0094">
              <w:rPr>
                <w:color w:val="1F2328"/>
              </w:rPr>
              <w:t>Types of mixed effects models (random slopes and random intercepts); Marginal maximum likelihood; Case study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098D" w14:textId="1B5FFF2C" w:rsidR="000D0094" w:rsidRPr="000D0094" w:rsidRDefault="000D0094" w:rsidP="000D0094">
            <w:pPr>
              <w:spacing w:line="240" w:lineRule="auto"/>
            </w:pPr>
            <w:r w:rsidRPr="000D0094">
              <w:rPr>
                <w:color w:val="1F2328"/>
              </w:rPr>
              <w:t>Project time</w:t>
            </w:r>
          </w:p>
        </w:tc>
      </w:tr>
      <w:tr w:rsidR="000D0094" w:rsidRPr="00C95060" w14:paraId="4C264ED9" w14:textId="77777777" w:rsidTr="000D0094">
        <w:trPr>
          <w:trHeight w:val="9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79BE" w14:textId="77777777" w:rsidR="000D0094" w:rsidRPr="00C95060" w:rsidRDefault="000D0094" w:rsidP="000D0094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Fri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410C" w14:textId="77777777" w:rsidR="000D0094" w:rsidRPr="00C95060" w:rsidRDefault="000D0094" w:rsidP="000D0094">
            <w:pPr>
              <w:spacing w:line="240" w:lineRule="auto"/>
            </w:pPr>
            <w:r w:rsidRPr="00C95060">
              <w:t>Beyond GLMMs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26BB" w14:textId="6DED6AA3" w:rsidR="000D0094" w:rsidRPr="000D0094" w:rsidRDefault="000D0094" w:rsidP="000D0094">
            <w:pPr>
              <w:spacing w:line="240" w:lineRule="auto"/>
              <w:rPr>
                <w:highlight w:val="yellow"/>
              </w:rPr>
            </w:pPr>
            <w:r w:rsidRPr="000D0094">
              <w:rPr>
                <w:color w:val="1F2328"/>
              </w:rPr>
              <w:t>Beyond GLMMs (GAMS &amp; Spatio-temporal models)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568B" w14:textId="3328E6A3" w:rsidR="000D0094" w:rsidRPr="000D0094" w:rsidRDefault="000D0094" w:rsidP="000D0094">
            <w:pPr>
              <w:spacing w:line="240" w:lineRule="auto"/>
              <w:rPr>
                <w:u w:val="single"/>
              </w:rPr>
            </w:pPr>
            <w:r w:rsidRPr="000D0094">
              <w:rPr>
                <w:color w:val="1F2328"/>
              </w:rPr>
              <w:t>Case study: spatial ecology and distribution estimation</w:t>
            </w:r>
            <w:r w:rsidRPr="000D0094">
              <w:rPr>
                <w:color w:val="1F2328"/>
              </w:rPr>
              <w:br/>
              <w:t>sdmTMB and mgcv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001E" w14:textId="736DD587" w:rsidR="000D0094" w:rsidRPr="000D0094" w:rsidRDefault="000D0094" w:rsidP="000D0094">
            <w:pPr>
              <w:spacing w:line="240" w:lineRule="auto"/>
              <w:rPr>
                <w:u w:val="single"/>
              </w:rPr>
            </w:pPr>
            <w:r w:rsidRPr="000D0094">
              <w:rPr>
                <w:color w:val="1F2328"/>
              </w:rPr>
              <w:t>Project time</w:t>
            </w:r>
          </w:p>
        </w:tc>
      </w:tr>
    </w:tbl>
    <w:p w14:paraId="74ABAD66" w14:textId="77777777" w:rsidR="006D1E1D" w:rsidRPr="00C95060" w:rsidRDefault="006D1E1D">
      <w:pPr>
        <w:spacing w:line="240" w:lineRule="auto"/>
      </w:pPr>
    </w:p>
    <w:sectPr w:rsidR="006D1E1D" w:rsidRPr="00C95060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1D"/>
    <w:rsid w:val="00086E64"/>
    <w:rsid w:val="000C26A2"/>
    <w:rsid w:val="000D0094"/>
    <w:rsid w:val="00152365"/>
    <w:rsid w:val="001F49FF"/>
    <w:rsid w:val="003624F0"/>
    <w:rsid w:val="0052345D"/>
    <w:rsid w:val="005A2A70"/>
    <w:rsid w:val="00616980"/>
    <w:rsid w:val="006D1E1D"/>
    <w:rsid w:val="006E3AC1"/>
    <w:rsid w:val="007563A6"/>
    <w:rsid w:val="00762F7D"/>
    <w:rsid w:val="007D14F3"/>
    <w:rsid w:val="008D6AA2"/>
    <w:rsid w:val="00C95060"/>
    <w:rsid w:val="00CE23DB"/>
    <w:rsid w:val="00D40412"/>
    <w:rsid w:val="00F1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9F3C"/>
  <w15:docId w15:val="{67C4797F-BC4D-489C-B199-25F89F0B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adamsgd</cp:lastModifiedBy>
  <cp:revision>13</cp:revision>
  <dcterms:created xsi:type="dcterms:W3CDTF">2025-01-11T19:11:00Z</dcterms:created>
  <dcterms:modified xsi:type="dcterms:W3CDTF">2025-01-27T23:44:00Z</dcterms:modified>
</cp:coreProperties>
</file>