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5350" w14:textId="77777777" w:rsidR="001712DA" w:rsidRDefault="00982587">
      <w:r>
        <w:t>Paws &amp; Pints - Exceptional delivery (starting now, today)</w:t>
      </w:r>
    </w:p>
    <w:p w14:paraId="56B05351" w14:textId="77777777" w:rsidR="001712DA" w:rsidRDefault="608549BF">
      <w:pPr>
        <w:numPr>
          <w:ilvl w:val="0"/>
          <w:numId w:val="1"/>
        </w:numPr>
      </w:pPr>
      <w:r w:rsidRPr="4D3DD7A2">
        <w:rPr>
          <w:lang w:val="en-US"/>
        </w:rPr>
        <w:t xml:space="preserve">What can we prepare and deliver to look ahead to be looking past or in the gray area of what the owner may be missing. Get the best practices for the restaurant industry with heavy research beyond a google search, deep dive to the tiny details for an impressive presentation. </w:t>
      </w:r>
    </w:p>
    <w:p w14:paraId="56B05352" w14:textId="77777777" w:rsidR="001712DA" w:rsidRDefault="608549BF">
      <w:pPr>
        <w:numPr>
          <w:ilvl w:val="0"/>
          <w:numId w:val="1"/>
        </w:numPr>
      </w:pPr>
      <w:r w:rsidRPr="4D3DD7A2">
        <w:rPr>
          <w:lang w:val="en-US"/>
        </w:rPr>
        <w:t xml:space="preserve">What is most important to this </w:t>
      </w:r>
      <w:proofErr w:type="gramStart"/>
      <w:r w:rsidRPr="4D3DD7A2">
        <w:rPr>
          <w:lang w:val="en-US"/>
        </w:rPr>
        <w:t>particular building</w:t>
      </w:r>
      <w:proofErr w:type="gramEnd"/>
      <w:r w:rsidRPr="4D3DD7A2">
        <w:rPr>
          <w:lang w:val="en-US"/>
        </w:rPr>
        <w:t xml:space="preserve">? Outdoor seating unique areas? What is important to the overall vibe of the establishment? Make sure everything follows that vibe. Commercial scent machine perhaps, infrared lights in </w:t>
      </w:r>
      <w:proofErr w:type="spellStart"/>
      <w:r w:rsidRPr="4D3DD7A2">
        <w:rPr>
          <w:lang w:val="en-US"/>
        </w:rPr>
        <w:t>hvac</w:t>
      </w:r>
      <w:proofErr w:type="spellEnd"/>
      <w:r w:rsidRPr="4D3DD7A2">
        <w:rPr>
          <w:lang w:val="en-US"/>
        </w:rPr>
        <w:t xml:space="preserve"> for </w:t>
      </w:r>
      <w:proofErr w:type="gramStart"/>
      <w:r w:rsidRPr="4D3DD7A2">
        <w:rPr>
          <w:lang w:val="en-US"/>
        </w:rPr>
        <w:t>sanitation ,</w:t>
      </w:r>
      <w:proofErr w:type="gramEnd"/>
      <w:r w:rsidRPr="4D3DD7A2">
        <w:rPr>
          <w:lang w:val="en-US"/>
        </w:rPr>
        <w:t xml:space="preserve"> lighting fixture types</w:t>
      </w:r>
    </w:p>
    <w:p w14:paraId="56B05353" w14:textId="77777777" w:rsidR="001712DA" w:rsidRDefault="608549BF">
      <w:pPr>
        <w:numPr>
          <w:ilvl w:val="0"/>
          <w:numId w:val="1"/>
        </w:numPr>
      </w:pPr>
      <w:r w:rsidRPr="4D3DD7A2">
        <w:rPr>
          <w:lang w:val="en-US"/>
        </w:rPr>
        <w:t xml:space="preserve">How can we “wow” the client? Perhaps using Trimble </w:t>
      </w:r>
      <w:proofErr w:type="spellStart"/>
      <w:r w:rsidRPr="4D3DD7A2">
        <w:rPr>
          <w:lang w:val="en-US"/>
        </w:rPr>
        <w:t>SiteVision</w:t>
      </w:r>
      <w:proofErr w:type="spellEnd"/>
      <w:r w:rsidRPr="4D3DD7A2">
        <w:rPr>
          <w:lang w:val="en-US"/>
        </w:rPr>
        <w:t xml:space="preserve"> to illustrate the layout; need control points.</w:t>
      </w:r>
    </w:p>
    <w:p w14:paraId="56B05354" w14:textId="77777777" w:rsidR="001712DA" w:rsidRDefault="00982587">
      <w:pPr>
        <w:numPr>
          <w:ilvl w:val="0"/>
          <w:numId w:val="1"/>
        </w:numPr>
      </w:pPr>
      <w:r>
        <w:t xml:space="preserve">Evaluate future locations such as Settlers Trace to gauge pricing and give added “thinking forward value”  </w:t>
      </w:r>
    </w:p>
    <w:p w14:paraId="56B05355" w14:textId="77777777" w:rsidR="001712DA" w:rsidRDefault="001712DA"/>
    <w:p w14:paraId="56B05356" w14:textId="77777777" w:rsidR="001712DA" w:rsidRDefault="00982587">
      <w:r>
        <w:t>Hoyt-Marcon</w:t>
      </w:r>
    </w:p>
    <w:p w14:paraId="56B05357" w14:textId="77777777" w:rsidR="001712DA" w:rsidRDefault="00982587">
      <w:pPr>
        <w:numPr>
          <w:ilvl w:val="0"/>
          <w:numId w:val="2"/>
        </w:numPr>
      </w:pPr>
      <w:r>
        <w:t xml:space="preserve">Same as above but how to bring up tax savings and new project locations that are profitable. </w:t>
      </w:r>
    </w:p>
    <w:p w14:paraId="56B05358" w14:textId="77777777" w:rsidR="001712DA" w:rsidRDefault="608549BF">
      <w:pPr>
        <w:numPr>
          <w:ilvl w:val="0"/>
          <w:numId w:val="2"/>
        </w:numPr>
      </w:pPr>
      <w:r w:rsidRPr="4D3DD7A2">
        <w:rPr>
          <w:lang w:val="en-US"/>
        </w:rPr>
        <w:t xml:space="preserve">Talk to Chandler about potential of Pole barn construction for RV Boat </w:t>
      </w:r>
      <w:proofErr w:type="gramStart"/>
      <w:r w:rsidRPr="4D3DD7A2">
        <w:rPr>
          <w:lang w:val="en-US"/>
        </w:rPr>
        <w:t>storage ;</w:t>
      </w:r>
      <w:proofErr w:type="gramEnd"/>
      <w:r w:rsidRPr="4D3DD7A2">
        <w:rPr>
          <w:lang w:val="en-US"/>
        </w:rPr>
        <w:t xml:space="preserve"> side bar is that we can use heavy saturated creosote</w:t>
      </w:r>
    </w:p>
    <w:p w14:paraId="56B05359" w14:textId="77777777" w:rsidR="001712DA" w:rsidRDefault="00982587">
      <w:pPr>
        <w:numPr>
          <w:ilvl w:val="0"/>
          <w:numId w:val="2"/>
        </w:numPr>
      </w:pPr>
      <w:r>
        <w:t>Finish cold formed quoting from other sources</w:t>
      </w:r>
    </w:p>
    <w:p w14:paraId="56B0535A" w14:textId="77777777" w:rsidR="001712DA" w:rsidRDefault="608549BF">
      <w:pPr>
        <w:numPr>
          <w:ilvl w:val="0"/>
          <w:numId w:val="2"/>
        </w:numPr>
      </w:pPr>
      <w:proofErr w:type="gramStart"/>
      <w:r w:rsidRPr="4D3DD7A2">
        <w:rPr>
          <w:lang w:val="en-US"/>
        </w:rPr>
        <w:t>Think how</w:t>
      </w:r>
      <w:proofErr w:type="gramEnd"/>
      <w:r w:rsidRPr="4D3DD7A2">
        <w:rPr>
          <w:lang w:val="en-US"/>
        </w:rPr>
        <w:t xml:space="preserve"> they are thinking and provide a </w:t>
      </w:r>
      <w:proofErr w:type="spellStart"/>
      <w:r w:rsidRPr="4D3DD7A2">
        <w:rPr>
          <w:lang w:val="en-US"/>
        </w:rPr>
        <w:t>performa</w:t>
      </w:r>
      <w:proofErr w:type="spellEnd"/>
      <w:r w:rsidRPr="4D3DD7A2">
        <w:rPr>
          <w:lang w:val="en-US"/>
        </w:rPr>
        <w:t xml:space="preserve"> of sales and other metrics of how we would develop and sell </w:t>
      </w:r>
      <w:proofErr w:type="gramStart"/>
      <w:r w:rsidRPr="4D3DD7A2">
        <w:rPr>
          <w:lang w:val="en-US"/>
        </w:rPr>
        <w:t>or</w:t>
      </w:r>
      <w:proofErr w:type="gramEnd"/>
      <w:r w:rsidRPr="4D3DD7A2">
        <w:rPr>
          <w:lang w:val="en-US"/>
        </w:rPr>
        <w:t xml:space="preserve"> lease. Make it without any holes and think ahead </w:t>
      </w:r>
    </w:p>
    <w:p w14:paraId="56B0535B" w14:textId="77777777" w:rsidR="001712DA" w:rsidRDefault="001712DA"/>
    <w:p w14:paraId="56B0535C" w14:textId="77777777" w:rsidR="001712DA" w:rsidRDefault="00982587">
      <w:r>
        <w:t>Actions to take for E Milton Dev for all tracks</w:t>
      </w:r>
    </w:p>
    <w:p w14:paraId="56B0535D" w14:textId="77777777" w:rsidR="001712DA" w:rsidRDefault="001712DA"/>
    <w:p w14:paraId="56B0535E" w14:textId="77777777" w:rsidR="001712DA" w:rsidRDefault="608549BF">
      <w:pPr>
        <w:numPr>
          <w:ilvl w:val="0"/>
          <w:numId w:val="4"/>
        </w:numPr>
      </w:pPr>
      <w:r w:rsidRPr="4D3DD7A2">
        <w:rPr>
          <w:lang w:val="en-US"/>
        </w:rPr>
        <w:t xml:space="preserve">Consult with companies and most likely </w:t>
      </w:r>
      <w:proofErr w:type="gramStart"/>
      <w:r w:rsidRPr="4D3DD7A2">
        <w:rPr>
          <w:lang w:val="en-US"/>
        </w:rPr>
        <w:t>restaurant  that</w:t>
      </w:r>
      <w:proofErr w:type="gramEnd"/>
      <w:r w:rsidRPr="4D3DD7A2">
        <w:rPr>
          <w:lang w:val="en-US"/>
        </w:rPr>
        <w:t xml:space="preserve"> fits the area</w:t>
      </w:r>
    </w:p>
    <w:p w14:paraId="56B0535F" w14:textId="77777777" w:rsidR="001712DA" w:rsidRDefault="00982587">
      <w:pPr>
        <w:numPr>
          <w:ilvl w:val="0"/>
          <w:numId w:val="4"/>
        </w:numPr>
      </w:pPr>
      <w:r>
        <w:t>Research coffee shops that would fit best</w:t>
      </w:r>
    </w:p>
    <w:p w14:paraId="56B05360" w14:textId="77777777" w:rsidR="001712DA" w:rsidRDefault="00982587">
      <w:pPr>
        <w:numPr>
          <w:ilvl w:val="0"/>
          <w:numId w:val="4"/>
        </w:numPr>
      </w:pPr>
      <w:r>
        <w:t xml:space="preserve">Could add PW style units also </w:t>
      </w:r>
    </w:p>
    <w:p w14:paraId="56B05361" w14:textId="77777777" w:rsidR="001712DA" w:rsidRDefault="001712DA"/>
    <w:p w14:paraId="56B05362" w14:textId="77777777" w:rsidR="001712DA" w:rsidRDefault="00982587">
      <w:r>
        <w:t>Video and Media to Homeowners &amp; Business Owners (free information)</w:t>
      </w:r>
    </w:p>
    <w:p w14:paraId="56B05363" w14:textId="77777777" w:rsidR="001712DA" w:rsidRDefault="608549BF">
      <w:pPr>
        <w:numPr>
          <w:ilvl w:val="0"/>
          <w:numId w:val="3"/>
        </w:numPr>
      </w:pPr>
      <w:r w:rsidRPr="4D3DD7A2">
        <w:rPr>
          <w:lang w:val="en-US"/>
        </w:rPr>
        <w:t xml:space="preserve">The point of this video and attached free guideline docs is to provide a lot of value to homeowners/business owners who get taken advantage of from bad </w:t>
      </w:r>
      <w:proofErr w:type="gramStart"/>
      <w:r w:rsidRPr="4D3DD7A2">
        <w:rPr>
          <w:lang w:val="en-US"/>
        </w:rPr>
        <w:t>contractors</w:t>
      </w:r>
      <w:proofErr w:type="gramEnd"/>
      <w:r w:rsidRPr="4D3DD7A2">
        <w:rPr>
          <w:lang w:val="en-US"/>
        </w:rPr>
        <w:t xml:space="preserve"> so they don’t have to go through the same pain. Then hopefully in the future, they return to us to perform their commercial projects. This will drive traffic to the site and create good will but also have more people get to know the goodwill / morals of our company. </w:t>
      </w:r>
    </w:p>
    <w:p w14:paraId="56B05364" w14:textId="77777777" w:rsidR="001712DA" w:rsidRDefault="608549BF">
      <w:pPr>
        <w:numPr>
          <w:ilvl w:val="0"/>
          <w:numId w:val="3"/>
        </w:numPr>
      </w:pPr>
      <w:r w:rsidRPr="4D3DD7A2">
        <w:rPr>
          <w:lang w:val="en-US"/>
        </w:rPr>
        <w:t xml:space="preserve">Show and describe the process of contractors getting started without a contract </w:t>
      </w:r>
      <w:proofErr w:type="gramStart"/>
      <w:r w:rsidRPr="4D3DD7A2">
        <w:rPr>
          <w:lang w:val="en-US"/>
        </w:rPr>
        <w:t>and or</w:t>
      </w:r>
      <w:proofErr w:type="gramEnd"/>
      <w:r w:rsidRPr="4D3DD7A2">
        <w:rPr>
          <w:lang w:val="en-US"/>
        </w:rPr>
        <w:t xml:space="preserve"> without terms in the contract to control what each party is responsible for and the limits to those responsibilities. </w:t>
      </w:r>
    </w:p>
    <w:p w14:paraId="56B05365" w14:textId="77777777" w:rsidR="001712DA" w:rsidRDefault="00982587">
      <w:pPr>
        <w:numPr>
          <w:ilvl w:val="0"/>
          <w:numId w:val="3"/>
        </w:numPr>
      </w:pPr>
      <w:r>
        <w:t xml:space="preserve">Show and describe the common residential sub who shows up late or barely at all and has a bunch of excuses and lies about material availability, circumstances not able to be done, false accusations in general. </w:t>
      </w:r>
    </w:p>
    <w:p w14:paraId="56B05366" w14:textId="77777777" w:rsidR="001712DA" w:rsidRDefault="608549BF">
      <w:pPr>
        <w:numPr>
          <w:ilvl w:val="0"/>
          <w:numId w:val="3"/>
        </w:numPr>
      </w:pPr>
      <w:r w:rsidRPr="4D3DD7A2">
        <w:rPr>
          <w:lang w:val="en-US"/>
        </w:rPr>
        <w:t>Show how the guys don’t live by a schedule</w:t>
      </w:r>
    </w:p>
    <w:p w14:paraId="56B05367" w14:textId="77777777" w:rsidR="001712DA" w:rsidRDefault="608549BF">
      <w:pPr>
        <w:numPr>
          <w:ilvl w:val="0"/>
          <w:numId w:val="3"/>
        </w:numPr>
      </w:pPr>
      <w:r w:rsidRPr="4D3DD7A2">
        <w:rPr>
          <w:lang w:val="en-US"/>
        </w:rPr>
        <w:t xml:space="preserve">Show how Change orders get started without a discussion or pricing whatsoever and then the neanderthal comes out and they want to get paid for their brain not working. We </w:t>
      </w:r>
      <w:r w:rsidRPr="4D3DD7A2">
        <w:rPr>
          <w:lang w:val="en-US"/>
        </w:rPr>
        <w:lastRenderedPageBreak/>
        <w:t xml:space="preserve">are most often dealing with cavemen from the early stages with no rhyme or reason. They often have illogical reasoning at every </w:t>
      </w:r>
      <w:proofErr w:type="gramStart"/>
      <w:r w:rsidRPr="4D3DD7A2">
        <w:rPr>
          <w:lang w:val="en-US"/>
        </w:rPr>
        <w:t>excuse</w:t>
      </w:r>
      <w:proofErr w:type="gramEnd"/>
      <w:r w:rsidRPr="4D3DD7A2">
        <w:rPr>
          <w:lang w:val="en-US"/>
        </w:rPr>
        <w:t xml:space="preserve"> and those excuses are the ones to exploit of the ones I hear most from the past. </w:t>
      </w:r>
    </w:p>
    <w:p w14:paraId="56B05368" w14:textId="77777777" w:rsidR="001712DA" w:rsidRDefault="001712DA"/>
    <w:p w14:paraId="56B05369" w14:textId="77777777" w:rsidR="001712DA" w:rsidRDefault="001712DA"/>
    <w:p w14:paraId="56B0536A" w14:textId="77777777" w:rsidR="001712DA" w:rsidRDefault="00982587">
      <w:r>
        <w:t>Ideas for Restaurants in other states:</w:t>
      </w:r>
    </w:p>
    <w:p w14:paraId="56B0536B" w14:textId="77777777" w:rsidR="001712DA" w:rsidRDefault="001712DA"/>
    <w:p w14:paraId="56B0536C" w14:textId="77777777" w:rsidR="001712DA" w:rsidRDefault="001712DA"/>
    <w:p w14:paraId="56B0536D" w14:textId="77777777" w:rsidR="001712DA" w:rsidRDefault="608549BF">
      <w:r w:rsidRPr="4D3DD7A2">
        <w:rPr>
          <w:lang w:val="en-US"/>
        </w:rPr>
        <w:t>If you were Tilman Fertitta, embarking on the ambitious goal of opening 40 new restaurants in a new state, drawing on his successful strategies and entrepreneurial spirit would be essential. Here's how you might approach this goal:</w:t>
      </w:r>
    </w:p>
    <w:p w14:paraId="56B0536E" w14:textId="77777777" w:rsidR="001712DA" w:rsidRDefault="001712DA"/>
    <w:p w14:paraId="56B0536F" w14:textId="77777777" w:rsidR="001712DA" w:rsidRDefault="00982587">
      <w:r>
        <w:t>1. Market Research and Location Scouting</w:t>
      </w:r>
    </w:p>
    <w:p w14:paraId="56B05370" w14:textId="77777777" w:rsidR="001712DA" w:rsidRDefault="608549BF">
      <w:r w:rsidRPr="4D3DD7A2">
        <w:rPr>
          <w:lang w:val="en-US"/>
        </w:rPr>
        <w:t>Identify the Target Market: Research to understand the demographics, dining habits, and preferences of the local population. Determine what types of restaurants are in demand but underserved.</w:t>
      </w:r>
    </w:p>
    <w:p w14:paraId="56B05371" w14:textId="77777777" w:rsidR="001712DA" w:rsidRDefault="00982587">
      <w:r>
        <w:t>Location Scouting: Look for high-traffic areas with good visibility, access, and parking. Consider both urban and suburban locations to diversify your portfolio.</w:t>
      </w:r>
    </w:p>
    <w:p w14:paraId="56B05372" w14:textId="77777777" w:rsidR="001712DA" w:rsidRDefault="00982587">
      <w:r>
        <w:t>2. Concept Development</w:t>
      </w:r>
    </w:p>
    <w:p w14:paraId="56B05373" w14:textId="77777777" w:rsidR="001712DA" w:rsidRDefault="608549BF">
      <w:r w:rsidRPr="4D3DD7A2">
        <w:rPr>
          <w:lang w:val="en-US"/>
        </w:rPr>
        <w:t>Unique Selling Proposition (USP): Each restaurant should have a clear USP, whether it’s a unique menu, dining experience, or ambiance.</w:t>
      </w:r>
    </w:p>
    <w:p w14:paraId="56B05374" w14:textId="77777777" w:rsidR="001712DA" w:rsidRDefault="00982587">
      <w:r>
        <w:t>Brand Identity: Develop a strong brand identity that can be consistently applied across all locations to build brand recognition and loyalty.</w:t>
      </w:r>
    </w:p>
    <w:p w14:paraId="56B05375" w14:textId="77777777" w:rsidR="001712DA" w:rsidRDefault="00982587">
      <w:r>
        <w:t>3. Financial Planning</w:t>
      </w:r>
    </w:p>
    <w:p w14:paraId="56B05376" w14:textId="77777777" w:rsidR="001712DA" w:rsidRDefault="00982587">
      <w:r>
        <w:t>Budgeting: Create detailed budgets for each restaurant, including startup costs, operating expenses, and cash flow projections.</w:t>
      </w:r>
    </w:p>
    <w:p w14:paraId="56B05377" w14:textId="77777777" w:rsidR="001712DA" w:rsidRDefault="608549BF">
      <w:r w:rsidRPr="4D3DD7A2">
        <w:rPr>
          <w:lang w:val="en-US"/>
        </w:rPr>
        <w:t>Funding: Explore funding options such as loans, investors, or personal capital. Fertitta often leverages his existing assets for new ventures.</w:t>
      </w:r>
    </w:p>
    <w:p w14:paraId="56B05378" w14:textId="77777777" w:rsidR="001712DA" w:rsidRDefault="00982587">
      <w:r>
        <w:t>4. Operations Planning</w:t>
      </w:r>
    </w:p>
    <w:p w14:paraId="56B05379" w14:textId="77777777" w:rsidR="001712DA" w:rsidRDefault="608549BF">
      <w:r w:rsidRPr="4D3DD7A2">
        <w:rPr>
          <w:lang w:val="en-US"/>
        </w:rPr>
        <w:t>Supply Chain: Establish relationships with local suppliers or national distributors to ensure consistent quality and cost-effective procurement.</w:t>
      </w:r>
    </w:p>
    <w:p w14:paraId="56B0537A" w14:textId="77777777" w:rsidR="001712DA" w:rsidRDefault="00982587">
      <w:r>
        <w:t>Technology: Implement modern POS systems, reservation platforms, and back-office management software for efficient operations.</w:t>
      </w:r>
    </w:p>
    <w:p w14:paraId="56B0537B" w14:textId="77777777" w:rsidR="001712DA" w:rsidRDefault="00982587">
      <w:r>
        <w:t>5. Hiring and Training</w:t>
      </w:r>
    </w:p>
    <w:p w14:paraId="56B0537C" w14:textId="77777777" w:rsidR="001712DA" w:rsidRDefault="608549BF">
      <w:r w:rsidRPr="4D3DD7A2">
        <w:rPr>
          <w:lang w:val="en-US"/>
        </w:rPr>
        <w:t>Management Team: Recruit experienced managers with a track record of success in the restaurant industry.</w:t>
      </w:r>
    </w:p>
    <w:p w14:paraId="56B0537D" w14:textId="77777777" w:rsidR="001712DA" w:rsidRDefault="00982587">
      <w:r>
        <w:t>Staff Training: Develop comprehensive training programs to ensure high-quality service and operational efficiency.</w:t>
      </w:r>
    </w:p>
    <w:p w14:paraId="56B0537E" w14:textId="77777777" w:rsidR="001712DA" w:rsidRDefault="00982587">
      <w:r>
        <w:t>6. Marketing and Brand Building</w:t>
      </w:r>
    </w:p>
    <w:p w14:paraId="56B0537F" w14:textId="77777777" w:rsidR="001712DA" w:rsidRDefault="00982587">
      <w:r>
        <w:t>Grand Opening Events: Plan high-impact events for each restaurant's opening to generate buzz and attract initial customers.</w:t>
      </w:r>
    </w:p>
    <w:p w14:paraId="56B05380" w14:textId="77777777" w:rsidR="001712DA" w:rsidRDefault="00982587">
      <w:r>
        <w:t>Digital Marketing: Use social media, SEO, and online advertising to reach potential customers. Engage with local communities and influencers.</w:t>
      </w:r>
    </w:p>
    <w:p w14:paraId="56B05381" w14:textId="77777777" w:rsidR="001712DA" w:rsidRDefault="00982587">
      <w:r>
        <w:t>7. Expansion Strategy</w:t>
      </w:r>
    </w:p>
    <w:p w14:paraId="56B05382" w14:textId="77777777" w:rsidR="001712DA" w:rsidRDefault="00982587">
      <w:r>
        <w:lastRenderedPageBreak/>
        <w:t>Phased Rollout: Consider a phased approach to opening the restaurants, starting with a few locations to refine the concept before scaling up.</w:t>
      </w:r>
    </w:p>
    <w:p w14:paraId="56B05383" w14:textId="77777777" w:rsidR="001712DA" w:rsidRDefault="608549BF">
      <w:r w:rsidRPr="4D3DD7A2">
        <w:rPr>
          <w:lang w:val="en-US"/>
        </w:rPr>
        <w:t>Adaptation: Be prepared to adapt based on feedback and performance of the initial locations. Use customer feedback to tweak menus, service, and operations.</w:t>
      </w:r>
    </w:p>
    <w:p w14:paraId="56B05384" w14:textId="77777777" w:rsidR="001712DA" w:rsidRDefault="00982587">
      <w:r>
        <w:t>8. Legal and Regulatory Compliance</w:t>
      </w:r>
    </w:p>
    <w:p w14:paraId="56B05385" w14:textId="77777777" w:rsidR="001712DA" w:rsidRDefault="608549BF">
      <w:r w:rsidRPr="4D3DD7A2">
        <w:rPr>
          <w:lang w:val="en-US"/>
        </w:rPr>
        <w:t>Licensing and Permits: Ensure all restaurants obtain necessary licenses and permits. Be aware of local regulations regarding food service, health, and safety.</w:t>
      </w:r>
    </w:p>
    <w:p w14:paraId="56B05386" w14:textId="77777777" w:rsidR="001712DA" w:rsidRDefault="00982587">
      <w:r>
        <w:t>Trademark Protection: Protect your brand and concept through trademarks to prevent imitations.</w:t>
      </w:r>
    </w:p>
    <w:p w14:paraId="56B05387" w14:textId="77777777" w:rsidR="001712DA" w:rsidRDefault="00982587">
      <w:r>
        <w:t>9. Sustainable Practices</w:t>
      </w:r>
    </w:p>
    <w:p w14:paraId="56B05388" w14:textId="77777777" w:rsidR="001712DA" w:rsidRDefault="00982587">
      <w:r>
        <w:t>Sustainability: Incorporate sustainable practices, such as sourcing local ingredients, minimizing waste, and using eco-friendly materials, to appeal to environmentally conscious consumers.</w:t>
      </w:r>
    </w:p>
    <w:p w14:paraId="56B05389" w14:textId="77777777" w:rsidR="001712DA" w:rsidRDefault="00982587">
      <w:r>
        <w:t>10. Continual Improvement and Innovation</w:t>
      </w:r>
    </w:p>
    <w:p w14:paraId="56B0538A" w14:textId="77777777" w:rsidR="001712DA" w:rsidRDefault="608549BF">
      <w:r w:rsidRPr="4D3DD7A2">
        <w:rPr>
          <w:lang w:val="en-US"/>
        </w:rPr>
        <w:t>Feedback Loops: Establish mechanisms for collecting and analyzing customer feedback for continual improvement.</w:t>
      </w:r>
    </w:p>
    <w:p w14:paraId="56B0538B" w14:textId="77777777" w:rsidR="001712DA" w:rsidRDefault="00982587">
      <w:r>
        <w:t>Innovation: Stay abreast of industry trends and be willing to innovate with new culinary trends, dining experiences, and technology.</w:t>
      </w:r>
    </w:p>
    <w:p w14:paraId="56B0538C" w14:textId="77777777" w:rsidR="001712DA" w:rsidRDefault="00982587">
      <w:r>
        <w:t>Fertitta’s approach typically involves a mix of detailed planning, strong leadership, and a willingness to take calculated risks. Leveraging his experience, emphasizing quality, and building a strong brand would be key strategies in achieving success with such an ambitious expansion.</w:t>
      </w:r>
    </w:p>
    <w:p w14:paraId="56B0538D" w14:textId="77777777" w:rsidR="001712DA" w:rsidRDefault="608549BF">
      <w:r w:rsidRPr="4D3DD7A2">
        <w:rPr>
          <w:lang w:val="en-US"/>
        </w:rPr>
        <w:t>Diving deeper into "Market Research and Location Scouting" involves a systematic approach to understanding the potential market and identifying the optimal locations for your restaurants. This stage is critical for ensuring that your new restaurants meet the demands of the local market and are positioned for maximum visibility and accessibility. Here's a more detailed and granular strategy:</w:t>
      </w:r>
    </w:p>
    <w:p w14:paraId="56B0538E" w14:textId="77777777" w:rsidR="001712DA" w:rsidRDefault="001712DA"/>
    <w:p w14:paraId="56B0538F" w14:textId="77777777" w:rsidR="001712DA" w:rsidRDefault="00982587">
      <w:r>
        <w:t>Market Research</w:t>
      </w:r>
    </w:p>
    <w:p w14:paraId="56B05390" w14:textId="77777777" w:rsidR="001712DA" w:rsidRDefault="00982587">
      <w:r>
        <w:t>Demographic Analysis:</w:t>
      </w:r>
    </w:p>
    <w:p w14:paraId="56B05391" w14:textId="77777777" w:rsidR="001712DA" w:rsidRDefault="001712DA"/>
    <w:p w14:paraId="56B05392" w14:textId="77777777" w:rsidR="001712DA" w:rsidRDefault="00982587">
      <w:r>
        <w:t>Collect data on the age, income, and dining preferences of the local population.</w:t>
      </w:r>
    </w:p>
    <w:p w14:paraId="56B05393" w14:textId="77777777" w:rsidR="001712DA" w:rsidRDefault="608549BF">
      <w:r w:rsidRPr="4D3DD7A2">
        <w:rPr>
          <w:lang w:val="en-US"/>
        </w:rPr>
        <w:t>Identify demographic trends that could influence restaurant preferences, such as a growing number of young professionals or families.</w:t>
      </w:r>
    </w:p>
    <w:p w14:paraId="56B05394" w14:textId="77777777" w:rsidR="001712DA" w:rsidRDefault="00982587">
      <w:r>
        <w:t>Competitor Analysis:</w:t>
      </w:r>
    </w:p>
    <w:p w14:paraId="56B05395" w14:textId="77777777" w:rsidR="001712DA" w:rsidRDefault="001712DA"/>
    <w:p w14:paraId="56B05396" w14:textId="77777777" w:rsidR="001712DA" w:rsidRDefault="608549BF">
      <w:r w:rsidRPr="4D3DD7A2">
        <w:rPr>
          <w:lang w:val="en-US"/>
        </w:rPr>
        <w:t>Identify existing restaurants in the area, noting their cuisine, price points, customer reviews, and popularity.</w:t>
      </w:r>
    </w:p>
    <w:p w14:paraId="56B05397" w14:textId="77777777" w:rsidR="001712DA" w:rsidRDefault="00982587">
      <w:r>
        <w:t>Look for gaps in the market where demand exists but is not fully met by current offerings.</w:t>
      </w:r>
    </w:p>
    <w:p w14:paraId="56B05398" w14:textId="77777777" w:rsidR="001712DA" w:rsidRDefault="00982587">
      <w:r>
        <w:t>Consumer Trends and Preferences:</w:t>
      </w:r>
    </w:p>
    <w:p w14:paraId="56B05399" w14:textId="77777777" w:rsidR="001712DA" w:rsidRDefault="001712DA"/>
    <w:p w14:paraId="56B0539A" w14:textId="77777777" w:rsidR="001712DA" w:rsidRDefault="00982587">
      <w:r>
        <w:t>Research local food trends, dietary preferences (e.g., vegan, gluten-free), and popular cuisines.</w:t>
      </w:r>
    </w:p>
    <w:p w14:paraId="56B0539B" w14:textId="77777777" w:rsidR="001712DA" w:rsidRDefault="00982587">
      <w:r>
        <w:t>Use surveys, focus groups, or social media analytics to gauge consumer interest in specific types of dining experiences.</w:t>
      </w:r>
    </w:p>
    <w:p w14:paraId="56B0539C" w14:textId="77777777" w:rsidR="001712DA" w:rsidRDefault="00982587">
      <w:r>
        <w:t>Economic Conditions:</w:t>
      </w:r>
    </w:p>
    <w:p w14:paraId="56B0539D" w14:textId="77777777" w:rsidR="001712DA" w:rsidRDefault="001712DA"/>
    <w:p w14:paraId="56B0539E" w14:textId="77777777" w:rsidR="001712DA" w:rsidRDefault="00982587">
      <w:r>
        <w:t>Assess the local economy, including employment rates, disposable income levels, and economic growth forecasts.</w:t>
      </w:r>
    </w:p>
    <w:p w14:paraId="56B0539F" w14:textId="77777777" w:rsidR="001712DA" w:rsidRDefault="608549BF">
      <w:r w:rsidRPr="4D3DD7A2">
        <w:rPr>
          <w:lang w:val="en-US"/>
        </w:rPr>
        <w:t>Consider how economic conditions affect dining out frequency and spending.</w:t>
      </w:r>
    </w:p>
    <w:p w14:paraId="56B053A0" w14:textId="77777777" w:rsidR="001712DA" w:rsidRDefault="00982587">
      <w:r>
        <w:t>Location Scouting</w:t>
      </w:r>
    </w:p>
    <w:p w14:paraId="56B053A1" w14:textId="77777777" w:rsidR="001712DA" w:rsidRDefault="00982587">
      <w:r>
        <w:t>Traffic Patterns and Visibility:</w:t>
      </w:r>
    </w:p>
    <w:p w14:paraId="56B053A2" w14:textId="77777777" w:rsidR="001712DA" w:rsidRDefault="001712DA"/>
    <w:p w14:paraId="56B053A3" w14:textId="77777777" w:rsidR="001712DA" w:rsidRDefault="00982587">
      <w:r>
        <w:t>Look for locations with high foot traffic, such as near shopping centers, entertainment venues, or business districts.</w:t>
      </w:r>
    </w:p>
    <w:p w14:paraId="56B053A4" w14:textId="77777777" w:rsidR="001712DA" w:rsidRDefault="00982587">
      <w:r>
        <w:t>Evaluate the visibility of potential sites from main roads and ease of access for pedestrians and vehicles.</w:t>
      </w:r>
    </w:p>
    <w:p w14:paraId="56B053A5" w14:textId="77777777" w:rsidR="001712DA" w:rsidRDefault="00982587">
      <w:r>
        <w:t>Real Estate Market Analysis:</w:t>
      </w:r>
    </w:p>
    <w:p w14:paraId="56B053A6" w14:textId="77777777" w:rsidR="001712DA" w:rsidRDefault="001712DA"/>
    <w:p w14:paraId="56B053A7" w14:textId="77777777" w:rsidR="001712DA" w:rsidRDefault="608549BF">
      <w:r w:rsidRPr="4D3DD7A2">
        <w:rPr>
          <w:lang w:val="en-US"/>
        </w:rPr>
        <w:t>Analyze the real estate market to identify areas with growth potential or underdevelopment.</w:t>
      </w:r>
    </w:p>
    <w:p w14:paraId="56B053A8" w14:textId="77777777" w:rsidR="001712DA" w:rsidRDefault="608549BF">
      <w:r w:rsidRPr="4D3DD7A2">
        <w:rPr>
          <w:lang w:val="en-US"/>
        </w:rPr>
        <w:t>Consider the cost of leasing or purchasing property in various locations, factoring in future real estate trends.</w:t>
      </w:r>
    </w:p>
    <w:p w14:paraId="56B053A9" w14:textId="77777777" w:rsidR="001712DA" w:rsidRDefault="00982587">
      <w:r>
        <w:t>Zoning and Regulatory Considerations:</w:t>
      </w:r>
    </w:p>
    <w:p w14:paraId="56B053AA" w14:textId="77777777" w:rsidR="001712DA" w:rsidRDefault="001712DA"/>
    <w:p w14:paraId="56B053AB" w14:textId="77777777" w:rsidR="001712DA" w:rsidRDefault="608549BF">
      <w:r w:rsidRPr="4D3DD7A2">
        <w:rPr>
          <w:lang w:val="en-US"/>
        </w:rPr>
        <w:t>Understand local zoning laws that may affect where restaurants can be located and what modifications can be made to the property.</w:t>
      </w:r>
    </w:p>
    <w:p w14:paraId="56B053AC" w14:textId="77777777" w:rsidR="001712DA" w:rsidRDefault="608549BF">
      <w:r w:rsidRPr="4D3DD7A2">
        <w:rPr>
          <w:lang w:val="en-US"/>
        </w:rPr>
        <w:t xml:space="preserve">Check for any upcoming changes in local regulations or development plans that could impact your </w:t>
      </w:r>
      <w:proofErr w:type="gramStart"/>
      <w:r w:rsidRPr="4D3DD7A2">
        <w:rPr>
          <w:lang w:val="en-US"/>
        </w:rPr>
        <w:t>locations</w:t>
      </w:r>
      <w:proofErr w:type="gramEnd"/>
      <w:r w:rsidRPr="4D3DD7A2">
        <w:rPr>
          <w:lang w:val="en-US"/>
        </w:rPr>
        <w:t>.</w:t>
      </w:r>
    </w:p>
    <w:p w14:paraId="56B053AD" w14:textId="77777777" w:rsidR="001712DA" w:rsidRDefault="00982587">
      <w:r>
        <w:t>Parking and Accessibility:</w:t>
      </w:r>
    </w:p>
    <w:p w14:paraId="56B053AE" w14:textId="77777777" w:rsidR="001712DA" w:rsidRDefault="001712DA"/>
    <w:p w14:paraId="56B053AF" w14:textId="77777777" w:rsidR="001712DA" w:rsidRDefault="00982587">
      <w:r>
        <w:t>Ensure there is ample parking for customers, especially in areas where driving is the primary mode of transportation.</w:t>
      </w:r>
    </w:p>
    <w:p w14:paraId="56B053B0" w14:textId="77777777" w:rsidR="001712DA" w:rsidRDefault="00982587">
      <w:r>
        <w:t>Consider accessibility for all customers, including those with disabilities.</w:t>
      </w:r>
    </w:p>
    <w:p w14:paraId="56B053B1" w14:textId="77777777" w:rsidR="001712DA" w:rsidRDefault="00982587">
      <w:r>
        <w:t>Proximity to Suppliers and Partners:</w:t>
      </w:r>
    </w:p>
    <w:p w14:paraId="56B053B2" w14:textId="77777777" w:rsidR="001712DA" w:rsidRDefault="001712DA"/>
    <w:p w14:paraId="56B053B3" w14:textId="77777777" w:rsidR="001712DA" w:rsidRDefault="608549BF">
      <w:r w:rsidRPr="4D3DD7A2">
        <w:rPr>
          <w:lang w:val="en-US"/>
        </w:rPr>
        <w:t>Identify locations where you can easily access suppliers for fresh ingredients or other necessary goods.</w:t>
      </w:r>
    </w:p>
    <w:p w14:paraId="56B053B4" w14:textId="77777777" w:rsidR="001712DA" w:rsidRDefault="608549BF">
      <w:r w:rsidRPr="4D3DD7A2">
        <w:rPr>
          <w:lang w:val="en-US"/>
        </w:rPr>
        <w:t>Consider the logistics of deliveries and the potential for partnerships with local producers.</w:t>
      </w:r>
    </w:p>
    <w:p w14:paraId="56B053B5" w14:textId="77777777" w:rsidR="001712DA" w:rsidRDefault="00982587">
      <w:r>
        <w:t>Neighborhood and Community Fit:</w:t>
      </w:r>
    </w:p>
    <w:p w14:paraId="56B053B6" w14:textId="77777777" w:rsidR="001712DA" w:rsidRDefault="001712DA"/>
    <w:p w14:paraId="56B053B7" w14:textId="77777777" w:rsidR="001712DA" w:rsidRDefault="00982587">
      <w:r>
        <w:t>Evaluate whether the restaurant concept fits the character and culture of the neighborhood.</w:t>
      </w:r>
    </w:p>
    <w:p w14:paraId="56B053B8" w14:textId="77777777" w:rsidR="001712DA" w:rsidRDefault="00982587">
      <w:r>
        <w:t>Consider community engagement opportunities and the potential for local support.</w:t>
      </w:r>
    </w:p>
    <w:p w14:paraId="56B053B9" w14:textId="77777777" w:rsidR="001712DA" w:rsidRDefault="00982587">
      <w:r>
        <w:t>Risk Factors:</w:t>
      </w:r>
    </w:p>
    <w:p w14:paraId="56B053BA" w14:textId="77777777" w:rsidR="001712DA" w:rsidRDefault="001712DA"/>
    <w:p w14:paraId="56B053BB" w14:textId="77777777" w:rsidR="001712DA" w:rsidRDefault="00982587">
      <w:r>
        <w:t>Assess potential risk factors associated with each location, such as susceptibility to natural disasters, crime rates, or competition saturation.</w:t>
      </w:r>
    </w:p>
    <w:p w14:paraId="56B053BC" w14:textId="77777777" w:rsidR="001712DA" w:rsidRDefault="00982587">
      <w:r>
        <w:t>Pilot Testing:</w:t>
      </w:r>
    </w:p>
    <w:p w14:paraId="56B053BD" w14:textId="77777777" w:rsidR="001712DA" w:rsidRDefault="001712DA"/>
    <w:p w14:paraId="56B053BE" w14:textId="77777777" w:rsidR="001712DA" w:rsidRDefault="608549BF">
      <w:r w:rsidRPr="4D3DD7A2">
        <w:rPr>
          <w:lang w:val="en-US"/>
        </w:rPr>
        <w:t>For initial locations, consider a soft opening or pop-up event to test the market's receptiveness to your restaurant concept and gather feedback before fully committing.</w:t>
      </w:r>
    </w:p>
    <w:p w14:paraId="56B053BF" w14:textId="77777777" w:rsidR="001712DA" w:rsidRDefault="001712DA"/>
    <w:p w14:paraId="56B053C0" w14:textId="77777777" w:rsidR="001712DA" w:rsidRDefault="001712DA"/>
    <w:p w14:paraId="56B053C1" w14:textId="77777777" w:rsidR="001712DA" w:rsidRDefault="608549BF">
      <w:r w:rsidRPr="4D3DD7A2">
        <w:rPr>
          <w:lang w:val="en-US"/>
        </w:rPr>
        <w:t>Idea of creating a Central location of food distribution for portion control for each major market</w:t>
      </w:r>
    </w:p>
    <w:p w14:paraId="56B053C2" w14:textId="77777777" w:rsidR="001712DA" w:rsidRDefault="001712DA"/>
    <w:p w14:paraId="56B053C3" w14:textId="77777777" w:rsidR="001712DA" w:rsidRDefault="608549BF">
      <w:r w:rsidRPr="4D3DD7A2">
        <w:rPr>
          <w:lang w:val="en-US"/>
        </w:rPr>
        <w:t xml:space="preserve">Design-Build white board illustration of DB controlling design with deliverables with exact dates. Illustrate the time delay that can go on with a tangent of design straying </w:t>
      </w:r>
      <w:proofErr w:type="spellStart"/>
      <w:r w:rsidRPr="4D3DD7A2">
        <w:rPr>
          <w:lang w:val="en-US"/>
        </w:rPr>
        <w:t>bc</w:t>
      </w:r>
      <w:proofErr w:type="spellEnd"/>
      <w:r w:rsidRPr="4D3DD7A2">
        <w:rPr>
          <w:lang w:val="en-US"/>
        </w:rPr>
        <w:t xml:space="preserve"> of aesthetic thinking only with no guide of cost. Point is, get MVP bid set first then illustrate adding bells and whistles to meet cost expectations. But show implications of not making decisions on design and tangents </w:t>
      </w:r>
    </w:p>
    <w:p w14:paraId="56B053C4" w14:textId="77777777" w:rsidR="001712DA" w:rsidRDefault="001712DA"/>
    <w:p w14:paraId="56B053C5" w14:textId="77777777" w:rsidR="001712DA" w:rsidRDefault="00982587">
      <w:r>
        <w:t xml:space="preserve">Locations of raw undeveloped land or old buildings, send owners plan to develop and put land as collateral to collect money from dev </w:t>
      </w:r>
    </w:p>
    <w:p w14:paraId="56B053C6" w14:textId="77777777" w:rsidR="001712DA" w:rsidRDefault="001712DA"/>
    <w:p w14:paraId="56B053C7" w14:textId="77777777" w:rsidR="001712DA" w:rsidRDefault="00982587">
      <w:r>
        <w:t xml:space="preserve">Promo </w:t>
      </w:r>
    </w:p>
    <w:p w14:paraId="56B053C8" w14:textId="77777777" w:rsidR="001712DA" w:rsidRDefault="608549BF">
      <w:r w:rsidRPr="4D3DD7A2">
        <w:rPr>
          <w:lang w:val="en-US"/>
        </w:rPr>
        <w:t xml:space="preserve">Create visual continuing path of services from </w:t>
      </w:r>
      <w:proofErr w:type="spellStart"/>
      <w:r w:rsidRPr="4D3DD7A2">
        <w:rPr>
          <w:lang w:val="en-US"/>
        </w:rPr>
        <w:t>CgC</w:t>
      </w:r>
      <w:proofErr w:type="spellEnd"/>
      <w:r w:rsidRPr="4D3DD7A2">
        <w:rPr>
          <w:lang w:val="en-US"/>
        </w:rPr>
        <w:t xml:space="preserve"> to find land, find financing options, business plan, </w:t>
      </w:r>
      <w:proofErr w:type="spellStart"/>
      <w:r w:rsidRPr="4D3DD7A2">
        <w:rPr>
          <w:lang w:val="en-US"/>
        </w:rPr>
        <w:t>precon</w:t>
      </w:r>
      <w:proofErr w:type="spellEnd"/>
      <w:r w:rsidRPr="4D3DD7A2">
        <w:rPr>
          <w:lang w:val="en-US"/>
        </w:rPr>
        <w:t xml:space="preserve">, </w:t>
      </w:r>
      <w:proofErr w:type="gramStart"/>
      <w:r w:rsidRPr="4D3DD7A2">
        <w:rPr>
          <w:lang w:val="en-US"/>
        </w:rPr>
        <w:t>permitting ,</w:t>
      </w:r>
      <w:proofErr w:type="gramEnd"/>
      <w:r w:rsidRPr="4D3DD7A2">
        <w:rPr>
          <w:lang w:val="en-US"/>
        </w:rPr>
        <w:t xml:space="preserve"> design, construction </w:t>
      </w:r>
    </w:p>
    <w:p w14:paraId="56B053C9" w14:textId="77777777" w:rsidR="001712DA" w:rsidRDefault="00982587">
      <w:r>
        <w:t xml:space="preserve">Show on a moving visual walking people down with imagery in a pyramid shape </w:t>
      </w:r>
    </w:p>
    <w:p w14:paraId="56B053CA" w14:textId="77777777" w:rsidR="001712DA" w:rsidRDefault="001712DA"/>
    <w:sectPr w:rsidR="001712D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640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F220A6"/>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5A72B2"/>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5ACF017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51917986">
    <w:abstractNumId w:val="1"/>
  </w:num>
  <w:num w:numId="2" w16cid:durableId="1565794201">
    <w:abstractNumId w:val="2"/>
  </w:num>
  <w:num w:numId="3" w16cid:durableId="1458256791">
    <w:abstractNumId w:val="0"/>
  </w:num>
  <w:num w:numId="4" w16cid:durableId="19192481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2DA"/>
    <w:rsid w:val="00030AAE"/>
    <w:rsid w:val="000C6D15"/>
    <w:rsid w:val="001712DA"/>
    <w:rsid w:val="00982587"/>
    <w:rsid w:val="00CF26FA"/>
    <w:rsid w:val="4D3DD7A2"/>
    <w:rsid w:val="608549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05350"/>
  <w15:docId w15:val="{14CE9B47-269E-4E3A-9DBE-B232E8F5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49fbde6-b485-4186-888d-bcc12b3ad210">
      <Terms xmlns="http://schemas.microsoft.com/office/infopath/2007/PartnerControls"/>
    </lcf76f155ced4ddcb4097134ff3c332f>
    <TaxCatchAll xmlns="dfa16132-3e46-4f2c-a868-8dd84978cab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13204D067797348B08AEE5F01BDDF2F" ma:contentTypeVersion="12" ma:contentTypeDescription="Create a new document." ma:contentTypeScope="" ma:versionID="12572fc0772ffbfb76e25c5f25ff49a5">
  <xsd:schema xmlns:xsd="http://www.w3.org/2001/XMLSchema" xmlns:xs="http://www.w3.org/2001/XMLSchema" xmlns:p="http://schemas.microsoft.com/office/2006/metadata/properties" xmlns:ns2="149fbde6-b485-4186-888d-bcc12b3ad210" xmlns:ns3="dfa16132-3e46-4f2c-a868-8dd84978cab1" targetNamespace="http://schemas.microsoft.com/office/2006/metadata/properties" ma:root="true" ma:fieldsID="45f7c5250af89c4b3977ed9f52d770a0" ns2:_="" ns3:_="">
    <xsd:import namespace="149fbde6-b485-4186-888d-bcc12b3ad210"/>
    <xsd:import namespace="dfa16132-3e46-4f2c-a868-8dd84978cab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bde6-b485-4186-888d-bcc12b3a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3374ca4-52be-448c-be91-301cb26d845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fa16132-3e46-4f2c-a868-8dd84978cab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2e699cc-82be-4d9d-9e8a-8eca86f3cca3}" ma:internalName="TaxCatchAll" ma:showField="CatchAllData" ma:web="dfa16132-3e46-4f2c-a868-8dd84978ca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491022D-1AA1-4EFB-B763-EA0BB12736D5}">
  <ds:schemaRefs>
    <ds:schemaRef ds:uri="http://schemas.microsoft.com/office/2006/metadata/properties"/>
    <ds:schemaRef ds:uri="http://schemas.microsoft.com/office/infopath/2007/PartnerControls"/>
    <ds:schemaRef ds:uri="149fbde6-b485-4186-888d-bcc12b3ad210"/>
    <ds:schemaRef ds:uri="dfa16132-3e46-4f2c-a868-8dd84978cab1"/>
  </ds:schemaRefs>
</ds:datastoreItem>
</file>

<file path=customXml/itemProps2.xml><?xml version="1.0" encoding="utf-8"?>
<ds:datastoreItem xmlns:ds="http://schemas.openxmlformats.org/officeDocument/2006/customXml" ds:itemID="{03CBC3AB-04BD-4859-8CF7-83335FDE4672}">
  <ds:schemaRefs>
    <ds:schemaRef ds:uri="http://schemas.microsoft.com/sharepoint/v3/contenttype/forms"/>
  </ds:schemaRefs>
</ds:datastoreItem>
</file>

<file path=customXml/itemProps3.xml><?xml version="1.0" encoding="utf-8"?>
<ds:datastoreItem xmlns:ds="http://schemas.openxmlformats.org/officeDocument/2006/customXml" ds:itemID="{1A1D0BD5-5D5A-4895-B526-9C4BDFFDDB5B}"/>
</file>

<file path=docProps/app.xml><?xml version="1.0" encoding="utf-8"?>
<Properties xmlns="http://schemas.openxmlformats.org/officeDocument/2006/extended-properties" xmlns:vt="http://schemas.openxmlformats.org/officeDocument/2006/docPropsVTypes">
  <Template>Normal</Template>
  <TotalTime>1</TotalTime>
  <Pages>5</Pages>
  <Words>1555</Words>
  <Characters>8774</Characters>
  <Application>Microsoft Office Word</Application>
  <DocSecurity>0</DocSecurity>
  <Lines>193</Lines>
  <Paragraphs>95</Paragraphs>
  <ScaleCrop>false</ScaleCrop>
  <Company/>
  <LinksUpToDate>false</LinksUpToDate>
  <CharactersWithSpaces>10250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Chase Landry</cp:lastModifiedBy>
  <cp:revision>3</cp:revision>
  <dcterms:created xsi:type="dcterms:W3CDTF">2025-12-06T17:04:00Z</dcterms:created>
  <dcterms:modified xsi:type="dcterms:W3CDTF">2026-02-26T18:25:00Z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0x010100213204D067797348B08AEE5F01BDDF2F</vt:lpwstr>
  </property>
  <property fmtid="{D5CDD505-2E9C-101B-9397-08002B2CF9AE}" pid="3" name="MediaServiceImageTags">
    <vt:lpwstr/>
  </property>
</Properties>
</file>