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sz w:val="24"/>
          <w14:ligatures w14:val="standardContextual"/>
        </w:rPr>
        <w:id w:val="-15954802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E5D168" w14:textId="0D5351BC" w:rsidR="008A0CA5" w:rsidRDefault="008A0CA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A41622C" wp14:editId="495FFBB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3E29392E3034AB2A4CF47226BD142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9F3309" w14:textId="2184B3AD" w:rsidR="008A0CA5" w:rsidRDefault="00CA44D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Predictive Analytics </w:t>
              </w:r>
              <w:r w:rsidR="00A06DA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</w:t>
              </w:r>
              <w:r w:rsidR="002E3F1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oject</w:t>
              </w:r>
              <w:r w:rsidR="00A06DA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494B93446404E189EC4DD77FEC4C3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275B935" w14:textId="5471BBD0" w:rsidR="008A0CA5" w:rsidRDefault="008A0CA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Grant Gonnerman, Ryan Greiner</w:t>
              </w:r>
              <w:r w:rsidR="002105D7">
                <w:rPr>
                  <w:color w:val="4472C4" w:themeColor="accent1"/>
                  <w:sz w:val="28"/>
                  <w:szCs w:val="28"/>
                </w:rPr>
                <w:t>, Omar Vargas</w:t>
              </w:r>
            </w:p>
          </w:sdtContent>
        </w:sdt>
        <w:p w14:paraId="594F1765" w14:textId="77777777" w:rsidR="008A0CA5" w:rsidRDefault="008A0CA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2486B22" wp14:editId="2F42AE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98E3F8" w14:textId="5265C280" w:rsidR="008A0CA5" w:rsidRDefault="00CA44D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Spring 2023</w:t>
                                    </w:r>
                                  </w:p>
                                </w:sdtContent>
                              </w:sdt>
                              <w:p w14:paraId="126E8966" w14:textId="73F13F09" w:rsidR="008A0CA5" w:rsidRDefault="0077154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44DB">
                                      <w:rPr>
                                        <w:caps/>
                                        <w:color w:val="4472C4" w:themeColor="accent1"/>
                                      </w:rPr>
                                      <w:t>Grand View University</w:t>
                                    </w:r>
                                  </w:sdtContent>
                                </w:sdt>
                              </w:p>
                              <w:p w14:paraId="3599BB8A" w14:textId="05C0A1DD" w:rsidR="008A0CA5" w:rsidRDefault="008A0CA5" w:rsidP="006523FA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486B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98E3F8" w14:textId="5265C280" w:rsidR="008A0CA5" w:rsidRDefault="00CA44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Spring 2023</w:t>
                              </w:r>
                            </w:p>
                          </w:sdtContent>
                        </w:sdt>
                        <w:p w14:paraId="126E8966" w14:textId="73F13F09" w:rsidR="008A0CA5" w:rsidRDefault="0077154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44DB">
                                <w:rPr>
                                  <w:caps/>
                                  <w:color w:val="4472C4" w:themeColor="accent1"/>
                                </w:rPr>
                                <w:t>Grand View University</w:t>
                              </w:r>
                            </w:sdtContent>
                          </w:sdt>
                        </w:p>
                        <w:p w14:paraId="3599BB8A" w14:textId="05C0A1DD" w:rsidR="008A0CA5" w:rsidRDefault="008A0CA5" w:rsidP="006523FA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C1BF321" wp14:editId="474B11A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952517" w14:textId="77777777" w:rsidR="00685124" w:rsidRDefault="00685124" w:rsidP="00685124">
          <w:pPr>
            <w:pStyle w:val="Heading1"/>
            <w:jc w:val="center"/>
          </w:pPr>
        </w:p>
        <w:p w14:paraId="6E4F26F8" w14:textId="343D0928" w:rsidR="008A0CA5" w:rsidRDefault="008A0CA5" w:rsidP="00813547">
          <w:pPr>
            <w:jc w:val="center"/>
          </w:pPr>
          <w:r>
            <w:t>Abstract:</w:t>
          </w:r>
        </w:p>
        <w:p w14:paraId="439A5640" w14:textId="34E46A2C" w:rsidR="00660852" w:rsidRDefault="00660852" w:rsidP="00F82355">
          <w:pPr>
            <w:jc w:val="both"/>
          </w:pPr>
          <w:r>
            <w:t xml:space="preserve">Customer attrition has always been a problem for </w:t>
          </w:r>
          <w:r w:rsidR="00D91D84">
            <w:t xml:space="preserve">all types of </w:t>
          </w:r>
          <w:r>
            <w:t>businesses. Banks</w:t>
          </w:r>
          <w:r w:rsidR="00AC7E59">
            <w:t xml:space="preserve"> and credit card companies</w:t>
          </w:r>
          <w:r>
            <w:t xml:space="preserve"> specifically have an increased </w:t>
          </w:r>
          <w:r w:rsidR="004A64B4">
            <w:t>desire</w:t>
          </w:r>
          <w:r>
            <w:t xml:space="preserve"> to keep their customers loyal. With today’s data collection and modeling strategies it is possible to help </w:t>
          </w:r>
          <w:r w:rsidR="00670BBC">
            <w:t xml:space="preserve">any business, </w:t>
          </w:r>
          <w:r w:rsidR="00AC7E59">
            <w:t>including banks and credit card companies</w:t>
          </w:r>
          <w:r w:rsidR="00670BBC">
            <w:t xml:space="preserve">, to accurately </w:t>
          </w:r>
          <w:r>
            <w:t xml:space="preserve">identify customers who are likely to leave. </w:t>
          </w:r>
          <w:r w:rsidR="00B9431D">
            <w:t xml:space="preserve">This allows the business to offer incentives to get these customers to stay loyal. </w:t>
          </w:r>
        </w:p>
        <w:p w14:paraId="2BCB432F" w14:textId="77777777" w:rsidR="004120DD" w:rsidRDefault="004120DD" w:rsidP="00660852"/>
        <w:p w14:paraId="14452101" w14:textId="77777777" w:rsidR="00660852" w:rsidRPr="000440F7" w:rsidRDefault="00660852" w:rsidP="00660852"/>
        <w:p w14:paraId="34C442C1" w14:textId="67958654" w:rsidR="008A0CA5" w:rsidRDefault="008A0CA5" w:rsidP="008A0CA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14:ligatures w14:val="standardContextual"/>
        </w:rPr>
        <w:id w:val="336817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5881B8" w14:textId="6B0716FD" w:rsidR="00A15B50" w:rsidRDefault="00A15B50" w:rsidP="00813547">
          <w:pPr>
            <w:pStyle w:val="TOCHeading"/>
            <w:spacing w:line="480" w:lineRule="auto"/>
          </w:pPr>
          <w:r>
            <w:t>Table of Contents</w:t>
          </w:r>
        </w:p>
        <w:p w14:paraId="7CF8F00D" w14:textId="1B080206" w:rsidR="00813547" w:rsidRDefault="00A15B50" w:rsidP="00813547">
          <w:pPr>
            <w:pStyle w:val="TOC1"/>
            <w:spacing w:line="480" w:lineRule="auto"/>
            <w:rPr>
              <w:rFonts w:eastAsiaTheme="minorEastAsia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60393" w:history="1">
            <w:r w:rsidR="00813547" w:rsidRPr="0063356C">
              <w:rPr>
                <w:rStyle w:val="Hyperlink"/>
                <w:noProof/>
              </w:rPr>
              <w:t>Introduction</w:t>
            </w:r>
            <w:r w:rsidR="00813547">
              <w:rPr>
                <w:noProof/>
                <w:webHidden/>
              </w:rPr>
              <w:tab/>
            </w:r>
            <w:r w:rsidR="00813547">
              <w:rPr>
                <w:noProof/>
                <w:webHidden/>
              </w:rPr>
              <w:fldChar w:fldCharType="begin"/>
            </w:r>
            <w:r w:rsidR="00813547">
              <w:rPr>
                <w:noProof/>
                <w:webHidden/>
              </w:rPr>
              <w:instrText xml:space="preserve"> PAGEREF _Toc133160393 \h </w:instrText>
            </w:r>
            <w:r w:rsidR="00813547">
              <w:rPr>
                <w:noProof/>
                <w:webHidden/>
              </w:rPr>
            </w:r>
            <w:r w:rsidR="00813547">
              <w:rPr>
                <w:noProof/>
                <w:webHidden/>
              </w:rPr>
              <w:fldChar w:fldCharType="separate"/>
            </w:r>
            <w:r w:rsidR="00813547">
              <w:rPr>
                <w:noProof/>
                <w:webHidden/>
              </w:rPr>
              <w:t>2</w:t>
            </w:r>
            <w:r w:rsidR="00813547">
              <w:rPr>
                <w:noProof/>
                <w:webHidden/>
              </w:rPr>
              <w:fldChar w:fldCharType="end"/>
            </w:r>
          </w:hyperlink>
        </w:p>
        <w:p w14:paraId="751E1908" w14:textId="33C59532" w:rsidR="00813547" w:rsidRDefault="00771543" w:rsidP="00813547">
          <w:pPr>
            <w:pStyle w:val="TOC1"/>
            <w:spacing w:line="480" w:lineRule="auto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33160394" w:history="1">
            <w:r w:rsidR="00813547" w:rsidRPr="0063356C">
              <w:rPr>
                <w:rStyle w:val="Hyperlink"/>
                <w:noProof/>
              </w:rPr>
              <w:t>Data Description</w:t>
            </w:r>
            <w:r w:rsidR="00813547">
              <w:rPr>
                <w:noProof/>
                <w:webHidden/>
              </w:rPr>
              <w:tab/>
            </w:r>
            <w:r w:rsidR="00813547">
              <w:rPr>
                <w:noProof/>
                <w:webHidden/>
              </w:rPr>
              <w:fldChar w:fldCharType="begin"/>
            </w:r>
            <w:r w:rsidR="00813547">
              <w:rPr>
                <w:noProof/>
                <w:webHidden/>
              </w:rPr>
              <w:instrText xml:space="preserve"> PAGEREF _Toc133160394 \h </w:instrText>
            </w:r>
            <w:r w:rsidR="00813547">
              <w:rPr>
                <w:noProof/>
                <w:webHidden/>
              </w:rPr>
            </w:r>
            <w:r w:rsidR="00813547">
              <w:rPr>
                <w:noProof/>
                <w:webHidden/>
              </w:rPr>
              <w:fldChar w:fldCharType="separate"/>
            </w:r>
            <w:r w:rsidR="00813547">
              <w:rPr>
                <w:noProof/>
                <w:webHidden/>
              </w:rPr>
              <w:t>2</w:t>
            </w:r>
            <w:r w:rsidR="00813547">
              <w:rPr>
                <w:noProof/>
                <w:webHidden/>
              </w:rPr>
              <w:fldChar w:fldCharType="end"/>
            </w:r>
          </w:hyperlink>
        </w:p>
        <w:p w14:paraId="1EB340EB" w14:textId="414B35A2" w:rsidR="00813547" w:rsidRDefault="00771543" w:rsidP="00813547">
          <w:pPr>
            <w:pStyle w:val="TOC1"/>
            <w:spacing w:line="480" w:lineRule="auto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33160395" w:history="1">
            <w:r w:rsidR="00813547" w:rsidRPr="0063356C">
              <w:rPr>
                <w:rStyle w:val="Hyperlink"/>
                <w:noProof/>
              </w:rPr>
              <w:t>Initial EDA</w:t>
            </w:r>
            <w:r w:rsidR="00813547">
              <w:rPr>
                <w:noProof/>
                <w:webHidden/>
              </w:rPr>
              <w:tab/>
            </w:r>
            <w:r w:rsidR="00813547">
              <w:rPr>
                <w:noProof/>
                <w:webHidden/>
              </w:rPr>
              <w:fldChar w:fldCharType="begin"/>
            </w:r>
            <w:r w:rsidR="00813547">
              <w:rPr>
                <w:noProof/>
                <w:webHidden/>
              </w:rPr>
              <w:instrText xml:space="preserve"> PAGEREF _Toc133160395 \h </w:instrText>
            </w:r>
            <w:r w:rsidR="00813547">
              <w:rPr>
                <w:noProof/>
                <w:webHidden/>
              </w:rPr>
            </w:r>
            <w:r w:rsidR="00813547">
              <w:rPr>
                <w:noProof/>
                <w:webHidden/>
              </w:rPr>
              <w:fldChar w:fldCharType="separate"/>
            </w:r>
            <w:r w:rsidR="00813547">
              <w:rPr>
                <w:noProof/>
                <w:webHidden/>
              </w:rPr>
              <w:t>3</w:t>
            </w:r>
            <w:r w:rsidR="00813547">
              <w:rPr>
                <w:noProof/>
                <w:webHidden/>
              </w:rPr>
              <w:fldChar w:fldCharType="end"/>
            </w:r>
          </w:hyperlink>
        </w:p>
        <w:p w14:paraId="5DCE3855" w14:textId="666FBADC" w:rsidR="00813547" w:rsidRDefault="00771543" w:rsidP="00813547">
          <w:pPr>
            <w:pStyle w:val="TOC1"/>
            <w:spacing w:line="480" w:lineRule="auto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33160396" w:history="1">
            <w:r w:rsidR="00813547" w:rsidRPr="0063356C">
              <w:rPr>
                <w:rStyle w:val="Hyperlink"/>
                <w:noProof/>
              </w:rPr>
              <w:t>Modeling</w:t>
            </w:r>
            <w:r w:rsidR="00813547">
              <w:rPr>
                <w:noProof/>
                <w:webHidden/>
              </w:rPr>
              <w:tab/>
            </w:r>
            <w:r w:rsidR="00813547">
              <w:rPr>
                <w:noProof/>
                <w:webHidden/>
              </w:rPr>
              <w:fldChar w:fldCharType="begin"/>
            </w:r>
            <w:r w:rsidR="00813547">
              <w:rPr>
                <w:noProof/>
                <w:webHidden/>
              </w:rPr>
              <w:instrText xml:space="preserve"> PAGEREF _Toc133160396 \h </w:instrText>
            </w:r>
            <w:r w:rsidR="00813547">
              <w:rPr>
                <w:noProof/>
                <w:webHidden/>
              </w:rPr>
            </w:r>
            <w:r w:rsidR="00813547">
              <w:rPr>
                <w:noProof/>
                <w:webHidden/>
              </w:rPr>
              <w:fldChar w:fldCharType="separate"/>
            </w:r>
            <w:r w:rsidR="00813547">
              <w:rPr>
                <w:noProof/>
                <w:webHidden/>
              </w:rPr>
              <w:t>5</w:t>
            </w:r>
            <w:r w:rsidR="00813547">
              <w:rPr>
                <w:noProof/>
                <w:webHidden/>
              </w:rPr>
              <w:fldChar w:fldCharType="end"/>
            </w:r>
          </w:hyperlink>
        </w:p>
        <w:p w14:paraId="4B54013A" w14:textId="4D9702F9" w:rsidR="00813547" w:rsidRDefault="00771543" w:rsidP="00813547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33160397" w:history="1">
            <w:r w:rsidR="00813547" w:rsidRPr="0063356C">
              <w:rPr>
                <w:rStyle w:val="Hyperlink"/>
                <w:noProof/>
              </w:rPr>
              <w:t>Feature Engineering</w:t>
            </w:r>
            <w:r w:rsidR="00813547">
              <w:rPr>
                <w:noProof/>
                <w:webHidden/>
              </w:rPr>
              <w:tab/>
            </w:r>
            <w:r w:rsidR="00813547">
              <w:rPr>
                <w:noProof/>
                <w:webHidden/>
              </w:rPr>
              <w:fldChar w:fldCharType="begin"/>
            </w:r>
            <w:r w:rsidR="00813547">
              <w:rPr>
                <w:noProof/>
                <w:webHidden/>
              </w:rPr>
              <w:instrText xml:space="preserve"> PAGEREF _Toc133160397 \h </w:instrText>
            </w:r>
            <w:r w:rsidR="00813547">
              <w:rPr>
                <w:noProof/>
                <w:webHidden/>
              </w:rPr>
            </w:r>
            <w:r w:rsidR="00813547">
              <w:rPr>
                <w:noProof/>
                <w:webHidden/>
              </w:rPr>
              <w:fldChar w:fldCharType="separate"/>
            </w:r>
            <w:r w:rsidR="00813547">
              <w:rPr>
                <w:noProof/>
                <w:webHidden/>
              </w:rPr>
              <w:t>6</w:t>
            </w:r>
            <w:r w:rsidR="00813547">
              <w:rPr>
                <w:noProof/>
                <w:webHidden/>
              </w:rPr>
              <w:fldChar w:fldCharType="end"/>
            </w:r>
          </w:hyperlink>
        </w:p>
        <w:p w14:paraId="70BFDA92" w14:textId="0710126D" w:rsidR="00813547" w:rsidRDefault="00771543" w:rsidP="00813547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33160398" w:history="1">
            <w:r w:rsidR="00813547" w:rsidRPr="0063356C">
              <w:rPr>
                <w:rStyle w:val="Hyperlink"/>
                <w:noProof/>
              </w:rPr>
              <w:t>Feature Selection</w:t>
            </w:r>
            <w:r w:rsidR="00813547">
              <w:rPr>
                <w:noProof/>
                <w:webHidden/>
              </w:rPr>
              <w:tab/>
            </w:r>
            <w:r w:rsidR="00813547">
              <w:rPr>
                <w:noProof/>
                <w:webHidden/>
              </w:rPr>
              <w:fldChar w:fldCharType="begin"/>
            </w:r>
            <w:r w:rsidR="00813547">
              <w:rPr>
                <w:noProof/>
                <w:webHidden/>
              </w:rPr>
              <w:instrText xml:space="preserve"> PAGEREF _Toc133160398 \h </w:instrText>
            </w:r>
            <w:r w:rsidR="00813547">
              <w:rPr>
                <w:noProof/>
                <w:webHidden/>
              </w:rPr>
            </w:r>
            <w:r w:rsidR="00813547">
              <w:rPr>
                <w:noProof/>
                <w:webHidden/>
              </w:rPr>
              <w:fldChar w:fldCharType="separate"/>
            </w:r>
            <w:r w:rsidR="00813547">
              <w:rPr>
                <w:noProof/>
                <w:webHidden/>
              </w:rPr>
              <w:t>6</w:t>
            </w:r>
            <w:r w:rsidR="00813547">
              <w:rPr>
                <w:noProof/>
                <w:webHidden/>
              </w:rPr>
              <w:fldChar w:fldCharType="end"/>
            </w:r>
          </w:hyperlink>
        </w:p>
        <w:p w14:paraId="0B30FE57" w14:textId="1342C221" w:rsidR="00813547" w:rsidRDefault="00771543" w:rsidP="00813547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33160399" w:history="1">
            <w:r w:rsidR="00813547" w:rsidRPr="0063356C">
              <w:rPr>
                <w:rStyle w:val="Hyperlink"/>
                <w:noProof/>
              </w:rPr>
              <w:t>Hyper-Parameter Tuning</w:t>
            </w:r>
            <w:r w:rsidR="00813547">
              <w:rPr>
                <w:noProof/>
                <w:webHidden/>
              </w:rPr>
              <w:tab/>
            </w:r>
            <w:r w:rsidR="00813547">
              <w:rPr>
                <w:noProof/>
                <w:webHidden/>
              </w:rPr>
              <w:fldChar w:fldCharType="begin"/>
            </w:r>
            <w:r w:rsidR="00813547">
              <w:rPr>
                <w:noProof/>
                <w:webHidden/>
              </w:rPr>
              <w:instrText xml:space="preserve"> PAGEREF _Toc133160399 \h </w:instrText>
            </w:r>
            <w:r w:rsidR="00813547">
              <w:rPr>
                <w:noProof/>
                <w:webHidden/>
              </w:rPr>
            </w:r>
            <w:r w:rsidR="00813547">
              <w:rPr>
                <w:noProof/>
                <w:webHidden/>
              </w:rPr>
              <w:fldChar w:fldCharType="separate"/>
            </w:r>
            <w:r w:rsidR="00813547">
              <w:rPr>
                <w:noProof/>
                <w:webHidden/>
              </w:rPr>
              <w:t>6</w:t>
            </w:r>
            <w:r w:rsidR="00813547">
              <w:rPr>
                <w:noProof/>
                <w:webHidden/>
              </w:rPr>
              <w:fldChar w:fldCharType="end"/>
            </w:r>
          </w:hyperlink>
        </w:p>
        <w:p w14:paraId="719A0746" w14:textId="3AF1BCE7" w:rsidR="00813547" w:rsidRDefault="00771543" w:rsidP="00813547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33160400" w:history="1">
            <w:r w:rsidR="00813547" w:rsidRPr="0063356C">
              <w:rPr>
                <w:rStyle w:val="Hyperlink"/>
                <w:noProof/>
              </w:rPr>
              <w:t>Ensemble Model</w:t>
            </w:r>
            <w:r w:rsidR="00813547">
              <w:rPr>
                <w:noProof/>
                <w:webHidden/>
              </w:rPr>
              <w:tab/>
            </w:r>
            <w:r w:rsidR="00813547">
              <w:rPr>
                <w:noProof/>
                <w:webHidden/>
              </w:rPr>
              <w:fldChar w:fldCharType="begin"/>
            </w:r>
            <w:r w:rsidR="00813547">
              <w:rPr>
                <w:noProof/>
                <w:webHidden/>
              </w:rPr>
              <w:instrText xml:space="preserve"> PAGEREF _Toc133160400 \h </w:instrText>
            </w:r>
            <w:r w:rsidR="00813547">
              <w:rPr>
                <w:noProof/>
                <w:webHidden/>
              </w:rPr>
            </w:r>
            <w:r w:rsidR="00813547">
              <w:rPr>
                <w:noProof/>
                <w:webHidden/>
              </w:rPr>
              <w:fldChar w:fldCharType="separate"/>
            </w:r>
            <w:r w:rsidR="00813547">
              <w:rPr>
                <w:noProof/>
                <w:webHidden/>
              </w:rPr>
              <w:t>8</w:t>
            </w:r>
            <w:r w:rsidR="00813547">
              <w:rPr>
                <w:noProof/>
                <w:webHidden/>
              </w:rPr>
              <w:fldChar w:fldCharType="end"/>
            </w:r>
          </w:hyperlink>
        </w:p>
        <w:p w14:paraId="3D16070F" w14:textId="56E67C89" w:rsidR="00813547" w:rsidRDefault="00771543" w:rsidP="00813547">
          <w:pPr>
            <w:pStyle w:val="TOC1"/>
            <w:spacing w:line="480" w:lineRule="auto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33160401" w:history="1">
            <w:r w:rsidR="00813547" w:rsidRPr="0063356C">
              <w:rPr>
                <w:rStyle w:val="Hyperlink"/>
                <w:noProof/>
              </w:rPr>
              <w:t>Conclusion</w:t>
            </w:r>
            <w:r w:rsidR="00813547">
              <w:rPr>
                <w:noProof/>
                <w:webHidden/>
              </w:rPr>
              <w:tab/>
            </w:r>
            <w:r w:rsidR="00813547">
              <w:rPr>
                <w:noProof/>
                <w:webHidden/>
              </w:rPr>
              <w:fldChar w:fldCharType="begin"/>
            </w:r>
            <w:r w:rsidR="00813547">
              <w:rPr>
                <w:noProof/>
                <w:webHidden/>
              </w:rPr>
              <w:instrText xml:space="preserve"> PAGEREF _Toc133160401 \h </w:instrText>
            </w:r>
            <w:r w:rsidR="00813547">
              <w:rPr>
                <w:noProof/>
                <w:webHidden/>
              </w:rPr>
            </w:r>
            <w:r w:rsidR="00813547">
              <w:rPr>
                <w:noProof/>
                <w:webHidden/>
              </w:rPr>
              <w:fldChar w:fldCharType="separate"/>
            </w:r>
            <w:r w:rsidR="00813547">
              <w:rPr>
                <w:noProof/>
                <w:webHidden/>
              </w:rPr>
              <w:t>8</w:t>
            </w:r>
            <w:r w:rsidR="00813547">
              <w:rPr>
                <w:noProof/>
                <w:webHidden/>
              </w:rPr>
              <w:fldChar w:fldCharType="end"/>
            </w:r>
          </w:hyperlink>
        </w:p>
        <w:p w14:paraId="1119A364" w14:textId="7B4C7F08" w:rsidR="00813547" w:rsidRDefault="00771543" w:rsidP="00813547">
          <w:pPr>
            <w:pStyle w:val="TOC1"/>
            <w:spacing w:line="480" w:lineRule="auto"/>
            <w:rPr>
              <w:rFonts w:eastAsiaTheme="minorEastAsia"/>
              <w:noProof/>
              <w:kern w:val="0"/>
              <w:sz w:val="22"/>
              <w14:ligatures w14:val="none"/>
            </w:rPr>
          </w:pPr>
          <w:hyperlink w:anchor="_Toc133160402" w:history="1">
            <w:r w:rsidR="00813547" w:rsidRPr="0063356C">
              <w:rPr>
                <w:rStyle w:val="Hyperlink"/>
                <w:noProof/>
              </w:rPr>
              <w:t>Implications and Further Study</w:t>
            </w:r>
            <w:r w:rsidR="00813547">
              <w:rPr>
                <w:noProof/>
                <w:webHidden/>
              </w:rPr>
              <w:tab/>
            </w:r>
            <w:r w:rsidR="00813547">
              <w:rPr>
                <w:noProof/>
                <w:webHidden/>
              </w:rPr>
              <w:fldChar w:fldCharType="begin"/>
            </w:r>
            <w:r w:rsidR="00813547">
              <w:rPr>
                <w:noProof/>
                <w:webHidden/>
              </w:rPr>
              <w:instrText xml:space="preserve"> PAGEREF _Toc133160402 \h </w:instrText>
            </w:r>
            <w:r w:rsidR="00813547">
              <w:rPr>
                <w:noProof/>
                <w:webHidden/>
              </w:rPr>
            </w:r>
            <w:r w:rsidR="00813547">
              <w:rPr>
                <w:noProof/>
                <w:webHidden/>
              </w:rPr>
              <w:fldChar w:fldCharType="separate"/>
            </w:r>
            <w:r w:rsidR="00813547">
              <w:rPr>
                <w:noProof/>
                <w:webHidden/>
              </w:rPr>
              <w:t>8</w:t>
            </w:r>
            <w:r w:rsidR="00813547">
              <w:rPr>
                <w:noProof/>
                <w:webHidden/>
              </w:rPr>
              <w:fldChar w:fldCharType="end"/>
            </w:r>
          </w:hyperlink>
        </w:p>
        <w:p w14:paraId="29754D0E" w14:textId="1F9DFE1C" w:rsidR="00A15B50" w:rsidRDefault="00A15B50" w:rsidP="00813547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CF40D7" w14:textId="08837F56" w:rsidR="00A52E96" w:rsidRPr="008150F6" w:rsidRDefault="003D6376" w:rsidP="008150F6">
      <w:r>
        <w:br w:type="page"/>
      </w:r>
    </w:p>
    <w:p w14:paraId="5E0D1569" w14:textId="27B1E9EC" w:rsidR="000A4EBB" w:rsidRDefault="00A52E96" w:rsidP="008A0CA5">
      <w:pPr>
        <w:pStyle w:val="Heading1"/>
      </w:pPr>
      <w:bookmarkStart w:id="0" w:name="_Toc133160393"/>
      <w:r>
        <w:lastRenderedPageBreak/>
        <w:t>Introduction</w:t>
      </w:r>
      <w:bookmarkEnd w:id="0"/>
      <w:r>
        <w:t xml:space="preserve"> </w:t>
      </w:r>
    </w:p>
    <w:p w14:paraId="622DC88A" w14:textId="57B8BEB3" w:rsidR="000A4EBB" w:rsidRDefault="00EF3EA8" w:rsidP="00623284">
      <w:r>
        <w:t xml:space="preserve">Customer churn is </w:t>
      </w:r>
      <w:r w:rsidR="00457E95">
        <w:t xml:space="preserve">defined as a customer who has stopped using a </w:t>
      </w:r>
      <w:r w:rsidR="00D17102">
        <w:t>company’s</w:t>
      </w:r>
      <w:r w:rsidR="00457E95">
        <w:t xml:space="preserve"> product or service</w:t>
      </w:r>
      <w:r w:rsidR="008553F6">
        <w:t xml:space="preserve">. In </w:t>
      </w:r>
      <w:r w:rsidR="005161DB">
        <w:t xml:space="preserve">the scope of this project a churned customer would be one that has cancelled their credit card. </w:t>
      </w:r>
      <w:r w:rsidR="00BC6502">
        <w:t>The goal of this project is to build a model that can correctly identify</w:t>
      </w:r>
      <w:r w:rsidR="00273177">
        <w:t xml:space="preserve"> and flag</w:t>
      </w:r>
      <w:r w:rsidR="00BC6502">
        <w:t xml:space="preserve"> customers </w:t>
      </w:r>
      <w:r w:rsidR="0014468E">
        <w:t xml:space="preserve">about to churn so the company can </w:t>
      </w:r>
      <w:r w:rsidR="00116B95">
        <w:t xml:space="preserve">make efforts to retain their </w:t>
      </w:r>
      <w:r w:rsidR="00D17102">
        <w:t xml:space="preserve">loyalty. </w:t>
      </w:r>
    </w:p>
    <w:p w14:paraId="5B349844" w14:textId="1D858025" w:rsidR="008A0CA5" w:rsidRDefault="008A0CA5" w:rsidP="008A0CA5">
      <w:pPr>
        <w:pStyle w:val="Heading1"/>
      </w:pPr>
      <w:bookmarkStart w:id="1" w:name="_Toc133160394"/>
      <w:r>
        <w:t>Data</w:t>
      </w:r>
      <w:r w:rsidR="00C80314">
        <w:t xml:space="preserve"> Description</w:t>
      </w:r>
      <w:bookmarkEnd w:id="1"/>
    </w:p>
    <w:p w14:paraId="472B43DE" w14:textId="77163437" w:rsidR="00CA0934" w:rsidRDefault="00217094" w:rsidP="008A0CA5">
      <w:r>
        <w:t>This dataset was found on Kaggle</w:t>
      </w:r>
      <w:r w:rsidR="0070087A">
        <w:t xml:space="preserve"> (</w:t>
      </w:r>
      <w:hyperlink r:id="rId10" w:history="1">
        <w:r w:rsidR="009148EC" w:rsidRPr="00052725">
          <w:rPr>
            <w:rStyle w:val="Hyperlink"/>
          </w:rPr>
          <w:t>https://www.kaggle.com/datasets/thedevastator/predicting-credit-card-customer-attrition-with-m</w:t>
        </w:r>
      </w:hyperlink>
      <w:r w:rsidR="009148EC">
        <w:t xml:space="preserve">) </w:t>
      </w:r>
      <w:r w:rsidR="002121D3">
        <w:t>but</w:t>
      </w:r>
      <w:r w:rsidR="003D6F3C">
        <w:t xml:space="preserve"> was</w:t>
      </w:r>
      <w:r w:rsidR="002121D3">
        <w:t xml:space="preserve"> originally </w:t>
      </w:r>
      <w:r w:rsidR="003D6F3C">
        <w:t xml:space="preserve">collected and </w:t>
      </w:r>
      <w:r w:rsidR="002121D3">
        <w:t xml:space="preserve">uploaded to Zenodo </w:t>
      </w:r>
      <w:r w:rsidR="00E56823">
        <w:t>in December 2020</w:t>
      </w:r>
      <w:r w:rsidR="003D6F3C">
        <w:t>.</w:t>
      </w:r>
      <w:r w:rsidR="00534262">
        <w:t xml:space="preserve"> The dataset contains </w:t>
      </w:r>
      <w:r w:rsidR="00534262" w:rsidRPr="00534262">
        <w:t>10,126</w:t>
      </w:r>
      <w:r w:rsidR="00534262">
        <w:t xml:space="preserve"> rows and 23 columns </w:t>
      </w:r>
      <w:r w:rsidR="00E63848">
        <w:t>with</w:t>
      </w:r>
      <w:r w:rsidR="0051572C">
        <w:t xml:space="preserve"> no</w:t>
      </w:r>
      <w:r w:rsidR="00E56823">
        <w:t xml:space="preserve"> missing values</w:t>
      </w:r>
      <w:r w:rsidR="00E63848">
        <w:t xml:space="preserve">. Each row represents a </w:t>
      </w:r>
      <w:r w:rsidR="00221D03">
        <w:t>customer,</w:t>
      </w:r>
      <w:r w:rsidR="009B65C8">
        <w:t xml:space="preserve"> and each column represents</w:t>
      </w:r>
      <w:r w:rsidR="0003385F">
        <w:t xml:space="preserve"> customer information collected within their credit card portfolio.</w:t>
      </w:r>
    </w:p>
    <w:tbl>
      <w:tblPr>
        <w:tblStyle w:val="GridTable5Dark-Accent1"/>
        <w:tblW w:w="9805" w:type="dxa"/>
        <w:tblLayout w:type="fixed"/>
        <w:tblLook w:val="0420" w:firstRow="1" w:lastRow="0" w:firstColumn="0" w:lastColumn="0" w:noHBand="0" w:noVBand="1"/>
      </w:tblPr>
      <w:tblGrid>
        <w:gridCol w:w="2785"/>
        <w:gridCol w:w="1350"/>
        <w:gridCol w:w="5670"/>
      </w:tblGrid>
      <w:tr w:rsidR="00E3143E" w:rsidRPr="00B577FA" w14:paraId="53E76FEF" w14:textId="77777777" w:rsidTr="00D8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785" w:type="dxa"/>
          </w:tcPr>
          <w:p w14:paraId="761FB61B" w14:textId="6D415141" w:rsidR="00E3143E" w:rsidRPr="00B577FA" w:rsidRDefault="00E3143E" w:rsidP="00B577FA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Column name</w:t>
            </w:r>
          </w:p>
        </w:tc>
        <w:tc>
          <w:tcPr>
            <w:tcW w:w="1350" w:type="dxa"/>
          </w:tcPr>
          <w:p w14:paraId="399A2B96" w14:textId="1415EC43" w:rsidR="00E3143E" w:rsidRPr="00C16490" w:rsidRDefault="00F514F9" w:rsidP="00B577FA">
            <w:r w:rsidRPr="00C16490">
              <w:t xml:space="preserve">Type </w:t>
            </w:r>
          </w:p>
        </w:tc>
        <w:tc>
          <w:tcPr>
            <w:tcW w:w="5670" w:type="dxa"/>
          </w:tcPr>
          <w:p w14:paraId="6A86E40B" w14:textId="0EFC562D" w:rsidR="00E3143E" w:rsidRPr="002C2B77" w:rsidRDefault="00F514F9" w:rsidP="00B577FA">
            <w:r w:rsidRPr="002C2B77">
              <w:t xml:space="preserve">Description </w:t>
            </w:r>
          </w:p>
        </w:tc>
      </w:tr>
      <w:tr w:rsidR="00316BF3" w:rsidRPr="00B577FA" w14:paraId="361C1BE4" w14:textId="77777777" w:rsidTr="00D8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785" w:type="dxa"/>
            <w:hideMark/>
          </w:tcPr>
          <w:p w14:paraId="334B9B76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CLIENTNUM</w:t>
            </w:r>
          </w:p>
        </w:tc>
        <w:tc>
          <w:tcPr>
            <w:tcW w:w="1350" w:type="dxa"/>
          </w:tcPr>
          <w:p w14:paraId="5874E70F" w14:textId="2DD5791B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7697BC34" w14:textId="66A1F77E" w:rsidR="00316BF3" w:rsidRPr="00B577FA" w:rsidRDefault="00316BF3" w:rsidP="00B577FA">
            <w:r w:rsidRPr="00B577FA">
              <w:t>Unique identifier for each customer.</w:t>
            </w:r>
          </w:p>
        </w:tc>
      </w:tr>
      <w:tr w:rsidR="00316BF3" w:rsidRPr="00B577FA" w14:paraId="40E6E616" w14:textId="77777777" w:rsidTr="00D877EE">
        <w:trPr>
          <w:trHeight w:val="26"/>
        </w:trPr>
        <w:tc>
          <w:tcPr>
            <w:tcW w:w="2785" w:type="dxa"/>
            <w:hideMark/>
          </w:tcPr>
          <w:p w14:paraId="6F66BD30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Attrition_Flag</w:t>
            </w:r>
          </w:p>
        </w:tc>
        <w:tc>
          <w:tcPr>
            <w:tcW w:w="1350" w:type="dxa"/>
          </w:tcPr>
          <w:p w14:paraId="4906F3B3" w14:textId="03EA1F6C" w:rsidR="00316BF3" w:rsidRPr="00B577FA" w:rsidRDefault="00C16490" w:rsidP="00B577FA">
            <w:r>
              <w:t>Categorical</w:t>
            </w:r>
          </w:p>
        </w:tc>
        <w:tc>
          <w:tcPr>
            <w:tcW w:w="5670" w:type="dxa"/>
            <w:hideMark/>
          </w:tcPr>
          <w:p w14:paraId="5374BF97" w14:textId="762724D0" w:rsidR="00316BF3" w:rsidRPr="00B577FA" w:rsidRDefault="00316BF3" w:rsidP="00B577FA">
            <w:r w:rsidRPr="00B577FA">
              <w:t>Flag indicating whether or not the customer has churned out.</w:t>
            </w:r>
          </w:p>
        </w:tc>
      </w:tr>
      <w:tr w:rsidR="00316BF3" w:rsidRPr="00B577FA" w14:paraId="7AFBB6DC" w14:textId="77777777" w:rsidTr="00D8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tcW w:w="2785" w:type="dxa"/>
            <w:hideMark/>
          </w:tcPr>
          <w:p w14:paraId="7515B8D9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Customer_Age</w:t>
            </w:r>
          </w:p>
        </w:tc>
        <w:tc>
          <w:tcPr>
            <w:tcW w:w="1350" w:type="dxa"/>
          </w:tcPr>
          <w:p w14:paraId="470A8267" w14:textId="5082A09D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5D615B62" w14:textId="7935B443" w:rsidR="00316BF3" w:rsidRPr="00B577FA" w:rsidRDefault="00316BF3" w:rsidP="00B577FA">
            <w:r w:rsidRPr="00B577FA">
              <w:t>Age of customer.</w:t>
            </w:r>
          </w:p>
        </w:tc>
      </w:tr>
      <w:tr w:rsidR="00316BF3" w:rsidRPr="00B577FA" w14:paraId="7859B021" w14:textId="77777777" w:rsidTr="00D877EE">
        <w:trPr>
          <w:trHeight w:val="26"/>
        </w:trPr>
        <w:tc>
          <w:tcPr>
            <w:tcW w:w="2785" w:type="dxa"/>
            <w:hideMark/>
          </w:tcPr>
          <w:p w14:paraId="25A30438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Gender</w:t>
            </w:r>
          </w:p>
        </w:tc>
        <w:tc>
          <w:tcPr>
            <w:tcW w:w="1350" w:type="dxa"/>
          </w:tcPr>
          <w:p w14:paraId="3AD748FA" w14:textId="55C3F987" w:rsidR="00316BF3" w:rsidRPr="00B577FA" w:rsidRDefault="00C16490" w:rsidP="00B577FA">
            <w:r>
              <w:t>Categorical</w:t>
            </w:r>
          </w:p>
        </w:tc>
        <w:tc>
          <w:tcPr>
            <w:tcW w:w="5670" w:type="dxa"/>
            <w:hideMark/>
          </w:tcPr>
          <w:p w14:paraId="79E59A34" w14:textId="0D6C00CC" w:rsidR="00316BF3" w:rsidRPr="00B577FA" w:rsidRDefault="00316BF3" w:rsidP="00B577FA">
            <w:r w:rsidRPr="00B577FA">
              <w:t>Gender of customer.</w:t>
            </w:r>
          </w:p>
        </w:tc>
      </w:tr>
      <w:tr w:rsidR="00316BF3" w:rsidRPr="00B577FA" w14:paraId="686E2DA4" w14:textId="77777777" w:rsidTr="00D8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tcW w:w="2785" w:type="dxa"/>
            <w:hideMark/>
          </w:tcPr>
          <w:p w14:paraId="23C6C9EA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Dependent_count</w:t>
            </w:r>
          </w:p>
        </w:tc>
        <w:tc>
          <w:tcPr>
            <w:tcW w:w="1350" w:type="dxa"/>
          </w:tcPr>
          <w:p w14:paraId="5553B0B5" w14:textId="3E58885E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1C3CED74" w14:textId="38672C33" w:rsidR="00316BF3" w:rsidRPr="00B577FA" w:rsidRDefault="00316BF3" w:rsidP="00B577FA">
            <w:r w:rsidRPr="00B577FA">
              <w:t>Number of dependents that customer has.</w:t>
            </w:r>
          </w:p>
        </w:tc>
      </w:tr>
      <w:tr w:rsidR="00316BF3" w:rsidRPr="00B577FA" w14:paraId="1E19820D" w14:textId="77777777" w:rsidTr="00D877EE">
        <w:trPr>
          <w:trHeight w:val="26"/>
        </w:trPr>
        <w:tc>
          <w:tcPr>
            <w:tcW w:w="2785" w:type="dxa"/>
            <w:hideMark/>
          </w:tcPr>
          <w:p w14:paraId="65D9D6C0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Education_Level</w:t>
            </w:r>
          </w:p>
        </w:tc>
        <w:tc>
          <w:tcPr>
            <w:tcW w:w="1350" w:type="dxa"/>
          </w:tcPr>
          <w:p w14:paraId="294FF1BB" w14:textId="48BFA19F" w:rsidR="00316BF3" w:rsidRPr="00B577FA" w:rsidRDefault="00C16490" w:rsidP="00B577FA">
            <w:r>
              <w:t>Categorical</w:t>
            </w:r>
          </w:p>
        </w:tc>
        <w:tc>
          <w:tcPr>
            <w:tcW w:w="5670" w:type="dxa"/>
            <w:hideMark/>
          </w:tcPr>
          <w:p w14:paraId="71106C59" w14:textId="71F78FCF" w:rsidR="00316BF3" w:rsidRPr="00B577FA" w:rsidRDefault="00316BF3" w:rsidP="00B577FA">
            <w:r w:rsidRPr="00B577FA">
              <w:t>Education level of customer.</w:t>
            </w:r>
          </w:p>
        </w:tc>
      </w:tr>
      <w:tr w:rsidR="00316BF3" w:rsidRPr="00B577FA" w14:paraId="32C49D8F" w14:textId="77777777" w:rsidTr="00D8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tcW w:w="2785" w:type="dxa"/>
            <w:hideMark/>
          </w:tcPr>
          <w:p w14:paraId="539EFFF8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Marital_Status</w:t>
            </w:r>
          </w:p>
        </w:tc>
        <w:tc>
          <w:tcPr>
            <w:tcW w:w="1350" w:type="dxa"/>
          </w:tcPr>
          <w:p w14:paraId="56D939CE" w14:textId="1E3E013A" w:rsidR="00316BF3" w:rsidRPr="00B577FA" w:rsidRDefault="00C16490" w:rsidP="00B577FA">
            <w:r>
              <w:t>Categorical</w:t>
            </w:r>
          </w:p>
        </w:tc>
        <w:tc>
          <w:tcPr>
            <w:tcW w:w="5670" w:type="dxa"/>
            <w:hideMark/>
          </w:tcPr>
          <w:p w14:paraId="15CE9F5E" w14:textId="6E062AE7" w:rsidR="00316BF3" w:rsidRPr="00B577FA" w:rsidRDefault="00316BF3" w:rsidP="00B577FA">
            <w:r w:rsidRPr="00B577FA">
              <w:t>Marital status of customer.</w:t>
            </w:r>
          </w:p>
        </w:tc>
      </w:tr>
      <w:tr w:rsidR="00316BF3" w:rsidRPr="00B577FA" w14:paraId="331FC88D" w14:textId="77777777" w:rsidTr="00D877EE">
        <w:trPr>
          <w:trHeight w:val="26"/>
        </w:trPr>
        <w:tc>
          <w:tcPr>
            <w:tcW w:w="2785" w:type="dxa"/>
            <w:hideMark/>
          </w:tcPr>
          <w:p w14:paraId="3BDD4A92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Income_Category</w:t>
            </w:r>
          </w:p>
        </w:tc>
        <w:tc>
          <w:tcPr>
            <w:tcW w:w="1350" w:type="dxa"/>
          </w:tcPr>
          <w:p w14:paraId="41E98E8B" w14:textId="64A65875" w:rsidR="00316BF3" w:rsidRPr="00B577FA" w:rsidRDefault="00C16490" w:rsidP="00B577FA">
            <w:r>
              <w:t>Categorical</w:t>
            </w:r>
          </w:p>
        </w:tc>
        <w:tc>
          <w:tcPr>
            <w:tcW w:w="5670" w:type="dxa"/>
            <w:hideMark/>
          </w:tcPr>
          <w:p w14:paraId="338291CA" w14:textId="35101A63" w:rsidR="00316BF3" w:rsidRPr="00B577FA" w:rsidRDefault="00316BF3" w:rsidP="00B577FA">
            <w:r w:rsidRPr="00B577FA">
              <w:t>Income category of customer.</w:t>
            </w:r>
          </w:p>
        </w:tc>
      </w:tr>
      <w:tr w:rsidR="00316BF3" w:rsidRPr="00B577FA" w14:paraId="0AB866C8" w14:textId="77777777" w:rsidTr="00D8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tcW w:w="2785" w:type="dxa"/>
            <w:hideMark/>
          </w:tcPr>
          <w:p w14:paraId="655D9EB7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Card_Category</w:t>
            </w:r>
          </w:p>
        </w:tc>
        <w:tc>
          <w:tcPr>
            <w:tcW w:w="1350" w:type="dxa"/>
          </w:tcPr>
          <w:p w14:paraId="5F07A0D6" w14:textId="79E8BE19" w:rsidR="00316BF3" w:rsidRPr="00B577FA" w:rsidRDefault="00C16490" w:rsidP="00B577FA">
            <w:r>
              <w:t>Categorical</w:t>
            </w:r>
          </w:p>
        </w:tc>
        <w:tc>
          <w:tcPr>
            <w:tcW w:w="5670" w:type="dxa"/>
            <w:hideMark/>
          </w:tcPr>
          <w:p w14:paraId="539EB5FC" w14:textId="714E02EE" w:rsidR="00316BF3" w:rsidRPr="00B577FA" w:rsidRDefault="00316BF3" w:rsidP="00B577FA">
            <w:r w:rsidRPr="00B577FA">
              <w:t>Type of card held by customer.</w:t>
            </w:r>
          </w:p>
        </w:tc>
      </w:tr>
      <w:tr w:rsidR="00316BF3" w:rsidRPr="00B577FA" w14:paraId="7680823E" w14:textId="77777777" w:rsidTr="00D877EE">
        <w:trPr>
          <w:trHeight w:val="26"/>
        </w:trPr>
        <w:tc>
          <w:tcPr>
            <w:tcW w:w="2785" w:type="dxa"/>
            <w:hideMark/>
          </w:tcPr>
          <w:p w14:paraId="5F4BBF27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Months_on_book</w:t>
            </w:r>
          </w:p>
        </w:tc>
        <w:tc>
          <w:tcPr>
            <w:tcW w:w="1350" w:type="dxa"/>
          </w:tcPr>
          <w:p w14:paraId="2C6D5DCD" w14:textId="6574561D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77F1135B" w14:textId="2D50BE37" w:rsidR="00316BF3" w:rsidRPr="00B577FA" w:rsidRDefault="00316BF3" w:rsidP="00B577FA">
            <w:r w:rsidRPr="00B577FA">
              <w:t>How long customer has been on the books.</w:t>
            </w:r>
          </w:p>
        </w:tc>
      </w:tr>
      <w:tr w:rsidR="00316BF3" w:rsidRPr="00B577FA" w14:paraId="4B0AA115" w14:textId="77777777" w:rsidTr="00D8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2785" w:type="dxa"/>
            <w:hideMark/>
          </w:tcPr>
          <w:p w14:paraId="3B116BDA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Total_Relationship_Count</w:t>
            </w:r>
          </w:p>
        </w:tc>
        <w:tc>
          <w:tcPr>
            <w:tcW w:w="1350" w:type="dxa"/>
          </w:tcPr>
          <w:p w14:paraId="7BEAA1E9" w14:textId="3B1879D1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26635041" w14:textId="1912AC70" w:rsidR="00316BF3" w:rsidRPr="00B577FA" w:rsidRDefault="00316BF3" w:rsidP="00B577FA">
            <w:r w:rsidRPr="00B577FA">
              <w:t>Total number of relationships customer has with the credit card provider.</w:t>
            </w:r>
          </w:p>
        </w:tc>
      </w:tr>
      <w:tr w:rsidR="00316BF3" w:rsidRPr="00B577FA" w14:paraId="7C7A7FA1" w14:textId="77777777" w:rsidTr="00D877EE">
        <w:trPr>
          <w:trHeight w:val="38"/>
        </w:trPr>
        <w:tc>
          <w:tcPr>
            <w:tcW w:w="2785" w:type="dxa"/>
            <w:hideMark/>
          </w:tcPr>
          <w:p w14:paraId="71D289CD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Months_Inactive_12_mon</w:t>
            </w:r>
          </w:p>
        </w:tc>
        <w:tc>
          <w:tcPr>
            <w:tcW w:w="1350" w:type="dxa"/>
          </w:tcPr>
          <w:p w14:paraId="3C9CF0B9" w14:textId="35061441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34FD823F" w14:textId="1E5DEFF3" w:rsidR="00316BF3" w:rsidRPr="00B577FA" w:rsidRDefault="00316BF3" w:rsidP="00B577FA">
            <w:r w:rsidRPr="00B577FA">
              <w:t>Number of months customer has been inactive in the last twelve months.</w:t>
            </w:r>
          </w:p>
        </w:tc>
      </w:tr>
      <w:tr w:rsidR="00316BF3" w:rsidRPr="00B577FA" w14:paraId="39519530" w14:textId="77777777" w:rsidTr="00D8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tcW w:w="2785" w:type="dxa"/>
            <w:hideMark/>
          </w:tcPr>
          <w:p w14:paraId="027F2E0A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Contacts_Count_12_mon</w:t>
            </w:r>
          </w:p>
        </w:tc>
        <w:tc>
          <w:tcPr>
            <w:tcW w:w="1350" w:type="dxa"/>
          </w:tcPr>
          <w:p w14:paraId="637ADA93" w14:textId="4543C679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6415F47F" w14:textId="4F139948" w:rsidR="00316BF3" w:rsidRPr="00B577FA" w:rsidRDefault="00316BF3" w:rsidP="00B577FA">
            <w:r w:rsidRPr="00B577FA">
              <w:t>Number of contacts customer has had in the last twelve months</w:t>
            </w:r>
            <w:r w:rsidR="006E7CD0">
              <w:t>.</w:t>
            </w:r>
          </w:p>
        </w:tc>
      </w:tr>
      <w:tr w:rsidR="00316BF3" w:rsidRPr="00B577FA" w14:paraId="2672BF14" w14:textId="77777777" w:rsidTr="00D877EE">
        <w:trPr>
          <w:trHeight w:val="26"/>
        </w:trPr>
        <w:tc>
          <w:tcPr>
            <w:tcW w:w="2785" w:type="dxa"/>
            <w:hideMark/>
          </w:tcPr>
          <w:p w14:paraId="09D5363F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Credit_Limit</w:t>
            </w:r>
          </w:p>
        </w:tc>
        <w:tc>
          <w:tcPr>
            <w:tcW w:w="1350" w:type="dxa"/>
          </w:tcPr>
          <w:p w14:paraId="358144A0" w14:textId="5421E706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538EC043" w14:textId="3F244681" w:rsidR="00316BF3" w:rsidRPr="00B577FA" w:rsidRDefault="00316BF3" w:rsidP="00B577FA">
            <w:r w:rsidRPr="00B577FA">
              <w:t>Credit limit of customer.</w:t>
            </w:r>
          </w:p>
        </w:tc>
      </w:tr>
      <w:tr w:rsidR="00316BF3" w:rsidRPr="00B577FA" w14:paraId="409CD94B" w14:textId="77777777" w:rsidTr="00D8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tcW w:w="2785" w:type="dxa"/>
            <w:hideMark/>
          </w:tcPr>
          <w:p w14:paraId="1B193BF5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Total_Revolving_Bal</w:t>
            </w:r>
          </w:p>
        </w:tc>
        <w:tc>
          <w:tcPr>
            <w:tcW w:w="1350" w:type="dxa"/>
          </w:tcPr>
          <w:p w14:paraId="59EC6037" w14:textId="33A8AD91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321DE9BE" w14:textId="7270C1E6" w:rsidR="00316BF3" w:rsidRPr="00B577FA" w:rsidRDefault="00316BF3" w:rsidP="00B577FA">
            <w:r w:rsidRPr="00B577FA">
              <w:t>Total revolving balance of customer.</w:t>
            </w:r>
          </w:p>
        </w:tc>
      </w:tr>
      <w:tr w:rsidR="00316BF3" w:rsidRPr="00B577FA" w14:paraId="2069E831" w14:textId="77777777" w:rsidTr="00D877EE">
        <w:trPr>
          <w:trHeight w:val="26"/>
        </w:trPr>
        <w:tc>
          <w:tcPr>
            <w:tcW w:w="2785" w:type="dxa"/>
            <w:hideMark/>
          </w:tcPr>
          <w:p w14:paraId="5C48DFB8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Avg_Open_To_Buy</w:t>
            </w:r>
          </w:p>
        </w:tc>
        <w:tc>
          <w:tcPr>
            <w:tcW w:w="1350" w:type="dxa"/>
          </w:tcPr>
          <w:p w14:paraId="39A9501F" w14:textId="69176C17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72BB8F00" w14:textId="7A171565" w:rsidR="00316BF3" w:rsidRPr="00B577FA" w:rsidRDefault="00316BF3" w:rsidP="00B577FA">
            <w:r w:rsidRPr="00B577FA">
              <w:t>Average open to buy ratio of customer.</w:t>
            </w:r>
          </w:p>
        </w:tc>
      </w:tr>
      <w:tr w:rsidR="00316BF3" w:rsidRPr="00B577FA" w14:paraId="3D498DCF" w14:textId="77777777" w:rsidTr="00D8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tcW w:w="2785" w:type="dxa"/>
            <w:hideMark/>
          </w:tcPr>
          <w:p w14:paraId="19FD5693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Total_Amt_Chng_Q4_Q1</w:t>
            </w:r>
          </w:p>
        </w:tc>
        <w:tc>
          <w:tcPr>
            <w:tcW w:w="1350" w:type="dxa"/>
          </w:tcPr>
          <w:p w14:paraId="2C649E7C" w14:textId="429A9515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26EF16C7" w14:textId="490B0838" w:rsidR="00316BF3" w:rsidRPr="00B577FA" w:rsidRDefault="00316BF3" w:rsidP="00B577FA">
            <w:r w:rsidRPr="00B577FA">
              <w:t>Total amount changed from quarter 4 to quarter 1</w:t>
            </w:r>
            <w:r w:rsidR="006E7CD0">
              <w:t>.</w:t>
            </w:r>
          </w:p>
        </w:tc>
      </w:tr>
      <w:tr w:rsidR="00316BF3" w:rsidRPr="00B577FA" w14:paraId="08DFB19F" w14:textId="77777777" w:rsidTr="00D877EE">
        <w:trPr>
          <w:trHeight w:val="26"/>
        </w:trPr>
        <w:tc>
          <w:tcPr>
            <w:tcW w:w="2785" w:type="dxa"/>
            <w:hideMark/>
          </w:tcPr>
          <w:p w14:paraId="49D21CE9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Total_Trans_Amt</w:t>
            </w:r>
          </w:p>
        </w:tc>
        <w:tc>
          <w:tcPr>
            <w:tcW w:w="1350" w:type="dxa"/>
          </w:tcPr>
          <w:p w14:paraId="33691924" w14:textId="3F562198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1CABE0E7" w14:textId="5C44351E" w:rsidR="00316BF3" w:rsidRPr="00B577FA" w:rsidRDefault="00316BF3" w:rsidP="00B577FA">
            <w:r w:rsidRPr="00B577FA">
              <w:t>Total transaction amount.</w:t>
            </w:r>
          </w:p>
        </w:tc>
      </w:tr>
      <w:tr w:rsidR="00316BF3" w:rsidRPr="00B577FA" w14:paraId="41468B2E" w14:textId="77777777" w:rsidTr="00D8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tcW w:w="2785" w:type="dxa"/>
            <w:hideMark/>
          </w:tcPr>
          <w:p w14:paraId="08ADE0FB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Total_Trans_Ct</w:t>
            </w:r>
          </w:p>
        </w:tc>
        <w:tc>
          <w:tcPr>
            <w:tcW w:w="1350" w:type="dxa"/>
          </w:tcPr>
          <w:p w14:paraId="39752554" w14:textId="66538B53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119CA3DA" w14:textId="256CC6F0" w:rsidR="00316BF3" w:rsidRPr="00B577FA" w:rsidRDefault="00316BF3" w:rsidP="00B577FA">
            <w:r w:rsidRPr="00B577FA">
              <w:t>Total transaction count.</w:t>
            </w:r>
          </w:p>
        </w:tc>
      </w:tr>
      <w:tr w:rsidR="00316BF3" w:rsidRPr="00B577FA" w14:paraId="6084AB92" w14:textId="77777777" w:rsidTr="00D877EE">
        <w:trPr>
          <w:trHeight w:val="26"/>
        </w:trPr>
        <w:tc>
          <w:tcPr>
            <w:tcW w:w="2785" w:type="dxa"/>
            <w:hideMark/>
          </w:tcPr>
          <w:p w14:paraId="4A564B43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Total_Ct_Chng_Q4_Q1</w:t>
            </w:r>
          </w:p>
        </w:tc>
        <w:tc>
          <w:tcPr>
            <w:tcW w:w="1350" w:type="dxa"/>
          </w:tcPr>
          <w:p w14:paraId="0850C6AE" w14:textId="2E14D774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6B92243A" w14:textId="7050974A" w:rsidR="00316BF3" w:rsidRPr="00B577FA" w:rsidRDefault="00316BF3" w:rsidP="00B577FA">
            <w:r w:rsidRPr="00B577FA">
              <w:t>Total count changed from quarter 4 to quarter 1.</w:t>
            </w:r>
          </w:p>
        </w:tc>
      </w:tr>
      <w:tr w:rsidR="00316BF3" w:rsidRPr="00B577FA" w14:paraId="6856506B" w14:textId="77777777" w:rsidTr="00D8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tcW w:w="2785" w:type="dxa"/>
            <w:hideMark/>
          </w:tcPr>
          <w:p w14:paraId="5CB6EC75" w14:textId="77777777" w:rsidR="00316BF3" w:rsidRPr="00B577FA" w:rsidRDefault="00316BF3" w:rsidP="00B577FA">
            <w:r w:rsidRPr="00B577FA">
              <w:rPr>
                <w:bdr w:val="none" w:sz="0" w:space="0" w:color="auto" w:frame="1"/>
              </w:rPr>
              <w:t>Avg_Utilization_Ratio</w:t>
            </w:r>
          </w:p>
        </w:tc>
        <w:tc>
          <w:tcPr>
            <w:tcW w:w="1350" w:type="dxa"/>
          </w:tcPr>
          <w:p w14:paraId="027AE847" w14:textId="709A50FC" w:rsidR="00316BF3" w:rsidRPr="00B577FA" w:rsidRDefault="00F514F9" w:rsidP="00B577FA">
            <w:r>
              <w:t>Numerical</w:t>
            </w:r>
          </w:p>
        </w:tc>
        <w:tc>
          <w:tcPr>
            <w:tcW w:w="5670" w:type="dxa"/>
            <w:hideMark/>
          </w:tcPr>
          <w:p w14:paraId="709A3E56" w14:textId="7919D7F1" w:rsidR="00316BF3" w:rsidRPr="00B577FA" w:rsidRDefault="00316BF3" w:rsidP="00B577FA">
            <w:r w:rsidRPr="00B577FA">
              <w:t>Average utilization ratio of customer.</w:t>
            </w:r>
          </w:p>
        </w:tc>
      </w:tr>
    </w:tbl>
    <w:p w14:paraId="001C94A1" w14:textId="637E92DE" w:rsidR="008A0CA5" w:rsidRDefault="008A0CA5" w:rsidP="008A0CA5"/>
    <w:p w14:paraId="6D9C957E" w14:textId="77777777" w:rsidR="00FA7FF0" w:rsidRDefault="00FA7FF0" w:rsidP="008A0CA5">
      <w:pPr>
        <w:pStyle w:val="Heading1"/>
      </w:pPr>
    </w:p>
    <w:p w14:paraId="09D53934" w14:textId="546634BB" w:rsidR="008A0CA5" w:rsidRDefault="008A0CA5" w:rsidP="008A0CA5">
      <w:pPr>
        <w:pStyle w:val="Heading1"/>
      </w:pPr>
      <w:bookmarkStart w:id="2" w:name="_Toc133160395"/>
      <w:r>
        <w:t>Initial EDA</w:t>
      </w:r>
      <w:bookmarkEnd w:id="2"/>
    </w:p>
    <w:p w14:paraId="700270FF" w14:textId="0850BCDF" w:rsidR="0020332A" w:rsidRPr="0020332A" w:rsidRDefault="0020332A" w:rsidP="0020332A">
      <w:r>
        <w:t xml:space="preserve">To get a better understanding of our dataset we started by making a few count plots, histograms, and a heat map so see if we could find </w:t>
      </w:r>
      <w:r w:rsidR="00D877EE">
        <w:t>any</w:t>
      </w:r>
      <w:r>
        <w:t xml:space="preserve"> </w:t>
      </w:r>
      <w:r w:rsidR="00C8494A">
        <w:t xml:space="preserve">noteworthy correlations or </w:t>
      </w:r>
      <w:r w:rsidR="00992BB3">
        <w:t>trends in the data that could benefit us in the model building process.</w:t>
      </w:r>
    </w:p>
    <w:p w14:paraId="286ADFFF" w14:textId="7D0053EE" w:rsidR="004B758D" w:rsidRDefault="00611726" w:rsidP="003618D2">
      <w:pPr>
        <w:pStyle w:val="Caption"/>
        <w:keepNext/>
        <w:jc w:val="center"/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D270C4F" wp14:editId="77A66D8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21610" cy="2123440"/>
            <wp:effectExtent l="0" t="0" r="254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07" cy="212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58D">
        <w:t xml:space="preserve">Figure </w:t>
      </w:r>
      <w:r w:rsidR="00771543">
        <w:fldChar w:fldCharType="begin"/>
      </w:r>
      <w:r w:rsidR="00771543">
        <w:instrText xml:space="preserve"> SEQ Fi</w:instrText>
      </w:r>
      <w:r w:rsidR="00771543">
        <w:instrText xml:space="preserve">gure \* ARABIC </w:instrText>
      </w:r>
      <w:r w:rsidR="00771543">
        <w:fldChar w:fldCharType="separate"/>
      </w:r>
      <w:r w:rsidR="008C189F">
        <w:rPr>
          <w:noProof/>
        </w:rPr>
        <w:t>1</w:t>
      </w:r>
      <w:r w:rsidR="00771543">
        <w:rPr>
          <w:noProof/>
        </w:rPr>
        <w:fldChar w:fldCharType="end"/>
      </w:r>
    </w:p>
    <w:p w14:paraId="348D3169" w14:textId="5511C490" w:rsidR="006D72CA" w:rsidRDefault="000440F7" w:rsidP="00493CA3">
      <w:r>
        <w:t>This data set observes about a 19</w:t>
      </w:r>
      <w:r w:rsidR="00337AB9">
        <w:t>%</w:t>
      </w:r>
      <w:r>
        <w:t xml:space="preserve"> attrition rate. </w:t>
      </w:r>
      <w:r w:rsidR="00ED149E">
        <w:t>That mea</w:t>
      </w:r>
      <w:r w:rsidR="00EB69DA">
        <w:t xml:space="preserve">ns </w:t>
      </w:r>
      <w:r w:rsidR="004A211B">
        <w:t xml:space="preserve">19% </w:t>
      </w:r>
      <w:r w:rsidR="008A40C0">
        <w:t xml:space="preserve">of customers </w:t>
      </w:r>
      <w:r w:rsidR="00B70362">
        <w:t xml:space="preserve">represented in the data set </w:t>
      </w:r>
      <w:r w:rsidR="00283B12">
        <w:t xml:space="preserve">left the </w:t>
      </w:r>
      <w:r w:rsidR="00CC47B1">
        <w:t>credit</w:t>
      </w:r>
      <w:r w:rsidR="003523D6">
        <w:t xml:space="preserve"> card company</w:t>
      </w:r>
      <w:r w:rsidR="00A57B4E">
        <w:t xml:space="preserve">. </w:t>
      </w:r>
      <w:r w:rsidR="001E2A10">
        <w:t xml:space="preserve">This could be considered </w:t>
      </w:r>
      <w:r w:rsidR="00B91AE2">
        <w:t xml:space="preserve">an </w:t>
      </w:r>
      <w:r w:rsidR="005C1072">
        <w:t>imbalanced data set</w:t>
      </w:r>
      <w:r w:rsidR="00942572">
        <w:t xml:space="preserve">. </w:t>
      </w:r>
      <w:r w:rsidR="001A759C">
        <w:t xml:space="preserve">We will need </w:t>
      </w:r>
      <w:r w:rsidR="00DE585A">
        <w:t xml:space="preserve">to keep in mind </w:t>
      </w:r>
      <w:r w:rsidR="0020596A">
        <w:t xml:space="preserve">the recall score </w:t>
      </w:r>
      <w:r w:rsidR="00812747">
        <w:t>of our models.</w:t>
      </w:r>
    </w:p>
    <w:p w14:paraId="745977B8" w14:textId="77777777" w:rsidR="00493CA3" w:rsidRDefault="00493CA3" w:rsidP="00493CA3"/>
    <w:p w14:paraId="027071D0" w14:textId="77777777" w:rsidR="00493CA3" w:rsidRDefault="00493CA3" w:rsidP="00AE3BD9"/>
    <w:p w14:paraId="79329A3F" w14:textId="027C089D" w:rsidR="00493CA3" w:rsidRDefault="007964B1" w:rsidP="004B758D">
      <w:pPr>
        <w:pStyle w:val="Caption"/>
        <w:keepNext/>
        <w:jc w:val="center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5405D293" wp14:editId="4E9BCE3B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2708910" cy="2113280"/>
            <wp:effectExtent l="0" t="0" r="0" b="1270"/>
            <wp:wrapSquare wrapText="bothSides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33" cy="212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8364D" w14:textId="2BAD3164" w:rsidR="00020D49" w:rsidRDefault="004B758D" w:rsidP="00FE7312">
      <w:pPr>
        <w:pStyle w:val="Caption"/>
        <w:keepNext/>
        <w:ind w:left="6480" w:firstLine="720"/>
      </w:pPr>
      <w:r>
        <w:t xml:space="preserve">Figure </w:t>
      </w:r>
      <w:r w:rsidR="00771543">
        <w:fldChar w:fldCharType="begin"/>
      </w:r>
      <w:r w:rsidR="00771543">
        <w:instrText xml:space="preserve"> SEQ Figure \* ARABIC </w:instrText>
      </w:r>
      <w:r w:rsidR="00771543">
        <w:fldChar w:fldCharType="separate"/>
      </w:r>
      <w:r w:rsidR="008C189F">
        <w:rPr>
          <w:noProof/>
        </w:rPr>
        <w:t>2</w:t>
      </w:r>
      <w:r w:rsidR="00771543">
        <w:rPr>
          <w:noProof/>
        </w:rPr>
        <w:fldChar w:fldCharType="end"/>
      </w:r>
    </w:p>
    <w:p w14:paraId="08940A02" w14:textId="2F2D1858" w:rsidR="00EE4443" w:rsidRDefault="005F6979" w:rsidP="008A0CA5">
      <w:r>
        <w:t xml:space="preserve">From the </w:t>
      </w:r>
      <w:r w:rsidR="006F611A">
        <w:t xml:space="preserve">count plot we can see a </w:t>
      </w:r>
      <w:r w:rsidR="00076019">
        <w:t xml:space="preserve">majority of the </w:t>
      </w:r>
      <w:r w:rsidR="004D5B65">
        <w:t>customers’</w:t>
      </w:r>
      <w:r w:rsidR="00E70EC6">
        <w:t xml:space="preserve"> </w:t>
      </w:r>
      <w:r w:rsidR="00AD7991">
        <w:t>highest level of education</w:t>
      </w:r>
      <w:r w:rsidR="00E70EC6">
        <w:t xml:space="preserve"> </w:t>
      </w:r>
      <w:r w:rsidR="00A60FF6">
        <w:t>is g</w:t>
      </w:r>
      <w:r w:rsidR="00DE379E">
        <w:t xml:space="preserve">raduate followed </w:t>
      </w:r>
      <w:r w:rsidR="00BA017B">
        <w:t>by Hi</w:t>
      </w:r>
      <w:r w:rsidR="00AD7991">
        <w:t>gh School</w:t>
      </w:r>
      <w:r w:rsidR="00A53F86">
        <w:t>.</w:t>
      </w:r>
    </w:p>
    <w:p w14:paraId="01B5AEEC" w14:textId="77777777" w:rsidR="00FE7312" w:rsidRDefault="00FE7312" w:rsidP="003618D2">
      <w:pPr>
        <w:pStyle w:val="Caption"/>
        <w:keepNext/>
        <w:jc w:val="center"/>
      </w:pPr>
    </w:p>
    <w:p w14:paraId="6A8884A4" w14:textId="77777777" w:rsidR="00FE7312" w:rsidRDefault="00FE7312" w:rsidP="003618D2">
      <w:pPr>
        <w:pStyle w:val="Caption"/>
        <w:keepNext/>
        <w:jc w:val="center"/>
      </w:pPr>
    </w:p>
    <w:p w14:paraId="73EB307C" w14:textId="77777777" w:rsidR="00FE7312" w:rsidRDefault="00FE7312" w:rsidP="003618D2">
      <w:pPr>
        <w:pStyle w:val="Caption"/>
        <w:keepNext/>
        <w:jc w:val="center"/>
      </w:pPr>
    </w:p>
    <w:p w14:paraId="737C5AFB" w14:textId="77777777" w:rsidR="009E15A2" w:rsidRDefault="009E15A2" w:rsidP="008A0CA5"/>
    <w:p w14:paraId="6ACC64F7" w14:textId="7D7B6625" w:rsidR="00514C05" w:rsidRDefault="009B40B1" w:rsidP="00514C05">
      <w:pPr>
        <w:pStyle w:val="Caption"/>
        <w:keepNext/>
        <w:jc w:val="center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52E343E1" wp14:editId="56A7C2D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713355" cy="2117090"/>
            <wp:effectExtent l="0" t="0" r="0" b="0"/>
            <wp:wrapSquare wrapText="bothSides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79" cy="21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C05">
        <w:t xml:space="preserve">Figure </w:t>
      </w:r>
      <w:r w:rsidR="00771543">
        <w:fldChar w:fldCharType="begin"/>
      </w:r>
      <w:r w:rsidR="00771543">
        <w:instrText xml:space="preserve"> SEQ Figure \* ARABIC </w:instrText>
      </w:r>
      <w:r w:rsidR="00771543">
        <w:fldChar w:fldCharType="separate"/>
      </w:r>
      <w:r w:rsidR="008C189F">
        <w:rPr>
          <w:noProof/>
        </w:rPr>
        <w:t>3</w:t>
      </w:r>
      <w:r w:rsidR="00771543">
        <w:rPr>
          <w:noProof/>
        </w:rPr>
        <w:fldChar w:fldCharType="end"/>
      </w:r>
    </w:p>
    <w:p w14:paraId="402F4113" w14:textId="7DF43683" w:rsidR="00110A6D" w:rsidRDefault="009B7544" w:rsidP="008A0CA5">
      <w:r>
        <w:t>The count plot to the left shows</w:t>
      </w:r>
      <w:r w:rsidR="00A13B2F">
        <w:t xml:space="preserve"> that a large majority of customers</w:t>
      </w:r>
      <w:r w:rsidR="00EA53D7">
        <w:t xml:space="preserve"> </w:t>
      </w:r>
      <w:r w:rsidR="00586986">
        <w:t>earn less than</w:t>
      </w:r>
      <w:r w:rsidR="006B1166">
        <w:t xml:space="preserve"> $40k per year. </w:t>
      </w:r>
      <w:r w:rsidR="004F5066">
        <w:t>We can also see a decent chunk of the customers aren’t reporting an income</w:t>
      </w:r>
      <w:r w:rsidR="00545439">
        <w:t xml:space="preserve">. </w:t>
      </w:r>
    </w:p>
    <w:p w14:paraId="4F6B0721" w14:textId="77777777" w:rsidR="006C317A" w:rsidRDefault="006C317A" w:rsidP="008A0CA5"/>
    <w:p w14:paraId="1794EEFF" w14:textId="77777777" w:rsidR="006C317A" w:rsidRDefault="006C317A" w:rsidP="008A0CA5"/>
    <w:p w14:paraId="1843E3EE" w14:textId="77777777" w:rsidR="006C317A" w:rsidRDefault="006C317A" w:rsidP="008A0CA5"/>
    <w:p w14:paraId="047BB3C5" w14:textId="77777777" w:rsidR="006C317A" w:rsidRDefault="006C317A" w:rsidP="008A0CA5"/>
    <w:p w14:paraId="1F3D5B16" w14:textId="2BA4593F" w:rsidR="003618D2" w:rsidRDefault="008C189F" w:rsidP="003618D2">
      <w:pPr>
        <w:pStyle w:val="Caption"/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1FB27840" wp14:editId="020E419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274060" cy="255460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4" cy="255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8D2">
        <w:t xml:space="preserve">Figure </w:t>
      </w:r>
      <w:r w:rsidR="00771543">
        <w:fldChar w:fldCharType="begin"/>
      </w:r>
      <w:r w:rsidR="00771543">
        <w:instrText xml:space="preserve"> SEQ Figure \* ARABIC </w:instrText>
      </w:r>
      <w:r w:rsidR="00771543">
        <w:fldChar w:fldCharType="separate"/>
      </w:r>
      <w:r>
        <w:rPr>
          <w:noProof/>
        </w:rPr>
        <w:t>4</w:t>
      </w:r>
      <w:r w:rsidR="00771543">
        <w:rPr>
          <w:noProof/>
        </w:rPr>
        <w:fldChar w:fldCharType="end"/>
      </w:r>
    </w:p>
    <w:p w14:paraId="004E6D41" w14:textId="09414348" w:rsidR="00903BC0" w:rsidRDefault="294D819C" w:rsidP="008A0CA5">
      <w:r>
        <w:t xml:space="preserve">From the above plot we can see that most of the customers have been </w:t>
      </w:r>
      <w:r w:rsidR="69C698CC">
        <w:t>on</w:t>
      </w:r>
      <w:r w:rsidR="18967726">
        <w:t xml:space="preserve"> </w:t>
      </w:r>
      <w:r w:rsidR="69C698CC">
        <w:t>books</w:t>
      </w:r>
      <w:r>
        <w:t xml:space="preserve"> for </w:t>
      </w:r>
      <w:r w:rsidR="441A3F20">
        <w:t>at least</w:t>
      </w:r>
      <w:r w:rsidR="69C698CC">
        <w:t xml:space="preserve"> </w:t>
      </w:r>
      <w:r w:rsidR="1D4946EB">
        <w:t>37 mon</w:t>
      </w:r>
      <w:r w:rsidR="67D197B0">
        <w:t>ths</w:t>
      </w:r>
      <w:r w:rsidR="360592E7">
        <w:t xml:space="preserve">. </w:t>
      </w:r>
      <w:r w:rsidR="3827D813">
        <w:t>The 37 month</w:t>
      </w:r>
      <w:r w:rsidR="03299941">
        <w:t>s</w:t>
      </w:r>
      <w:r w:rsidR="3827D813">
        <w:t xml:space="preserve"> </w:t>
      </w:r>
      <w:r w:rsidR="02717EF1">
        <w:t>on book</w:t>
      </w:r>
      <w:r w:rsidR="3827D813">
        <w:t xml:space="preserve"> is an extreme </w:t>
      </w:r>
      <w:r w:rsidR="2956F726">
        <w:t>outlier</w:t>
      </w:r>
      <w:r w:rsidR="3827D813">
        <w:t xml:space="preserve"> being it </w:t>
      </w:r>
      <w:r w:rsidR="4D6E70DD">
        <w:t>almost half the customers. Aside from this outlier</w:t>
      </w:r>
      <w:r w:rsidR="63D487AB">
        <w:t xml:space="preserve"> the distribution is normal</w:t>
      </w:r>
      <w:r w:rsidR="18D288BC">
        <w:t>.</w:t>
      </w:r>
    </w:p>
    <w:p w14:paraId="2F6628BB" w14:textId="7FEF3F56" w:rsidR="006C317A" w:rsidRDefault="006C317A" w:rsidP="008A0CA5"/>
    <w:p w14:paraId="2ADF1FDC" w14:textId="7FEF3F56" w:rsidR="00D73B09" w:rsidRDefault="00D73B09" w:rsidP="008A0CA5"/>
    <w:p w14:paraId="3BC91EBE" w14:textId="68619F63" w:rsidR="006C317A" w:rsidRDefault="006C317A" w:rsidP="008A0CA5"/>
    <w:p w14:paraId="0B3723BD" w14:textId="042C7D86" w:rsidR="003618D2" w:rsidRPr="00E675B3" w:rsidRDefault="00AB2E1F" w:rsidP="00E675B3">
      <w:pPr>
        <w:pStyle w:val="Caption"/>
        <w:jc w:val="center"/>
      </w:pPr>
      <w:r w:rsidRPr="00E675B3">
        <w:rPr>
          <w:noProof/>
        </w:rPr>
        <w:drawing>
          <wp:anchor distT="0" distB="0" distL="114300" distR="114300" simplePos="0" relativeHeight="251658247" behindDoc="0" locked="0" layoutInCell="1" allowOverlap="1" wp14:anchorId="730CA689" wp14:editId="39D8280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299460" cy="26073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5B3" w:rsidRPr="00E675B3">
        <w:t>Figure 5</w:t>
      </w:r>
    </w:p>
    <w:p w14:paraId="5A48A0E2" w14:textId="4AB245F8" w:rsidR="00903BC0" w:rsidRDefault="004F6AF8" w:rsidP="008A0CA5">
      <w:r>
        <w:t xml:space="preserve">In the histogram to the left we can see </w:t>
      </w:r>
      <w:r w:rsidR="00F66724">
        <w:t xml:space="preserve">the distribution of </w:t>
      </w:r>
      <w:r w:rsidR="009325EF">
        <w:t xml:space="preserve">customer ages. </w:t>
      </w:r>
      <w:r w:rsidR="00E451FB">
        <w:t xml:space="preserve">This chart </w:t>
      </w:r>
      <w:r w:rsidR="00BB5349">
        <w:t xml:space="preserve">shows that the </w:t>
      </w:r>
      <w:r w:rsidR="004348CF">
        <w:t>company’s</w:t>
      </w:r>
      <w:r w:rsidR="001B0068">
        <w:t xml:space="preserve"> cu</w:t>
      </w:r>
      <w:r w:rsidR="00031836">
        <w:t xml:space="preserve">stomer base is normally distributed. </w:t>
      </w:r>
    </w:p>
    <w:p w14:paraId="217387CD" w14:textId="37797454" w:rsidR="006C317A" w:rsidRDefault="006C317A" w:rsidP="008A0CA5"/>
    <w:p w14:paraId="7EFD34F6" w14:textId="2D804F56" w:rsidR="006C317A" w:rsidRDefault="006C317A" w:rsidP="008A0CA5"/>
    <w:p w14:paraId="3E81DEEB" w14:textId="2D804F56" w:rsidR="00F06402" w:rsidRDefault="00F06402" w:rsidP="008A0CA5"/>
    <w:p w14:paraId="3BFC35DE" w14:textId="77777777" w:rsidR="009E278D" w:rsidRDefault="009E278D" w:rsidP="008A0CA5"/>
    <w:p w14:paraId="3985A7D8" w14:textId="77777777" w:rsidR="009E278D" w:rsidRDefault="009E278D" w:rsidP="008A0CA5"/>
    <w:p w14:paraId="7A787A0D" w14:textId="24B505B8" w:rsidR="009E278D" w:rsidRDefault="005B2C19" w:rsidP="008A0CA5">
      <w:r>
        <w:rPr>
          <w:noProof/>
        </w:rPr>
        <w:drawing>
          <wp:anchor distT="0" distB="0" distL="114300" distR="114300" simplePos="0" relativeHeight="251658242" behindDoc="0" locked="0" layoutInCell="1" allowOverlap="1" wp14:anchorId="08760261" wp14:editId="2D19F638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3324860" cy="2582545"/>
            <wp:effectExtent l="0" t="0" r="889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76" cy="258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0A5FD" w14:textId="350C5312" w:rsidR="009C27A1" w:rsidRDefault="003618D2" w:rsidP="00F06402">
      <w:pPr>
        <w:pStyle w:val="Caption"/>
        <w:keepNext/>
        <w:jc w:val="center"/>
      </w:pPr>
      <w:r>
        <w:t xml:space="preserve">Figure </w:t>
      </w:r>
      <w:r w:rsidR="00771543">
        <w:fldChar w:fldCharType="begin"/>
      </w:r>
      <w:r w:rsidR="00771543">
        <w:instrText xml:space="preserve"> SEQ Figure \* ARABIC </w:instrText>
      </w:r>
      <w:r w:rsidR="00771543">
        <w:fldChar w:fldCharType="separate"/>
      </w:r>
      <w:r w:rsidR="008C189F">
        <w:rPr>
          <w:noProof/>
        </w:rPr>
        <w:t>6</w:t>
      </w:r>
      <w:r w:rsidR="00771543">
        <w:rPr>
          <w:noProof/>
        </w:rPr>
        <w:fldChar w:fldCharType="end"/>
      </w:r>
    </w:p>
    <w:p w14:paraId="3D049159" w14:textId="2D804F56" w:rsidR="00F06402" w:rsidRDefault="00A13474" w:rsidP="00F06402">
      <w:r>
        <w:t>Here we see the distribution of</w:t>
      </w:r>
      <w:r w:rsidR="00683B6D">
        <w:t xml:space="preserve"> the customer bases credit limit. The distribution is </w:t>
      </w:r>
      <w:r w:rsidR="004E180B">
        <w:t xml:space="preserve">right skewed </w:t>
      </w:r>
      <w:r w:rsidR="00A2753F">
        <w:t xml:space="preserve">with a majority of customers </w:t>
      </w:r>
      <w:r w:rsidR="008E2F7A">
        <w:t>having limits below 5</w:t>
      </w:r>
      <w:r w:rsidR="005B2C19">
        <w:t>,</w:t>
      </w:r>
      <w:r w:rsidR="008E2F7A">
        <w:t xml:space="preserve">000. </w:t>
      </w:r>
      <w:r w:rsidR="006F6DF5">
        <w:t>There is an interesting</w:t>
      </w:r>
      <w:r w:rsidR="00B76E9F">
        <w:t xml:space="preserve"> </w:t>
      </w:r>
      <w:r w:rsidR="00AF7ECF">
        <w:t>group sticking out from the tren</w:t>
      </w:r>
      <w:r w:rsidR="00B62CBF">
        <w:t>d</w:t>
      </w:r>
      <w:r w:rsidR="00BC1E6B">
        <w:t xml:space="preserve"> with a limit </w:t>
      </w:r>
      <w:r w:rsidR="005B2C19">
        <w:t>around 34,000</w:t>
      </w:r>
    </w:p>
    <w:p w14:paraId="7FF0D7D9" w14:textId="77777777" w:rsidR="00F06402" w:rsidRDefault="00F06402" w:rsidP="00F06402"/>
    <w:p w14:paraId="37BEBA7C" w14:textId="3F194D20" w:rsidR="003618D2" w:rsidRDefault="00223A8D" w:rsidP="0091002F">
      <w:pPr>
        <w:pStyle w:val="Caption"/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3DAB87FB" wp14:editId="299F44EC">
            <wp:simplePos x="0" y="0"/>
            <wp:positionH relativeFrom="margin">
              <wp:posOffset>0</wp:posOffset>
            </wp:positionH>
            <wp:positionV relativeFrom="paragraph">
              <wp:posOffset>14407</wp:posOffset>
            </wp:positionV>
            <wp:extent cx="4014600" cy="3118686"/>
            <wp:effectExtent l="0" t="0" r="508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00" cy="311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8D2">
        <w:t xml:space="preserve">Figure </w:t>
      </w:r>
      <w:r w:rsidR="00771543">
        <w:fldChar w:fldCharType="begin"/>
      </w:r>
      <w:r w:rsidR="00771543">
        <w:instrText xml:space="preserve"> SEQ Figure \* ARABIC </w:instrText>
      </w:r>
      <w:r w:rsidR="00771543">
        <w:fldChar w:fldCharType="separate"/>
      </w:r>
      <w:r w:rsidR="008C189F">
        <w:rPr>
          <w:noProof/>
        </w:rPr>
        <w:t>7</w:t>
      </w:r>
      <w:r w:rsidR="00771543">
        <w:rPr>
          <w:noProof/>
        </w:rPr>
        <w:fldChar w:fldCharType="end"/>
      </w:r>
    </w:p>
    <w:p w14:paraId="1D565FA1" w14:textId="44CC23A4" w:rsidR="00CC1E16" w:rsidRDefault="004F6C62" w:rsidP="008A0CA5">
      <w:r>
        <w:t xml:space="preserve">In the count plot to the left we can see </w:t>
      </w:r>
      <w:r w:rsidR="00E016B2">
        <w:t xml:space="preserve">an interesting difference in distributions between existing and attrited customers. </w:t>
      </w:r>
      <w:r w:rsidR="00E610E8">
        <w:t xml:space="preserve">Existing </w:t>
      </w:r>
      <w:r w:rsidR="006C7992">
        <w:t xml:space="preserve">customers </w:t>
      </w:r>
      <w:r w:rsidR="00FC2EF8">
        <w:t>follow</w:t>
      </w:r>
      <w:r w:rsidR="00DB0EC4">
        <w:t xml:space="preserve"> a</w:t>
      </w:r>
      <w:r w:rsidR="006C7992">
        <w:t xml:space="preserve"> more normal </w:t>
      </w:r>
      <w:r w:rsidR="00DB0EC4">
        <w:t xml:space="preserve">distribution while </w:t>
      </w:r>
      <w:r w:rsidR="00E610E8">
        <w:t xml:space="preserve">attrited </w:t>
      </w:r>
      <w:r w:rsidR="00925493">
        <w:t xml:space="preserve">customers </w:t>
      </w:r>
      <w:r w:rsidR="00751805">
        <w:t>are distributed around 40.</w:t>
      </w:r>
    </w:p>
    <w:p w14:paraId="3896DE88" w14:textId="1C96155D" w:rsidR="00DE062A" w:rsidRDefault="00DE062A" w:rsidP="008A0CA5"/>
    <w:p w14:paraId="62A7E23B" w14:textId="77777777" w:rsidR="00F06402" w:rsidRDefault="00F06402" w:rsidP="008A0CA5"/>
    <w:p w14:paraId="73FE0F5E" w14:textId="77777777" w:rsidR="00F06402" w:rsidRDefault="00F06402" w:rsidP="008A0CA5"/>
    <w:p w14:paraId="6ECE2313" w14:textId="30212E93" w:rsidR="00F06402" w:rsidRDefault="00730951" w:rsidP="008A0CA5">
      <w:r>
        <w:rPr>
          <w:noProof/>
        </w:rPr>
        <w:drawing>
          <wp:anchor distT="0" distB="0" distL="114300" distR="114300" simplePos="0" relativeHeight="251658245" behindDoc="0" locked="0" layoutInCell="1" allowOverlap="1" wp14:anchorId="21CEFBF7" wp14:editId="4FD89888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3970655" cy="3486785"/>
            <wp:effectExtent l="0" t="0" r="0" b="0"/>
            <wp:wrapSquare wrapText="bothSides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3759A" w14:textId="77777777" w:rsidR="003618D2" w:rsidRDefault="003618D2" w:rsidP="003618D2">
      <w:pPr>
        <w:pStyle w:val="Caption"/>
        <w:keepNext/>
        <w:jc w:val="center"/>
      </w:pPr>
      <w:r>
        <w:t xml:space="preserve">Figure </w:t>
      </w:r>
      <w:r w:rsidR="00771543">
        <w:fldChar w:fldCharType="begin"/>
      </w:r>
      <w:r w:rsidR="00771543">
        <w:instrText xml:space="preserve"> SEQ Figure \* ARABIC </w:instrText>
      </w:r>
      <w:r w:rsidR="00771543">
        <w:fldChar w:fldCharType="separate"/>
      </w:r>
      <w:r w:rsidR="008C189F">
        <w:rPr>
          <w:noProof/>
        </w:rPr>
        <w:t>8</w:t>
      </w:r>
      <w:r w:rsidR="00771543">
        <w:rPr>
          <w:noProof/>
        </w:rPr>
        <w:fldChar w:fldCharType="end"/>
      </w:r>
    </w:p>
    <w:p w14:paraId="7126A87B" w14:textId="49F8CBF0" w:rsidR="00F06402" w:rsidRDefault="2FDCD89E" w:rsidP="6D210A46">
      <w:r>
        <w:t xml:space="preserve">In </w:t>
      </w:r>
      <w:r w:rsidR="006005D1">
        <w:t>this</w:t>
      </w:r>
      <w:r>
        <w:t xml:space="preserve"> heatmap, we highlight th</w:t>
      </w:r>
      <w:r w:rsidR="3E9267BB">
        <w:t>e variables that have</w:t>
      </w:r>
      <w:r w:rsidR="5283FC52">
        <w:t xml:space="preserve"> a </w:t>
      </w:r>
      <w:r w:rsidR="3E9267BB">
        <w:t>negative</w:t>
      </w:r>
      <w:r w:rsidR="293F3A90">
        <w:t xml:space="preserve">/positive </w:t>
      </w:r>
      <w:r w:rsidR="318B0D36">
        <w:t>correlation</w:t>
      </w:r>
      <w:r w:rsidR="24A4D81E">
        <w:t>.</w:t>
      </w:r>
      <w:r w:rsidR="008E4D91">
        <w:t xml:space="preserve"> </w:t>
      </w:r>
      <w:r w:rsidR="00584001">
        <w:t xml:space="preserve">We see that there are a number of </w:t>
      </w:r>
      <w:r w:rsidR="00E6485C">
        <w:t xml:space="preserve">correlated </w:t>
      </w:r>
      <w:r w:rsidR="00584001">
        <w:t>variables</w:t>
      </w:r>
      <w:r w:rsidR="00E6485C">
        <w:t xml:space="preserve">. We could engineer a few features based on these interactions. </w:t>
      </w:r>
    </w:p>
    <w:p w14:paraId="58EDF89C" w14:textId="3795A51D" w:rsidR="00F06402" w:rsidRDefault="00F06402" w:rsidP="008A0CA5"/>
    <w:p w14:paraId="61D288E6" w14:textId="331492F5" w:rsidR="00F06402" w:rsidRDefault="00F06402" w:rsidP="008A0CA5"/>
    <w:p w14:paraId="39CCFDE9" w14:textId="30A06F93" w:rsidR="00F06402" w:rsidRDefault="00F06402" w:rsidP="008A0CA5"/>
    <w:p w14:paraId="0DB206B5" w14:textId="3079345D" w:rsidR="00F06402" w:rsidRDefault="00F06402" w:rsidP="008A0CA5"/>
    <w:p w14:paraId="0E06C798" w14:textId="77777777" w:rsidR="001033BB" w:rsidRDefault="001033BB" w:rsidP="008A0CA5"/>
    <w:p w14:paraId="0ED24A6B" w14:textId="77777777" w:rsidR="00F345B6" w:rsidRDefault="00F345B6" w:rsidP="00F345B6">
      <w:pPr>
        <w:pStyle w:val="Heading1"/>
      </w:pPr>
      <w:bookmarkStart w:id="3" w:name="_Toc133160396"/>
      <w:r>
        <w:t>Modeling</w:t>
      </w:r>
      <w:bookmarkEnd w:id="3"/>
      <w:r>
        <w:t xml:space="preserve"> </w:t>
      </w:r>
    </w:p>
    <w:p w14:paraId="7344C473" w14:textId="5A96C3A5" w:rsidR="000965F6" w:rsidRDefault="00F345B6" w:rsidP="008A0CA5">
      <w:r>
        <w:t xml:space="preserve">The goal of this project is to build a model that can predict customer churn as accurately as possible while minimizing the false negative case. Using customer credit card portfolio </w:t>
      </w:r>
      <w:r w:rsidR="005242C2">
        <w:t xml:space="preserve">information, </w:t>
      </w:r>
      <w:r>
        <w:t xml:space="preserve">we built </w:t>
      </w:r>
      <w:r w:rsidR="00240034">
        <w:t xml:space="preserve">a variety of </w:t>
      </w:r>
      <w:r w:rsidR="003529FB">
        <w:t>models</w:t>
      </w:r>
      <w:r w:rsidR="0032047C">
        <w:t xml:space="preserve"> to ensure we </w:t>
      </w:r>
      <w:r w:rsidR="005242C2">
        <w:t>have</w:t>
      </w:r>
      <w:r w:rsidR="0032047C">
        <w:t xml:space="preserve"> the </w:t>
      </w:r>
      <w:r w:rsidR="0038344A">
        <w:t xml:space="preserve">optimal </w:t>
      </w:r>
      <w:r w:rsidR="001A0346">
        <w:t>learners</w:t>
      </w:r>
      <w:r w:rsidR="005242C2">
        <w:t xml:space="preserve"> to compile into an ensemble. </w:t>
      </w:r>
      <w:r>
        <w:t xml:space="preserve">This section will outline our approach to reaching our final model with the best performance. </w:t>
      </w:r>
    </w:p>
    <w:p w14:paraId="667049C3" w14:textId="56830175" w:rsidR="00505BB0" w:rsidRDefault="00505BB0" w:rsidP="00505BB0">
      <w:pPr>
        <w:pStyle w:val="Heading2"/>
      </w:pPr>
      <w:bookmarkStart w:id="4" w:name="_Toc133160397"/>
      <w:r>
        <w:lastRenderedPageBreak/>
        <w:t>Feature Engineering</w:t>
      </w:r>
      <w:bookmarkEnd w:id="4"/>
      <w:r>
        <w:t xml:space="preserve"> </w:t>
      </w:r>
    </w:p>
    <w:p w14:paraId="3D5884A1" w14:textId="0187A62D" w:rsidR="000965F6" w:rsidRPr="008D7864" w:rsidRDefault="008D7864" w:rsidP="00F34711">
      <w:r>
        <w:t>After our initial EDA we brainstormed some possible features to help boost the performance of our models.</w:t>
      </w:r>
      <w:r w:rsidR="00BD10BD">
        <w:t xml:space="preserve"> We made interaction terms based on variables which had high correlations</w:t>
      </w:r>
      <w:r w:rsidR="00B11E27">
        <w:t xml:space="preserve"> along with flags </w:t>
      </w:r>
      <w:r w:rsidR="000965F6">
        <w:t>based off our visualizations.</w:t>
      </w:r>
      <w:r>
        <w:t xml:space="preserve"> Those </w:t>
      </w:r>
      <w:r w:rsidR="007F020E">
        <w:t>features are described</w:t>
      </w:r>
      <w:r w:rsidR="000965F6">
        <w:t xml:space="preserve"> in the table</w:t>
      </w:r>
      <w:r w:rsidR="007F020E">
        <w:t xml:space="preserve"> below.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163"/>
        <w:gridCol w:w="1301"/>
        <w:gridCol w:w="4886"/>
      </w:tblGrid>
      <w:tr w:rsidR="00A375FC" w14:paraId="027B98C5" w14:textId="77777777" w:rsidTr="00584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63" w:type="dxa"/>
          </w:tcPr>
          <w:p w14:paraId="7AB641B8" w14:textId="48BB2B10" w:rsidR="00A375FC" w:rsidRDefault="00A375FC" w:rsidP="001D7E75">
            <w:r>
              <w:t>Column name</w:t>
            </w:r>
          </w:p>
        </w:tc>
        <w:tc>
          <w:tcPr>
            <w:tcW w:w="1301" w:type="dxa"/>
          </w:tcPr>
          <w:p w14:paraId="3D042495" w14:textId="39EAE601" w:rsidR="00A375FC" w:rsidRDefault="00A375FC" w:rsidP="001D7E75">
            <w:r>
              <w:t>Type</w:t>
            </w:r>
          </w:p>
        </w:tc>
        <w:tc>
          <w:tcPr>
            <w:tcW w:w="4886" w:type="dxa"/>
          </w:tcPr>
          <w:p w14:paraId="62FC41F7" w14:textId="3FA7CB27" w:rsidR="00A375FC" w:rsidRDefault="00A375FC" w:rsidP="001D7E75">
            <w:r>
              <w:t>Description</w:t>
            </w:r>
          </w:p>
        </w:tc>
      </w:tr>
      <w:tr w:rsidR="00A375FC" w14:paraId="13599FE6" w14:textId="77777777" w:rsidTr="0058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63" w:type="dxa"/>
          </w:tcPr>
          <w:p w14:paraId="5AA07097" w14:textId="637B3ADF" w:rsidR="00A375FC" w:rsidRDefault="00B14246" w:rsidP="001D7E75">
            <w:r>
              <w:t>Interaction_1</w:t>
            </w:r>
          </w:p>
        </w:tc>
        <w:tc>
          <w:tcPr>
            <w:tcW w:w="1301" w:type="dxa"/>
          </w:tcPr>
          <w:p w14:paraId="580C4572" w14:textId="29E2D2DE" w:rsidR="00A375FC" w:rsidRDefault="00CE2AAB" w:rsidP="001D7E75">
            <w:r>
              <w:t>Numerical</w:t>
            </w:r>
          </w:p>
        </w:tc>
        <w:tc>
          <w:tcPr>
            <w:tcW w:w="4886" w:type="dxa"/>
          </w:tcPr>
          <w:p w14:paraId="69D1092B" w14:textId="38435555" w:rsidR="00A375FC" w:rsidRDefault="00DB4B67" w:rsidP="001D7E75">
            <w:r>
              <w:t>Customer_Age * Months_on_book</w:t>
            </w:r>
          </w:p>
        </w:tc>
      </w:tr>
      <w:tr w:rsidR="00A375FC" w14:paraId="24C2E6FF" w14:textId="77777777" w:rsidTr="005846CF">
        <w:tc>
          <w:tcPr>
            <w:tcW w:w="3163" w:type="dxa"/>
          </w:tcPr>
          <w:p w14:paraId="7057F5E5" w14:textId="484B9E72" w:rsidR="00A375FC" w:rsidRDefault="00B14246" w:rsidP="001D7E75">
            <w:r>
              <w:t>Interaction_2</w:t>
            </w:r>
          </w:p>
        </w:tc>
        <w:tc>
          <w:tcPr>
            <w:tcW w:w="1301" w:type="dxa"/>
          </w:tcPr>
          <w:p w14:paraId="79814CFF" w14:textId="0F8B02FB" w:rsidR="00A375FC" w:rsidRDefault="00CE2AAB" w:rsidP="001D7E75">
            <w:r>
              <w:t>Numerical</w:t>
            </w:r>
          </w:p>
        </w:tc>
        <w:tc>
          <w:tcPr>
            <w:tcW w:w="4886" w:type="dxa"/>
          </w:tcPr>
          <w:p w14:paraId="7073C7BF" w14:textId="6750B629" w:rsidR="00A375FC" w:rsidRDefault="005966F9" w:rsidP="001D7E75">
            <w:r>
              <w:t>Total_Revolving_Bal * Avg_Utilization_Ratio</w:t>
            </w:r>
          </w:p>
        </w:tc>
      </w:tr>
      <w:tr w:rsidR="00A375FC" w14:paraId="1B5C8378" w14:textId="77777777" w:rsidTr="0058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63" w:type="dxa"/>
          </w:tcPr>
          <w:p w14:paraId="64247ACF" w14:textId="5FE58B3D" w:rsidR="00A375FC" w:rsidRDefault="00B14246" w:rsidP="001D7E75">
            <w:r>
              <w:t>Interaction_3</w:t>
            </w:r>
          </w:p>
        </w:tc>
        <w:tc>
          <w:tcPr>
            <w:tcW w:w="1301" w:type="dxa"/>
          </w:tcPr>
          <w:p w14:paraId="66883D8D" w14:textId="62FE2375" w:rsidR="00A375FC" w:rsidRDefault="00CE2AAB" w:rsidP="001D7E75">
            <w:r>
              <w:t>Numerical</w:t>
            </w:r>
          </w:p>
        </w:tc>
        <w:tc>
          <w:tcPr>
            <w:tcW w:w="4886" w:type="dxa"/>
          </w:tcPr>
          <w:p w14:paraId="13AE28B6" w14:textId="1EB8436C" w:rsidR="00A375FC" w:rsidRDefault="007421D1" w:rsidP="001D7E75">
            <w:r>
              <w:t xml:space="preserve">Total_Trans_Amt * </w:t>
            </w:r>
            <w:r w:rsidR="005001D0">
              <w:t>Total_Trans</w:t>
            </w:r>
            <w:r w:rsidR="00D639C8">
              <w:t>_Ct</w:t>
            </w:r>
          </w:p>
        </w:tc>
      </w:tr>
      <w:tr w:rsidR="00A375FC" w14:paraId="13B34C05" w14:textId="77777777" w:rsidTr="005846CF">
        <w:tc>
          <w:tcPr>
            <w:tcW w:w="3163" w:type="dxa"/>
          </w:tcPr>
          <w:p w14:paraId="472C52A8" w14:textId="322EE5C7" w:rsidR="00A375FC" w:rsidRDefault="00B14246" w:rsidP="001D7E75">
            <w:r>
              <w:t>Interaction_4</w:t>
            </w:r>
          </w:p>
        </w:tc>
        <w:tc>
          <w:tcPr>
            <w:tcW w:w="1301" w:type="dxa"/>
          </w:tcPr>
          <w:p w14:paraId="0A6BDC7D" w14:textId="4AA33C42" w:rsidR="00A375FC" w:rsidRDefault="00CE2AAB" w:rsidP="001D7E75">
            <w:r>
              <w:t>Numerical</w:t>
            </w:r>
          </w:p>
        </w:tc>
        <w:tc>
          <w:tcPr>
            <w:tcW w:w="4886" w:type="dxa"/>
          </w:tcPr>
          <w:p w14:paraId="66F658A3" w14:textId="632F335E" w:rsidR="00A375FC" w:rsidRDefault="006C5F30" w:rsidP="001D7E75">
            <w:r>
              <w:t>Avg_Utilization</w:t>
            </w:r>
            <w:r w:rsidR="00F81E07">
              <w:t>_Ratio * Avg_Open_To_Buy</w:t>
            </w:r>
          </w:p>
        </w:tc>
      </w:tr>
      <w:tr w:rsidR="00A375FC" w14:paraId="077AF60B" w14:textId="77777777" w:rsidTr="0058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63" w:type="dxa"/>
          </w:tcPr>
          <w:p w14:paraId="60781762" w14:textId="426C7B86" w:rsidR="00A375FC" w:rsidRDefault="0058129E" w:rsidP="001D7E75">
            <w:r w:rsidRPr="0058129E">
              <w:t>Months_on_book_36_flag</w:t>
            </w:r>
          </w:p>
        </w:tc>
        <w:tc>
          <w:tcPr>
            <w:tcW w:w="1301" w:type="dxa"/>
          </w:tcPr>
          <w:p w14:paraId="7A25F3F3" w14:textId="0538F0B8" w:rsidR="00A375FC" w:rsidRDefault="00CE2AAB" w:rsidP="001D7E75">
            <w:r>
              <w:t>Categorical</w:t>
            </w:r>
          </w:p>
        </w:tc>
        <w:tc>
          <w:tcPr>
            <w:tcW w:w="4886" w:type="dxa"/>
          </w:tcPr>
          <w:p w14:paraId="1D0C99F4" w14:textId="37D907D2" w:rsidR="00A375FC" w:rsidRDefault="00E84E6D" w:rsidP="001D7E75">
            <w:r>
              <w:t xml:space="preserve">Flag </w:t>
            </w:r>
            <w:r w:rsidR="00946204">
              <w:t>for Mo</w:t>
            </w:r>
            <w:r w:rsidR="00A5534F">
              <w:t>n</w:t>
            </w:r>
            <w:r w:rsidR="00946204">
              <w:t xml:space="preserve">ths_on_book = </w:t>
            </w:r>
            <w:r w:rsidR="00F32210">
              <w:t>36</w:t>
            </w:r>
          </w:p>
        </w:tc>
      </w:tr>
      <w:tr w:rsidR="00A375FC" w14:paraId="2A3F5EA0" w14:textId="77777777" w:rsidTr="005846CF">
        <w:tc>
          <w:tcPr>
            <w:tcW w:w="3163" w:type="dxa"/>
          </w:tcPr>
          <w:p w14:paraId="133DB3A7" w14:textId="5946C528" w:rsidR="00A375FC" w:rsidRDefault="0008307D" w:rsidP="001D7E75">
            <w:r w:rsidRPr="0008307D">
              <w:t>Credit_Limit_max_flag</w:t>
            </w:r>
          </w:p>
        </w:tc>
        <w:tc>
          <w:tcPr>
            <w:tcW w:w="1301" w:type="dxa"/>
          </w:tcPr>
          <w:p w14:paraId="4121D53A" w14:textId="222E72E1" w:rsidR="00A375FC" w:rsidRDefault="00CE2AAB" w:rsidP="001D7E75">
            <w:r>
              <w:t>Categorical</w:t>
            </w:r>
          </w:p>
        </w:tc>
        <w:tc>
          <w:tcPr>
            <w:tcW w:w="4886" w:type="dxa"/>
          </w:tcPr>
          <w:p w14:paraId="49FDD774" w14:textId="760986C2" w:rsidR="00A375FC" w:rsidRDefault="00F32210" w:rsidP="001D7E75">
            <w:r>
              <w:t xml:space="preserve">Flag for </w:t>
            </w:r>
            <w:r w:rsidR="00550D59" w:rsidRPr="0008307D">
              <w:t>Credit_Limit</w:t>
            </w:r>
            <w:r w:rsidR="00550D59">
              <w:t xml:space="preserve"> = </w:t>
            </w:r>
            <w:r w:rsidR="00320487">
              <w:t>34</w:t>
            </w:r>
            <w:r w:rsidR="00493FEF">
              <w:t>516</w:t>
            </w:r>
          </w:p>
        </w:tc>
      </w:tr>
      <w:tr w:rsidR="00A375FC" w14:paraId="234D110F" w14:textId="77777777" w:rsidTr="0058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63" w:type="dxa"/>
          </w:tcPr>
          <w:p w14:paraId="4126BEAF" w14:textId="14E4C3EC" w:rsidR="00A375FC" w:rsidRDefault="00190AB3" w:rsidP="001D7E75">
            <w:r w:rsidRPr="00190AB3">
              <w:t>Total_Revolving_Bal_0_flag</w:t>
            </w:r>
          </w:p>
        </w:tc>
        <w:tc>
          <w:tcPr>
            <w:tcW w:w="1301" w:type="dxa"/>
          </w:tcPr>
          <w:p w14:paraId="066E1C30" w14:textId="6AF9DD14" w:rsidR="00A375FC" w:rsidRDefault="00CE2AAB" w:rsidP="001D7E75">
            <w:r>
              <w:t>Categorical</w:t>
            </w:r>
          </w:p>
        </w:tc>
        <w:tc>
          <w:tcPr>
            <w:tcW w:w="4886" w:type="dxa"/>
          </w:tcPr>
          <w:p w14:paraId="493C2465" w14:textId="364A609B" w:rsidR="00A375FC" w:rsidRDefault="00336F7A" w:rsidP="001D7E75">
            <w:r>
              <w:t xml:space="preserve">Flag for </w:t>
            </w:r>
            <w:r w:rsidRPr="00190AB3">
              <w:t>Total_Revolving_Bal</w:t>
            </w:r>
            <w:r>
              <w:t xml:space="preserve"> = 0</w:t>
            </w:r>
          </w:p>
        </w:tc>
      </w:tr>
      <w:tr w:rsidR="00A375FC" w14:paraId="22FF1E42" w14:textId="77777777" w:rsidTr="005846CF">
        <w:tc>
          <w:tcPr>
            <w:tcW w:w="3163" w:type="dxa"/>
          </w:tcPr>
          <w:p w14:paraId="5C1DDFAA" w14:textId="3DE2A994" w:rsidR="00A375FC" w:rsidRDefault="00DB3BDD" w:rsidP="001D7E75">
            <w:r w:rsidRPr="00DB3BDD">
              <w:t>Total_Revolving_Bal_max_flag</w:t>
            </w:r>
          </w:p>
        </w:tc>
        <w:tc>
          <w:tcPr>
            <w:tcW w:w="1301" w:type="dxa"/>
          </w:tcPr>
          <w:p w14:paraId="011A57CD" w14:textId="0EA34314" w:rsidR="00A375FC" w:rsidRDefault="00CE2AAB" w:rsidP="001D7E75">
            <w:r>
              <w:t>Categorical</w:t>
            </w:r>
          </w:p>
        </w:tc>
        <w:tc>
          <w:tcPr>
            <w:tcW w:w="4886" w:type="dxa"/>
          </w:tcPr>
          <w:p w14:paraId="6AA6FB2F" w14:textId="0EF62CCC" w:rsidR="00A375FC" w:rsidRDefault="00336F7A" w:rsidP="001D7E75">
            <w:r>
              <w:t xml:space="preserve">Flag for </w:t>
            </w:r>
            <w:r w:rsidRPr="00190AB3">
              <w:t>Total_Revolving_Bal</w:t>
            </w:r>
            <w:r>
              <w:t xml:space="preserve"> = 2517</w:t>
            </w:r>
          </w:p>
        </w:tc>
      </w:tr>
      <w:tr w:rsidR="00DB3BDD" w14:paraId="364BBBC0" w14:textId="77777777" w:rsidTr="0058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63" w:type="dxa"/>
          </w:tcPr>
          <w:p w14:paraId="23FD839B" w14:textId="4923C7FC" w:rsidR="00DB3BDD" w:rsidRPr="00DB3BDD" w:rsidRDefault="00CE2AAB" w:rsidP="001D7E75">
            <w:r w:rsidRPr="00CE2AAB">
              <w:t>Total_Trans_Ct_under_60</w:t>
            </w:r>
          </w:p>
        </w:tc>
        <w:tc>
          <w:tcPr>
            <w:tcW w:w="1301" w:type="dxa"/>
          </w:tcPr>
          <w:p w14:paraId="4FAE9EC9" w14:textId="2850FEA7" w:rsidR="00DB3BDD" w:rsidRDefault="00CE2AAB" w:rsidP="001D7E75">
            <w:r>
              <w:t>Categorical</w:t>
            </w:r>
          </w:p>
        </w:tc>
        <w:tc>
          <w:tcPr>
            <w:tcW w:w="4886" w:type="dxa"/>
          </w:tcPr>
          <w:p w14:paraId="790E57D0" w14:textId="4C6C2942" w:rsidR="00DB3BDD" w:rsidRDefault="00907302" w:rsidP="001D7E75">
            <w:r>
              <w:t xml:space="preserve">Flag for </w:t>
            </w:r>
            <w:r w:rsidRPr="00CE2AAB">
              <w:t>Total_Trans_Ct</w:t>
            </w:r>
            <w:r>
              <w:t xml:space="preserve"> &gt;= 60</w:t>
            </w:r>
          </w:p>
        </w:tc>
      </w:tr>
    </w:tbl>
    <w:p w14:paraId="0B120B44" w14:textId="77777777" w:rsidR="005846CF" w:rsidRDefault="005846CF" w:rsidP="001D7E75">
      <w:pPr>
        <w:pStyle w:val="Heading2"/>
      </w:pPr>
    </w:p>
    <w:p w14:paraId="61BDCE7A" w14:textId="18FBB316" w:rsidR="001D7E75" w:rsidRDefault="001D7E75" w:rsidP="001D7E75">
      <w:pPr>
        <w:pStyle w:val="Heading2"/>
      </w:pPr>
      <w:bookmarkStart w:id="5" w:name="_Toc133160398"/>
      <w:r>
        <w:t>Feature Selection</w:t>
      </w:r>
      <w:bookmarkEnd w:id="5"/>
    </w:p>
    <w:p w14:paraId="1B4194F4" w14:textId="3E6D489E" w:rsidR="00B93551" w:rsidRDefault="00936D9E" w:rsidP="00F34711">
      <w:r>
        <w:t xml:space="preserve">In order to decide which features </w:t>
      </w:r>
      <w:r w:rsidR="00463871">
        <w:t xml:space="preserve">were </w:t>
      </w:r>
      <w:r w:rsidR="00957341">
        <w:t>most important in detecting churn we used RFECV with</w:t>
      </w:r>
      <w:r w:rsidR="00325BB7">
        <w:t xml:space="preserve"> 5 folds</w:t>
      </w:r>
      <w:r w:rsidR="00C67A51">
        <w:t xml:space="preserve"> and </w:t>
      </w:r>
      <w:r w:rsidR="007C2EF5">
        <w:t xml:space="preserve">f1 score as the </w:t>
      </w:r>
      <w:r w:rsidR="008F01E0">
        <w:t xml:space="preserve">evaluation metric. </w:t>
      </w:r>
      <w:r w:rsidR="00CC66FF">
        <w:t xml:space="preserve">We ran </w:t>
      </w:r>
      <w:r w:rsidR="00C6497E">
        <w:t>through this sequence 5 times and kept trac</w:t>
      </w:r>
      <w:r w:rsidR="00F23992">
        <w:t>k</w:t>
      </w:r>
      <w:r w:rsidR="00C6497E">
        <w:t xml:space="preserve"> of the </w:t>
      </w:r>
      <w:r w:rsidR="009A190B">
        <w:t>percentage</w:t>
      </w:r>
      <w:r w:rsidR="00FB2FEC">
        <w:t xml:space="preserve"> of time each feature was selected in each model</w:t>
      </w:r>
      <w:r w:rsidR="00191825">
        <w:t xml:space="preserve"> and selected tho</w:t>
      </w:r>
      <w:r w:rsidR="00DD297F">
        <w:t xml:space="preserve">se used 90% of the time or higher. </w:t>
      </w:r>
      <w:r w:rsidR="00CA2078">
        <w:t xml:space="preserve">The </w:t>
      </w:r>
      <w:r w:rsidR="00C456D6">
        <w:t xml:space="preserve">following </w:t>
      </w:r>
      <w:r w:rsidR="001D35D3">
        <w:t xml:space="preserve">table outlines </w:t>
      </w:r>
      <w:r w:rsidR="00D55ECC">
        <w:t xml:space="preserve">the </w:t>
      </w:r>
      <w:r w:rsidR="007F6386">
        <w:t>number</w:t>
      </w:r>
      <w:r w:rsidR="00D55ECC">
        <w:t xml:space="preserve"> of</w:t>
      </w:r>
      <w:r w:rsidR="000A54A0">
        <w:t xml:space="preserve"> optimal features for each model</w:t>
      </w:r>
      <w:r w:rsidR="007F6386">
        <w:t xml:space="preserve"> and their accuracy score</w:t>
      </w:r>
      <w:r w:rsidR="000A54A0">
        <w:t>.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2965"/>
        <w:gridCol w:w="2610"/>
        <w:gridCol w:w="3780"/>
      </w:tblGrid>
      <w:tr w:rsidR="00F964BD" w14:paraId="789DCA99" w14:textId="73455C1A" w:rsidTr="007F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65" w:type="dxa"/>
          </w:tcPr>
          <w:p w14:paraId="32A27576" w14:textId="77777777" w:rsidR="00F964BD" w:rsidRDefault="00F964BD" w:rsidP="00911989">
            <w:r>
              <w:t>Model</w:t>
            </w:r>
          </w:p>
        </w:tc>
        <w:tc>
          <w:tcPr>
            <w:tcW w:w="2610" w:type="dxa"/>
          </w:tcPr>
          <w:p w14:paraId="1D80FE05" w14:textId="3DA8D7C7" w:rsidR="00F964BD" w:rsidRDefault="00F964BD" w:rsidP="00911989">
            <w:r>
              <w:t>Number of features</w:t>
            </w:r>
          </w:p>
        </w:tc>
        <w:tc>
          <w:tcPr>
            <w:tcW w:w="3780" w:type="dxa"/>
          </w:tcPr>
          <w:p w14:paraId="46EB3F5D" w14:textId="73507062" w:rsidR="00F964BD" w:rsidRDefault="00F964BD" w:rsidP="00911989">
            <w:r>
              <w:t>Accuracy score</w:t>
            </w:r>
          </w:p>
        </w:tc>
      </w:tr>
      <w:tr w:rsidR="00F964BD" w14:paraId="38184B9F" w14:textId="6DEB7C41" w:rsidTr="007F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5872460B" w14:textId="77777777" w:rsidR="00F964BD" w:rsidRDefault="00F964BD" w:rsidP="00911989">
            <w:r>
              <w:t>Random Forest</w:t>
            </w:r>
          </w:p>
        </w:tc>
        <w:tc>
          <w:tcPr>
            <w:tcW w:w="2610" w:type="dxa"/>
          </w:tcPr>
          <w:p w14:paraId="2F004308" w14:textId="3E00B8DF" w:rsidR="00F964BD" w:rsidRDefault="00F964BD" w:rsidP="00911989">
            <w:r>
              <w:t>12</w:t>
            </w:r>
          </w:p>
        </w:tc>
        <w:tc>
          <w:tcPr>
            <w:tcW w:w="3780" w:type="dxa"/>
          </w:tcPr>
          <w:p w14:paraId="7E0ACB63" w14:textId="67861B3D" w:rsidR="00F964BD" w:rsidRDefault="007C2030" w:rsidP="00911989">
            <w:r>
              <w:t>.96</w:t>
            </w:r>
            <w:r w:rsidR="0007138C">
              <w:t>28</w:t>
            </w:r>
          </w:p>
        </w:tc>
      </w:tr>
      <w:tr w:rsidR="00F964BD" w14:paraId="6F6268F4" w14:textId="2296E8E3" w:rsidTr="007F6386">
        <w:tc>
          <w:tcPr>
            <w:tcW w:w="2965" w:type="dxa"/>
          </w:tcPr>
          <w:p w14:paraId="1719D1B4" w14:textId="77777777" w:rsidR="00F964BD" w:rsidRDefault="00F964BD" w:rsidP="00911989">
            <w:r>
              <w:t>Ada Boost</w:t>
            </w:r>
          </w:p>
        </w:tc>
        <w:tc>
          <w:tcPr>
            <w:tcW w:w="2610" w:type="dxa"/>
          </w:tcPr>
          <w:p w14:paraId="2570B1D1" w14:textId="46A782B2" w:rsidR="00F964BD" w:rsidRDefault="00F964BD" w:rsidP="00911989">
            <w:r>
              <w:t>20</w:t>
            </w:r>
          </w:p>
        </w:tc>
        <w:tc>
          <w:tcPr>
            <w:tcW w:w="3780" w:type="dxa"/>
          </w:tcPr>
          <w:p w14:paraId="12711DEA" w14:textId="4817452D" w:rsidR="00F964BD" w:rsidRDefault="00062768" w:rsidP="00911989">
            <w:r>
              <w:t>.9</w:t>
            </w:r>
            <w:r w:rsidR="00A37C57">
              <w:t>701</w:t>
            </w:r>
          </w:p>
        </w:tc>
      </w:tr>
      <w:tr w:rsidR="00F964BD" w14:paraId="01E7A6C8" w14:textId="6136D469" w:rsidTr="007F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2D614FAA" w14:textId="77777777" w:rsidR="00F964BD" w:rsidRDefault="00F964BD" w:rsidP="00911989">
            <w:r>
              <w:t>Gradient Boosting</w:t>
            </w:r>
          </w:p>
        </w:tc>
        <w:tc>
          <w:tcPr>
            <w:tcW w:w="2610" w:type="dxa"/>
          </w:tcPr>
          <w:p w14:paraId="7D8C13FC" w14:textId="428D022D" w:rsidR="00F964BD" w:rsidRDefault="00F964BD" w:rsidP="00911989">
            <w:r>
              <w:t>15</w:t>
            </w:r>
          </w:p>
        </w:tc>
        <w:tc>
          <w:tcPr>
            <w:tcW w:w="3780" w:type="dxa"/>
          </w:tcPr>
          <w:p w14:paraId="0F7FBD0E" w14:textId="7E7E8464" w:rsidR="00F964BD" w:rsidRDefault="00B06D4A" w:rsidP="00911989">
            <w:r>
              <w:t>.9707</w:t>
            </w:r>
          </w:p>
        </w:tc>
      </w:tr>
      <w:tr w:rsidR="00F964BD" w14:paraId="2DF99A52" w14:textId="162EBC6B" w:rsidTr="007F6386">
        <w:tc>
          <w:tcPr>
            <w:tcW w:w="2965" w:type="dxa"/>
          </w:tcPr>
          <w:p w14:paraId="2EF6006D" w14:textId="77777777" w:rsidR="00F964BD" w:rsidRDefault="00F964BD" w:rsidP="00911989">
            <w:r>
              <w:t>Hist Gradient Boost</w:t>
            </w:r>
          </w:p>
        </w:tc>
        <w:tc>
          <w:tcPr>
            <w:tcW w:w="2610" w:type="dxa"/>
          </w:tcPr>
          <w:p w14:paraId="13152A04" w14:textId="244CD5BF" w:rsidR="00F964BD" w:rsidRDefault="00F964BD" w:rsidP="00911989">
            <w:r>
              <w:t>14</w:t>
            </w:r>
          </w:p>
        </w:tc>
        <w:tc>
          <w:tcPr>
            <w:tcW w:w="3780" w:type="dxa"/>
          </w:tcPr>
          <w:p w14:paraId="19FF2220" w14:textId="7041FC60" w:rsidR="00F964BD" w:rsidRDefault="00B06D4A" w:rsidP="00911989">
            <w:r>
              <w:t>.9721</w:t>
            </w:r>
          </w:p>
        </w:tc>
      </w:tr>
      <w:tr w:rsidR="00F964BD" w14:paraId="6077AD63" w14:textId="1294B32B" w:rsidTr="007F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5BA1FE79" w14:textId="77777777" w:rsidR="00F964BD" w:rsidRDefault="00F964BD" w:rsidP="00911989">
            <w:r>
              <w:t>XG Boost</w:t>
            </w:r>
          </w:p>
        </w:tc>
        <w:tc>
          <w:tcPr>
            <w:tcW w:w="2610" w:type="dxa"/>
          </w:tcPr>
          <w:p w14:paraId="6D11D726" w14:textId="6DC4B4C7" w:rsidR="00F964BD" w:rsidRDefault="00F964BD" w:rsidP="00911989">
            <w:r>
              <w:t>13</w:t>
            </w:r>
          </w:p>
        </w:tc>
        <w:tc>
          <w:tcPr>
            <w:tcW w:w="3780" w:type="dxa"/>
          </w:tcPr>
          <w:p w14:paraId="6DAA3529" w14:textId="4EF68E0B" w:rsidR="00F964BD" w:rsidRDefault="00B06D4A" w:rsidP="00911989">
            <w:r>
              <w:t>.9718</w:t>
            </w:r>
          </w:p>
        </w:tc>
      </w:tr>
      <w:tr w:rsidR="00F964BD" w14:paraId="38C15F5C" w14:textId="00A3687F" w:rsidTr="007F6386">
        <w:tc>
          <w:tcPr>
            <w:tcW w:w="2965" w:type="dxa"/>
          </w:tcPr>
          <w:p w14:paraId="6A438E0C" w14:textId="77777777" w:rsidR="00F964BD" w:rsidRDefault="00F964BD" w:rsidP="00911989">
            <w:r>
              <w:t>Light GBM</w:t>
            </w:r>
          </w:p>
        </w:tc>
        <w:tc>
          <w:tcPr>
            <w:tcW w:w="2610" w:type="dxa"/>
          </w:tcPr>
          <w:p w14:paraId="09F28ABE" w14:textId="6339EDE5" w:rsidR="00F964BD" w:rsidRDefault="00F964BD" w:rsidP="00911989">
            <w:r>
              <w:t>22</w:t>
            </w:r>
          </w:p>
        </w:tc>
        <w:tc>
          <w:tcPr>
            <w:tcW w:w="3780" w:type="dxa"/>
          </w:tcPr>
          <w:p w14:paraId="17EC93A6" w14:textId="071B4148" w:rsidR="00F964BD" w:rsidRDefault="00B06D4A" w:rsidP="00911989">
            <w:r>
              <w:t>.9706</w:t>
            </w:r>
          </w:p>
        </w:tc>
      </w:tr>
      <w:tr w:rsidR="00F964BD" w14:paraId="47B65161" w14:textId="2E89BD3F" w:rsidTr="007F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5" w:type="dxa"/>
          </w:tcPr>
          <w:p w14:paraId="6D741912" w14:textId="77777777" w:rsidR="00F964BD" w:rsidRDefault="00F964BD" w:rsidP="00911989">
            <w:r>
              <w:t>Cat Boost</w:t>
            </w:r>
          </w:p>
        </w:tc>
        <w:tc>
          <w:tcPr>
            <w:tcW w:w="2610" w:type="dxa"/>
          </w:tcPr>
          <w:p w14:paraId="64F5E09A" w14:textId="4A39236D" w:rsidR="00F964BD" w:rsidRDefault="00F964BD" w:rsidP="00911989">
            <w:r>
              <w:t>25</w:t>
            </w:r>
          </w:p>
        </w:tc>
        <w:tc>
          <w:tcPr>
            <w:tcW w:w="3780" w:type="dxa"/>
          </w:tcPr>
          <w:p w14:paraId="752DE3FD" w14:textId="722F03CE" w:rsidR="00F964BD" w:rsidRDefault="00B06D4A" w:rsidP="00911989">
            <w:r>
              <w:t>.9713</w:t>
            </w:r>
          </w:p>
        </w:tc>
      </w:tr>
    </w:tbl>
    <w:p w14:paraId="12E4B219" w14:textId="77777777" w:rsidR="005846CF" w:rsidRDefault="005846CF" w:rsidP="009A190B">
      <w:pPr>
        <w:pStyle w:val="Heading2"/>
      </w:pPr>
    </w:p>
    <w:p w14:paraId="576E9D1A" w14:textId="4E46F2FD" w:rsidR="009A190B" w:rsidRDefault="009A190B" w:rsidP="009A190B">
      <w:pPr>
        <w:pStyle w:val="Heading2"/>
      </w:pPr>
      <w:bookmarkStart w:id="6" w:name="_Toc133160399"/>
      <w:r>
        <w:t>Hyper-Parameter Tuning</w:t>
      </w:r>
      <w:bookmarkEnd w:id="6"/>
    </w:p>
    <w:p w14:paraId="498DCEE1" w14:textId="56DB843F" w:rsidR="009A190B" w:rsidRPr="00951E04" w:rsidRDefault="009A190B" w:rsidP="009A190B">
      <w:r>
        <w:t>To find the optimal hyper-parameters for our data we used the Optuna framework to maximize the f1 score over 50 trials for each of the following models. The optimal hyper-parameter combinations for each model are listed below.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2155"/>
        <w:gridCol w:w="7195"/>
      </w:tblGrid>
      <w:tr w:rsidR="009A190B" w14:paraId="2CD1BEDF" w14:textId="77777777" w:rsidTr="00A82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5" w:type="dxa"/>
          </w:tcPr>
          <w:p w14:paraId="60465ECF" w14:textId="77777777" w:rsidR="009A190B" w:rsidRDefault="009A190B" w:rsidP="00A82E9A">
            <w:r>
              <w:t>Model</w:t>
            </w:r>
          </w:p>
        </w:tc>
        <w:tc>
          <w:tcPr>
            <w:tcW w:w="7195" w:type="dxa"/>
          </w:tcPr>
          <w:p w14:paraId="06B01993" w14:textId="77777777" w:rsidR="009A190B" w:rsidRDefault="009A190B" w:rsidP="00A82E9A">
            <w:r>
              <w:t>Hyper-Parameters</w:t>
            </w:r>
          </w:p>
        </w:tc>
      </w:tr>
      <w:tr w:rsidR="009A190B" w14:paraId="2DB5C228" w14:textId="77777777" w:rsidTr="00A8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059439C5" w14:textId="77777777" w:rsidR="009A190B" w:rsidRDefault="009A190B" w:rsidP="00A82E9A">
            <w:r>
              <w:t>Random Forest</w:t>
            </w:r>
          </w:p>
        </w:tc>
        <w:tc>
          <w:tcPr>
            <w:tcW w:w="7195" w:type="dxa"/>
          </w:tcPr>
          <w:p w14:paraId="2278FC5B" w14:textId="75E6D045" w:rsidR="009A190B" w:rsidRDefault="009A190B" w:rsidP="00A82E9A">
            <w:r w:rsidRPr="003D0207">
              <w:t xml:space="preserve">n_estimators = </w:t>
            </w:r>
            <w:r w:rsidR="007548C8">
              <w:t>974</w:t>
            </w:r>
          </w:p>
          <w:p w14:paraId="1675F4F8" w14:textId="77777777" w:rsidR="009A190B" w:rsidRDefault="009A190B" w:rsidP="00A82E9A">
            <w:r w:rsidRPr="003D0207">
              <w:t>max_depth = 10</w:t>
            </w:r>
          </w:p>
          <w:p w14:paraId="464393A1" w14:textId="135932FC" w:rsidR="009A190B" w:rsidRDefault="009A190B" w:rsidP="00A82E9A">
            <w:r w:rsidRPr="003D0207">
              <w:t xml:space="preserve">min_samples_split = </w:t>
            </w:r>
            <w:r w:rsidR="007548C8">
              <w:t>5</w:t>
            </w:r>
          </w:p>
          <w:p w14:paraId="2983508C" w14:textId="77777777" w:rsidR="009A190B" w:rsidRDefault="009A190B" w:rsidP="00A82E9A">
            <w:r w:rsidRPr="003D0207">
              <w:t>min_samples_leaf = 2</w:t>
            </w:r>
          </w:p>
        </w:tc>
      </w:tr>
      <w:tr w:rsidR="009A190B" w14:paraId="4737A6DA" w14:textId="77777777" w:rsidTr="00A82E9A">
        <w:tc>
          <w:tcPr>
            <w:tcW w:w="2155" w:type="dxa"/>
          </w:tcPr>
          <w:p w14:paraId="30E65452" w14:textId="77777777" w:rsidR="009A190B" w:rsidRDefault="009A190B" w:rsidP="00A82E9A">
            <w:r>
              <w:lastRenderedPageBreak/>
              <w:t>Ada Boost</w:t>
            </w:r>
          </w:p>
        </w:tc>
        <w:tc>
          <w:tcPr>
            <w:tcW w:w="7195" w:type="dxa"/>
          </w:tcPr>
          <w:p w14:paraId="0F3D94D3" w14:textId="53F037D2" w:rsidR="009A190B" w:rsidRDefault="009A190B" w:rsidP="00A82E9A">
            <w:r w:rsidRPr="00A23FDC">
              <w:t>learning_rate = 0.0</w:t>
            </w:r>
            <w:r w:rsidR="00E733A0">
              <w:t>8</w:t>
            </w:r>
          </w:p>
          <w:p w14:paraId="48831D9F" w14:textId="331711D0" w:rsidR="009A190B" w:rsidRDefault="009A190B" w:rsidP="00A82E9A">
            <w:r w:rsidRPr="00A23FDC">
              <w:t xml:space="preserve">n_estimators = </w:t>
            </w:r>
            <w:r w:rsidR="00E733A0">
              <w:t>438</w:t>
            </w:r>
          </w:p>
          <w:p w14:paraId="691434BA" w14:textId="77777777" w:rsidR="009A190B" w:rsidRDefault="009A190B" w:rsidP="00A82E9A">
            <w:r w:rsidRPr="00A23FDC">
              <w:t>max_depth = 3</w:t>
            </w:r>
          </w:p>
        </w:tc>
      </w:tr>
      <w:tr w:rsidR="009A190B" w14:paraId="40910439" w14:textId="77777777" w:rsidTr="00A8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3D08C686" w14:textId="77777777" w:rsidR="009A190B" w:rsidRDefault="009A190B" w:rsidP="00A82E9A">
            <w:r>
              <w:t>Gradient Boosting</w:t>
            </w:r>
          </w:p>
        </w:tc>
        <w:tc>
          <w:tcPr>
            <w:tcW w:w="7195" w:type="dxa"/>
          </w:tcPr>
          <w:p w14:paraId="14B4C78B" w14:textId="437B0C84" w:rsidR="009A190B" w:rsidRDefault="009A190B" w:rsidP="00A82E9A">
            <w:r w:rsidRPr="004C5DE8">
              <w:t xml:space="preserve">n_estimators = </w:t>
            </w:r>
            <w:r w:rsidR="005B1F17">
              <w:t>958</w:t>
            </w:r>
          </w:p>
          <w:p w14:paraId="7657D032" w14:textId="77777777" w:rsidR="009A190B" w:rsidRDefault="009A190B" w:rsidP="00A82E9A">
            <w:r w:rsidRPr="004C5DE8">
              <w:t>max_depth = 3</w:t>
            </w:r>
          </w:p>
          <w:p w14:paraId="21DB10EB" w14:textId="77777777" w:rsidR="009A190B" w:rsidRDefault="009A190B" w:rsidP="00A82E9A">
            <w:r w:rsidRPr="004C5DE8">
              <w:t>min_samples_split = 8</w:t>
            </w:r>
          </w:p>
          <w:p w14:paraId="6C24B97F" w14:textId="636796CB" w:rsidR="009A190B" w:rsidRDefault="009A190B" w:rsidP="00A82E9A">
            <w:r w:rsidRPr="004C5DE8">
              <w:t xml:space="preserve">min_samples_leaf = </w:t>
            </w:r>
            <w:r w:rsidR="00D62E0F">
              <w:t>6</w:t>
            </w:r>
          </w:p>
          <w:p w14:paraId="57ED2AD5" w14:textId="1D2537B6" w:rsidR="009A190B" w:rsidRDefault="009A190B" w:rsidP="00A82E9A">
            <w:r w:rsidRPr="004C5DE8">
              <w:t>learning_rate = 0.0</w:t>
            </w:r>
            <w:r w:rsidR="00DF0015">
              <w:t>5</w:t>
            </w:r>
            <w:r w:rsidR="00026FDE">
              <w:t>47</w:t>
            </w:r>
          </w:p>
        </w:tc>
      </w:tr>
      <w:tr w:rsidR="009A190B" w14:paraId="4B78B306" w14:textId="77777777" w:rsidTr="00A82E9A">
        <w:tc>
          <w:tcPr>
            <w:tcW w:w="2155" w:type="dxa"/>
          </w:tcPr>
          <w:p w14:paraId="165BC631" w14:textId="77777777" w:rsidR="009A190B" w:rsidRDefault="009A190B" w:rsidP="00A82E9A">
            <w:r>
              <w:t>Hist Gradient Boost</w:t>
            </w:r>
          </w:p>
        </w:tc>
        <w:tc>
          <w:tcPr>
            <w:tcW w:w="7195" w:type="dxa"/>
          </w:tcPr>
          <w:p w14:paraId="59CF0437" w14:textId="667FF855" w:rsidR="009A190B" w:rsidRDefault="009A190B" w:rsidP="00A82E9A">
            <w:r w:rsidRPr="00F74459">
              <w:t>max_iter</w:t>
            </w:r>
            <w:r>
              <w:t xml:space="preserve"> =</w:t>
            </w:r>
            <w:r w:rsidRPr="00F74459">
              <w:t xml:space="preserve"> </w:t>
            </w:r>
            <w:r w:rsidR="007C5B60">
              <w:t>520</w:t>
            </w:r>
          </w:p>
          <w:p w14:paraId="75E19795" w14:textId="134DF82A" w:rsidR="009A190B" w:rsidRDefault="009A190B" w:rsidP="00A82E9A">
            <w:r w:rsidRPr="00F74459">
              <w:t>learning_rate</w:t>
            </w:r>
            <w:r>
              <w:t xml:space="preserve"> =</w:t>
            </w:r>
            <w:r w:rsidRPr="00F74459">
              <w:t xml:space="preserve"> 0.</w:t>
            </w:r>
            <w:r w:rsidR="007C5B60">
              <w:t>1</w:t>
            </w:r>
          </w:p>
          <w:p w14:paraId="6A8114A8" w14:textId="3735B69E" w:rsidR="009A190B" w:rsidRDefault="009A190B" w:rsidP="00A82E9A">
            <w:r w:rsidRPr="00F74459">
              <w:t>l2_regularization</w:t>
            </w:r>
            <w:r>
              <w:t xml:space="preserve"> =</w:t>
            </w:r>
            <w:r w:rsidRPr="00F74459">
              <w:t xml:space="preserve"> 0.</w:t>
            </w:r>
            <w:r w:rsidR="007C5B60">
              <w:t>1</w:t>
            </w:r>
            <w:r w:rsidRPr="00F74459">
              <w:t xml:space="preserve"> </w:t>
            </w:r>
          </w:p>
          <w:p w14:paraId="75024FAA" w14:textId="14F5E564" w:rsidR="009A190B" w:rsidRDefault="009A190B" w:rsidP="00A82E9A">
            <w:r w:rsidRPr="00F74459">
              <w:t>min_samples_leaf</w:t>
            </w:r>
            <w:r>
              <w:t xml:space="preserve"> =</w:t>
            </w:r>
            <w:r w:rsidRPr="00F74459">
              <w:t xml:space="preserve"> </w:t>
            </w:r>
            <w:r w:rsidR="007C5B60">
              <w:t>7</w:t>
            </w:r>
          </w:p>
          <w:p w14:paraId="74B71667" w14:textId="18DB935D" w:rsidR="009A190B" w:rsidRDefault="009A190B" w:rsidP="00A82E9A">
            <w:r w:rsidRPr="00F74459">
              <w:t>max_leaf_nodes</w:t>
            </w:r>
            <w:r>
              <w:t xml:space="preserve"> =</w:t>
            </w:r>
            <w:r w:rsidRPr="00F74459">
              <w:t xml:space="preserve"> 1</w:t>
            </w:r>
            <w:r w:rsidR="00C2501B">
              <w:t>03</w:t>
            </w:r>
            <w:r w:rsidRPr="00F74459">
              <w:t xml:space="preserve"> </w:t>
            </w:r>
          </w:p>
          <w:p w14:paraId="2EE3721E" w14:textId="3AB11979" w:rsidR="009A190B" w:rsidRDefault="009A190B" w:rsidP="00A82E9A">
            <w:r>
              <w:t>m</w:t>
            </w:r>
            <w:r w:rsidRPr="00F74459">
              <w:t>ax_depth</w:t>
            </w:r>
            <w:r>
              <w:t xml:space="preserve"> =</w:t>
            </w:r>
            <w:r w:rsidRPr="00F74459">
              <w:t xml:space="preserve"> 3 </w:t>
            </w:r>
          </w:p>
          <w:p w14:paraId="669DB6BF" w14:textId="11B6EF26" w:rsidR="009A190B" w:rsidRDefault="009A190B" w:rsidP="00A82E9A">
            <w:r w:rsidRPr="00F74459">
              <w:t>max_bins</w:t>
            </w:r>
            <w:r>
              <w:t xml:space="preserve"> =</w:t>
            </w:r>
            <w:r w:rsidRPr="00F74459">
              <w:t xml:space="preserve"> </w:t>
            </w:r>
            <w:r w:rsidR="00C2501B">
              <w:t>205</w:t>
            </w:r>
          </w:p>
        </w:tc>
      </w:tr>
      <w:tr w:rsidR="009A190B" w14:paraId="58851CA5" w14:textId="77777777" w:rsidTr="00A8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7078CDC2" w14:textId="77777777" w:rsidR="009A190B" w:rsidRDefault="009A190B" w:rsidP="00A82E9A">
            <w:r>
              <w:t>XG Boost</w:t>
            </w:r>
          </w:p>
        </w:tc>
        <w:tc>
          <w:tcPr>
            <w:tcW w:w="7195" w:type="dxa"/>
          </w:tcPr>
          <w:p w14:paraId="657A90D9" w14:textId="26710F82" w:rsidR="009A190B" w:rsidRDefault="009A190B" w:rsidP="00A82E9A">
            <w:r>
              <w:t>learning_rate = 0.0</w:t>
            </w:r>
            <w:r w:rsidR="00BC3FE8">
              <w:t>2</w:t>
            </w:r>
          </w:p>
          <w:p w14:paraId="2A13BAF6" w14:textId="719CD6D7" w:rsidR="009A190B" w:rsidRDefault="009A190B" w:rsidP="00A82E9A">
            <w:r>
              <w:t>n_estimators = 6</w:t>
            </w:r>
            <w:r w:rsidR="00BC3FE8">
              <w:t>22</w:t>
            </w:r>
          </w:p>
          <w:p w14:paraId="51F838F2" w14:textId="5A007A8C" w:rsidR="009A190B" w:rsidRDefault="009A190B" w:rsidP="00A82E9A">
            <w:r>
              <w:t xml:space="preserve">max_depth = </w:t>
            </w:r>
            <w:r w:rsidR="00BC3FE8">
              <w:t>6</w:t>
            </w:r>
          </w:p>
          <w:p w14:paraId="3AAD83FD" w14:textId="77777777" w:rsidR="009A190B" w:rsidRDefault="009A190B" w:rsidP="00A82E9A">
            <w:r>
              <w:t>min_child_weight = 1</w:t>
            </w:r>
          </w:p>
          <w:p w14:paraId="2DAD6637" w14:textId="01CB9715" w:rsidR="009A190B" w:rsidRDefault="009A190B" w:rsidP="00A82E9A">
            <w:r>
              <w:t>gamma = 0.00</w:t>
            </w:r>
            <w:r w:rsidR="00BC3FE8">
              <w:t>3011</w:t>
            </w:r>
          </w:p>
          <w:p w14:paraId="703715A2" w14:textId="25087550" w:rsidR="009A190B" w:rsidRDefault="009A190B" w:rsidP="00A82E9A">
            <w:r>
              <w:t xml:space="preserve">alpha = </w:t>
            </w:r>
            <w:r w:rsidR="00BC3FE8">
              <w:t>3.305</w:t>
            </w:r>
            <w:r w:rsidR="00F856B3">
              <w:t>498</w:t>
            </w:r>
          </w:p>
          <w:p w14:paraId="0C45D6E6" w14:textId="7AECE0EC" w:rsidR="009A190B" w:rsidRDefault="009A190B" w:rsidP="00A82E9A">
            <w:r>
              <w:t>colsample_bytree = 0.</w:t>
            </w:r>
            <w:r w:rsidR="00F856B3">
              <w:t>51111</w:t>
            </w:r>
          </w:p>
          <w:p w14:paraId="6E51F085" w14:textId="21210B6B" w:rsidR="009A190B" w:rsidRDefault="009A190B" w:rsidP="00A82E9A">
            <w:r>
              <w:t>subsample = 0.</w:t>
            </w:r>
            <w:r w:rsidR="00CC4154">
              <w:t>4</w:t>
            </w:r>
            <w:r w:rsidR="004215DF">
              <w:t>337</w:t>
            </w:r>
            <w:r w:rsidR="0072126E">
              <w:t>41</w:t>
            </w:r>
          </w:p>
        </w:tc>
      </w:tr>
      <w:tr w:rsidR="009A190B" w14:paraId="42FC4B9C" w14:textId="77777777" w:rsidTr="00A82E9A">
        <w:tc>
          <w:tcPr>
            <w:tcW w:w="2155" w:type="dxa"/>
          </w:tcPr>
          <w:p w14:paraId="05A8C960" w14:textId="77777777" w:rsidR="009A190B" w:rsidRDefault="009A190B" w:rsidP="00A82E9A">
            <w:r>
              <w:t>Light GBM</w:t>
            </w:r>
          </w:p>
        </w:tc>
        <w:tc>
          <w:tcPr>
            <w:tcW w:w="7195" w:type="dxa"/>
          </w:tcPr>
          <w:p w14:paraId="37421CC6" w14:textId="06FEDEB2" w:rsidR="009A190B" w:rsidRDefault="009A190B" w:rsidP="00A82E9A">
            <w:r>
              <w:t>n_estimators = 9</w:t>
            </w:r>
            <w:r w:rsidR="00127356">
              <w:t>66</w:t>
            </w:r>
          </w:p>
          <w:p w14:paraId="7E56BAE8" w14:textId="18D0B9B4" w:rsidR="009A190B" w:rsidRDefault="009A190B" w:rsidP="00A82E9A">
            <w:r>
              <w:t>learning_rate = 0.0</w:t>
            </w:r>
            <w:r w:rsidR="00127356">
              <w:t>2</w:t>
            </w:r>
          </w:p>
          <w:p w14:paraId="604D5475" w14:textId="49C828AF" w:rsidR="009A190B" w:rsidRDefault="009A190B" w:rsidP="00A82E9A">
            <w:r>
              <w:t xml:space="preserve">num_leaves = </w:t>
            </w:r>
            <w:r w:rsidR="00127356">
              <w:t>313</w:t>
            </w:r>
          </w:p>
          <w:p w14:paraId="11AE0837" w14:textId="0F679F33" w:rsidR="009A190B" w:rsidRDefault="009A190B" w:rsidP="00A82E9A">
            <w:r>
              <w:t xml:space="preserve">min_data_in_leaf = </w:t>
            </w:r>
            <w:r w:rsidR="00127356">
              <w:t>37</w:t>
            </w:r>
          </w:p>
          <w:p w14:paraId="5C7DD52F" w14:textId="02409F99" w:rsidR="009A190B" w:rsidRDefault="009A190B" w:rsidP="00A82E9A">
            <w:r>
              <w:t>min_child_weight = 0.0</w:t>
            </w:r>
            <w:r w:rsidR="00127356">
              <w:t>77</w:t>
            </w:r>
            <w:r w:rsidR="0005146A">
              <w:t>66</w:t>
            </w:r>
          </w:p>
          <w:p w14:paraId="6268568C" w14:textId="0737F303" w:rsidR="009A190B" w:rsidRDefault="009A190B" w:rsidP="00A82E9A">
            <w:r>
              <w:t xml:space="preserve">max_depth = </w:t>
            </w:r>
            <w:r w:rsidR="009006BE">
              <w:t>9</w:t>
            </w:r>
          </w:p>
          <w:p w14:paraId="57CD16F8" w14:textId="0C741A24" w:rsidR="009A190B" w:rsidRDefault="009A190B" w:rsidP="00A82E9A">
            <w:r>
              <w:t>bagging_fraction = 0.</w:t>
            </w:r>
            <w:r w:rsidR="009006BE">
              <w:t>65689</w:t>
            </w:r>
          </w:p>
          <w:p w14:paraId="71F70753" w14:textId="0D82AFA4" w:rsidR="009A190B" w:rsidRDefault="009A190B" w:rsidP="00A82E9A">
            <w:r>
              <w:t>feature_fraction = 0.52</w:t>
            </w:r>
            <w:r w:rsidR="00073868">
              <w:t>445</w:t>
            </w:r>
          </w:p>
          <w:p w14:paraId="2CE0F630" w14:textId="7FB2EA49" w:rsidR="009A190B" w:rsidRDefault="009A190B" w:rsidP="00A82E9A">
            <w:r>
              <w:t>lambda_l1 = 0.</w:t>
            </w:r>
            <w:r w:rsidR="00B30D42">
              <w:t>931</w:t>
            </w:r>
            <w:r w:rsidR="00B3280C">
              <w:t>6</w:t>
            </w:r>
          </w:p>
          <w:p w14:paraId="4D514CCE" w14:textId="723B2AE5" w:rsidR="009A190B" w:rsidRDefault="009A190B" w:rsidP="00A82E9A">
            <w:r>
              <w:t xml:space="preserve">lambda_l2 = </w:t>
            </w:r>
            <w:r w:rsidR="00A467CD">
              <w:t>1.0916</w:t>
            </w:r>
          </w:p>
        </w:tc>
      </w:tr>
      <w:tr w:rsidR="009A190B" w14:paraId="44F52B0D" w14:textId="77777777" w:rsidTr="00A8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63ED722B" w14:textId="77777777" w:rsidR="009A190B" w:rsidRDefault="009A190B" w:rsidP="00A82E9A">
            <w:r>
              <w:t>Cat Boost</w:t>
            </w:r>
          </w:p>
        </w:tc>
        <w:tc>
          <w:tcPr>
            <w:tcW w:w="7195" w:type="dxa"/>
          </w:tcPr>
          <w:p w14:paraId="2741B4F0" w14:textId="5CFD0CFA" w:rsidR="009A190B" w:rsidRDefault="009A190B" w:rsidP="00A82E9A">
            <w:r>
              <w:t xml:space="preserve">iterations = </w:t>
            </w:r>
            <w:r w:rsidR="00836CE2">
              <w:t>699</w:t>
            </w:r>
          </w:p>
          <w:p w14:paraId="1EC72272" w14:textId="271AD95A" w:rsidR="009A190B" w:rsidRDefault="009A190B" w:rsidP="00A82E9A">
            <w:r>
              <w:t>learning_rate = 0.</w:t>
            </w:r>
            <w:r w:rsidR="00836CE2">
              <w:t>1</w:t>
            </w:r>
          </w:p>
          <w:p w14:paraId="58813F49" w14:textId="41BABA3E" w:rsidR="009A190B" w:rsidRDefault="009A190B" w:rsidP="00A82E9A">
            <w:r>
              <w:t xml:space="preserve">min_data_in_leaf = </w:t>
            </w:r>
            <w:r w:rsidR="00836CE2">
              <w:t>154</w:t>
            </w:r>
          </w:p>
          <w:p w14:paraId="7165C57C" w14:textId="77777777" w:rsidR="009A190B" w:rsidRDefault="009A190B" w:rsidP="00A82E9A">
            <w:r>
              <w:t>depth = 7</w:t>
            </w:r>
          </w:p>
          <w:p w14:paraId="68560A73" w14:textId="42F7BD99" w:rsidR="009A190B" w:rsidRDefault="009A190B" w:rsidP="00A82E9A">
            <w:r>
              <w:t>random_strength = 0.</w:t>
            </w:r>
            <w:r w:rsidR="001356F3">
              <w:t>76723</w:t>
            </w:r>
          </w:p>
          <w:p w14:paraId="47DBC6E7" w14:textId="15539AE0" w:rsidR="009A190B" w:rsidRDefault="009A190B" w:rsidP="00A82E9A">
            <w:r>
              <w:t>bagging_temperature = 0.</w:t>
            </w:r>
            <w:r w:rsidR="003B60B8">
              <w:t>34</w:t>
            </w:r>
            <w:r w:rsidR="003767B6">
              <w:t>078</w:t>
            </w:r>
          </w:p>
          <w:p w14:paraId="556A5FB0" w14:textId="1F47134E" w:rsidR="009A190B" w:rsidRDefault="009A190B" w:rsidP="00A82E9A">
            <w:r>
              <w:t xml:space="preserve">border_count = </w:t>
            </w:r>
            <w:r w:rsidR="00010291">
              <w:t>79</w:t>
            </w:r>
          </w:p>
          <w:p w14:paraId="6CE5BF9F" w14:textId="15393353" w:rsidR="009A190B" w:rsidRDefault="009A190B" w:rsidP="00A82E9A">
            <w:r>
              <w:t xml:space="preserve">l2_leaf_reg = </w:t>
            </w:r>
            <w:r w:rsidR="00010291">
              <w:t>64</w:t>
            </w:r>
          </w:p>
        </w:tc>
      </w:tr>
    </w:tbl>
    <w:p w14:paraId="65D23E77" w14:textId="77777777" w:rsidR="009A190B" w:rsidRDefault="009A190B" w:rsidP="00F34711"/>
    <w:p w14:paraId="4F637277" w14:textId="0089402D" w:rsidR="006E61DB" w:rsidRPr="006E61DB" w:rsidRDefault="006E61DB" w:rsidP="006E61DB">
      <w:pPr>
        <w:pStyle w:val="Heading2"/>
      </w:pPr>
      <w:bookmarkStart w:id="7" w:name="_Toc133160400"/>
      <w:r>
        <w:lastRenderedPageBreak/>
        <w:t>Ensemble Model</w:t>
      </w:r>
      <w:bookmarkEnd w:id="7"/>
    </w:p>
    <w:p w14:paraId="7577660C" w14:textId="756F7CF2" w:rsidR="006E61DB" w:rsidRDefault="00C04826" w:rsidP="00A63A77">
      <w:r>
        <w:t>After identifying the optim</w:t>
      </w:r>
      <w:r w:rsidR="00ED1796">
        <w:t xml:space="preserve">al features and hyper-parameters for our dataset we picked out </w:t>
      </w:r>
      <w:r w:rsidR="00BD3C6D">
        <w:t xml:space="preserve">our top performing models </w:t>
      </w:r>
      <w:r w:rsidR="007C341D">
        <w:t xml:space="preserve">by accuracy score </w:t>
      </w:r>
      <w:r w:rsidR="00BD3C6D">
        <w:t>to ensembl</w:t>
      </w:r>
      <w:r w:rsidR="004F004D">
        <w:t>e</w:t>
      </w:r>
      <w:r w:rsidR="00756C0F">
        <w:t>, making sure there was an odd number of models</w:t>
      </w:r>
      <w:r w:rsidR="004F004D">
        <w:t xml:space="preserve"> so</w:t>
      </w:r>
      <w:r w:rsidR="00756C0F">
        <w:t xml:space="preserve"> there are no ties in </w:t>
      </w:r>
      <w:r w:rsidR="00D16E0A">
        <w:t>pred</w:t>
      </w:r>
      <w:r w:rsidR="009B754F">
        <w:t>ictions</w:t>
      </w:r>
      <w:r w:rsidR="00756C0F">
        <w:t>.</w:t>
      </w:r>
      <w:r w:rsidR="004F004D">
        <w:t xml:space="preserve"> The following table </w:t>
      </w:r>
      <w:r w:rsidR="00D82E58">
        <w:t>describes the top five models</w:t>
      </w:r>
      <w:r w:rsidR="00522455">
        <w:t xml:space="preserve"> and their associated accuracy scores.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B256B3" w14:paraId="351DE238" w14:textId="77777777" w:rsidTr="00916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25C62B52" w14:textId="1942CA59" w:rsidR="00B256B3" w:rsidRDefault="00B256B3" w:rsidP="00404A01">
            <w:r>
              <w:t>Model</w:t>
            </w:r>
          </w:p>
        </w:tc>
        <w:tc>
          <w:tcPr>
            <w:tcW w:w="4675" w:type="dxa"/>
          </w:tcPr>
          <w:p w14:paraId="3E78A34F" w14:textId="39034799" w:rsidR="00B256B3" w:rsidRDefault="00B256B3" w:rsidP="00404A01">
            <w:r>
              <w:t>Accuracy score</w:t>
            </w:r>
          </w:p>
        </w:tc>
      </w:tr>
      <w:tr w:rsidR="00B256B3" w14:paraId="213A52E7" w14:textId="77777777" w:rsidTr="0091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67C53FC" w14:textId="2F11E1F6" w:rsidR="00B256B3" w:rsidRDefault="007E6E36" w:rsidP="00B256B3">
            <w:r>
              <w:t>Ada Boost</w:t>
            </w:r>
          </w:p>
        </w:tc>
        <w:tc>
          <w:tcPr>
            <w:tcW w:w="4675" w:type="dxa"/>
          </w:tcPr>
          <w:p w14:paraId="7AAEDBFC" w14:textId="37FA2505" w:rsidR="00B256B3" w:rsidRDefault="00B449C9" w:rsidP="00B256B3">
            <w:r>
              <w:t>.</w:t>
            </w:r>
            <w:r w:rsidR="005D5938">
              <w:t>9</w:t>
            </w:r>
            <w:r w:rsidR="004C4DD0">
              <w:t>744</w:t>
            </w:r>
          </w:p>
        </w:tc>
      </w:tr>
      <w:tr w:rsidR="00B256B3" w14:paraId="3615E3A6" w14:textId="77777777" w:rsidTr="009165BB">
        <w:tc>
          <w:tcPr>
            <w:tcW w:w="4675" w:type="dxa"/>
          </w:tcPr>
          <w:p w14:paraId="558B213D" w14:textId="033A5E05" w:rsidR="00B256B3" w:rsidRDefault="007E6E36" w:rsidP="00B256B3">
            <w:r>
              <w:t>Gradient Boosting</w:t>
            </w:r>
          </w:p>
        </w:tc>
        <w:tc>
          <w:tcPr>
            <w:tcW w:w="4675" w:type="dxa"/>
          </w:tcPr>
          <w:p w14:paraId="5586F946" w14:textId="3D01FA9D" w:rsidR="00B256B3" w:rsidRDefault="005527F2" w:rsidP="00B256B3">
            <w:r>
              <w:t>.9736</w:t>
            </w:r>
          </w:p>
        </w:tc>
      </w:tr>
      <w:tr w:rsidR="007E6E36" w14:paraId="0A10E037" w14:textId="77777777" w:rsidTr="0091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0CB1C65" w14:textId="4E766CDC" w:rsidR="007E6E36" w:rsidRDefault="007E6E36" w:rsidP="007E6E36">
            <w:r>
              <w:t>Hist Gradient Boosting</w:t>
            </w:r>
          </w:p>
        </w:tc>
        <w:tc>
          <w:tcPr>
            <w:tcW w:w="4675" w:type="dxa"/>
          </w:tcPr>
          <w:p w14:paraId="0B0CEDF1" w14:textId="1C2B157E" w:rsidR="007E6E36" w:rsidRDefault="009145FC" w:rsidP="007E6E36">
            <w:r>
              <w:t>.</w:t>
            </w:r>
            <w:r w:rsidR="00F72104">
              <w:t>9</w:t>
            </w:r>
            <w:r w:rsidR="005F1896">
              <w:t>73</w:t>
            </w:r>
            <w:r w:rsidR="00814004">
              <w:t>4</w:t>
            </w:r>
          </w:p>
        </w:tc>
      </w:tr>
      <w:tr w:rsidR="007E6E36" w14:paraId="6647B95A" w14:textId="77777777" w:rsidTr="009165BB">
        <w:tc>
          <w:tcPr>
            <w:tcW w:w="4675" w:type="dxa"/>
          </w:tcPr>
          <w:p w14:paraId="44765CA8" w14:textId="591A5D71" w:rsidR="007E6E36" w:rsidRDefault="007E6E36" w:rsidP="007E6E36">
            <w:r>
              <w:t>Light GBM</w:t>
            </w:r>
          </w:p>
        </w:tc>
        <w:tc>
          <w:tcPr>
            <w:tcW w:w="4675" w:type="dxa"/>
          </w:tcPr>
          <w:p w14:paraId="0BCD83D8" w14:textId="122E106F" w:rsidR="007E6E36" w:rsidRDefault="007E6E36" w:rsidP="007E6E36">
            <w:r>
              <w:t>.9749</w:t>
            </w:r>
          </w:p>
        </w:tc>
      </w:tr>
      <w:tr w:rsidR="007E6E36" w14:paraId="3B4F34BC" w14:textId="77777777" w:rsidTr="0091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689EA143" w14:textId="7C295C1A" w:rsidR="007E6E36" w:rsidRDefault="007E6E36" w:rsidP="007E6E36">
            <w:r>
              <w:t>Cat Boost</w:t>
            </w:r>
          </w:p>
        </w:tc>
        <w:tc>
          <w:tcPr>
            <w:tcW w:w="4675" w:type="dxa"/>
          </w:tcPr>
          <w:p w14:paraId="289D72F0" w14:textId="0D2F9B0E" w:rsidR="007E6E36" w:rsidRDefault="007E6E36" w:rsidP="007E6E36">
            <w:r>
              <w:t>.9763</w:t>
            </w:r>
          </w:p>
        </w:tc>
      </w:tr>
      <w:tr w:rsidR="007E6E36" w14:paraId="2D0C5CFA" w14:textId="77777777" w:rsidTr="009165BB">
        <w:tc>
          <w:tcPr>
            <w:tcW w:w="4675" w:type="dxa"/>
          </w:tcPr>
          <w:p w14:paraId="17141764" w14:textId="57942581" w:rsidR="007E6E36" w:rsidRDefault="007E6E36" w:rsidP="007E6E36">
            <w:r>
              <w:t xml:space="preserve">Ensemble model </w:t>
            </w:r>
          </w:p>
        </w:tc>
        <w:tc>
          <w:tcPr>
            <w:tcW w:w="4675" w:type="dxa"/>
          </w:tcPr>
          <w:p w14:paraId="78D20B67" w14:textId="37C7D540" w:rsidR="007E6E36" w:rsidRDefault="00B20BE5" w:rsidP="007E6E36">
            <w:r>
              <w:t>.9827</w:t>
            </w:r>
          </w:p>
        </w:tc>
      </w:tr>
    </w:tbl>
    <w:p w14:paraId="089C0E77" w14:textId="06991E1C" w:rsidR="00404A01" w:rsidRDefault="00404A01" w:rsidP="00404A01"/>
    <w:p w14:paraId="39766D1D" w14:textId="639C811C" w:rsidR="00772497" w:rsidRPr="00127A16" w:rsidRDefault="00772497" w:rsidP="00772497">
      <w:pPr>
        <w:pStyle w:val="Heading1"/>
      </w:pPr>
      <w:bookmarkStart w:id="8" w:name="_Toc133160401"/>
      <w:r>
        <w:t>Conclusion</w:t>
      </w:r>
      <w:bookmarkEnd w:id="8"/>
    </w:p>
    <w:p w14:paraId="003D6148" w14:textId="225319C8" w:rsidR="008A0CA5" w:rsidRDefault="00400ED2" w:rsidP="00A63A77">
      <w:r>
        <w:t>In</w:t>
      </w:r>
      <w:r w:rsidR="00D0490F">
        <w:t xml:space="preserve"> this project we were able to </w:t>
      </w:r>
      <w:r w:rsidR="00F92B69">
        <w:t xml:space="preserve">identify </w:t>
      </w:r>
      <w:r w:rsidR="00003478">
        <w:t xml:space="preserve">churned </w:t>
      </w:r>
      <w:r w:rsidR="00F92B69">
        <w:t>credit card customers</w:t>
      </w:r>
      <w:r w:rsidR="003F077B">
        <w:t>.</w:t>
      </w:r>
      <w:r>
        <w:t xml:space="preserve"> </w:t>
      </w:r>
      <w:r w:rsidR="003F077B">
        <w:t>T</w:t>
      </w:r>
      <w:r>
        <w:t xml:space="preserve">hrough the use of </w:t>
      </w:r>
      <w:r w:rsidR="003F077B">
        <w:t xml:space="preserve">exploratory data </w:t>
      </w:r>
      <w:r w:rsidR="00EA5A39">
        <w:t>analysis,</w:t>
      </w:r>
      <w:r w:rsidR="003F077B">
        <w:t xml:space="preserve"> we familiarized ourselves with the data and were able to engineer new features that helped the performance of our models.</w:t>
      </w:r>
      <w:r w:rsidR="00835D36">
        <w:t xml:space="preserve"> </w:t>
      </w:r>
      <w:r w:rsidR="00AD5A17">
        <w:t>We also used many different model optimiza</w:t>
      </w:r>
      <w:r w:rsidR="005300CF">
        <w:t xml:space="preserve">tion strategies such as </w:t>
      </w:r>
      <w:r w:rsidR="00EA5A39">
        <w:t xml:space="preserve">hyper-parameter tuning, </w:t>
      </w:r>
      <w:r w:rsidR="004F6A88">
        <w:t>feature selection, and ensembl</w:t>
      </w:r>
      <w:r w:rsidR="001C0CEF">
        <w:t>e learning</w:t>
      </w:r>
      <w:r w:rsidR="004F6A88">
        <w:t xml:space="preserve"> to reach achieve our final model with an accuracy of </w:t>
      </w:r>
      <w:r w:rsidR="00BE4ABB">
        <w:t>.98</w:t>
      </w:r>
      <w:r w:rsidR="004F6A88">
        <w:t xml:space="preserve"> and a recall score of </w:t>
      </w:r>
      <w:r w:rsidR="00BE4ABB">
        <w:t>.9</w:t>
      </w:r>
      <w:r w:rsidR="00010291">
        <w:t>5</w:t>
      </w:r>
      <w:r w:rsidR="00515046">
        <w:t xml:space="preserve"> showing high level ability to </w:t>
      </w:r>
      <w:r w:rsidR="007C57CE">
        <w:t xml:space="preserve">predict the positive case with very few false negatives. </w:t>
      </w:r>
    </w:p>
    <w:p w14:paraId="4BABB716" w14:textId="44F124FD" w:rsidR="009D2C85" w:rsidRDefault="009D2C85" w:rsidP="009D2C85">
      <w:pPr>
        <w:pStyle w:val="Heading1"/>
      </w:pPr>
      <w:bookmarkStart w:id="9" w:name="_Toc133160402"/>
      <w:r>
        <w:t>Implications</w:t>
      </w:r>
      <w:r w:rsidR="00917CF3">
        <w:t xml:space="preserve"> and Further </w:t>
      </w:r>
      <w:r w:rsidR="00C1702F">
        <w:t>Study</w:t>
      </w:r>
      <w:bookmarkEnd w:id="9"/>
      <w:r w:rsidR="00917CF3">
        <w:t xml:space="preserve"> </w:t>
      </w:r>
    </w:p>
    <w:p w14:paraId="2B00FF93" w14:textId="77B3B7C8" w:rsidR="009D2C85" w:rsidRDefault="00CE1412" w:rsidP="009D2C85">
      <w:r>
        <w:t xml:space="preserve">With the high level of accuracy our model was able to produce, we believe </w:t>
      </w:r>
      <w:r w:rsidR="00207561">
        <w:t xml:space="preserve">this model, or ones very similar to it, would be very beneficial to credit card companies or companies where customer attrition is a main priority. Using the results from </w:t>
      </w:r>
      <w:r w:rsidR="004C2608">
        <w:t>our</w:t>
      </w:r>
      <w:r w:rsidR="00207561">
        <w:t xml:space="preserve"> </w:t>
      </w:r>
      <w:r w:rsidR="00917CF3">
        <w:t>model,</w:t>
      </w:r>
      <w:r w:rsidR="00207561">
        <w:t xml:space="preserve"> companies would be able to flag customers that may not be fully satisfied with</w:t>
      </w:r>
      <w:r w:rsidR="00213AC3">
        <w:t xml:space="preserve"> their services</w:t>
      </w:r>
      <w:r w:rsidR="0022125C">
        <w:t xml:space="preserve">. Companies could then use that feedback to improve the </w:t>
      </w:r>
      <w:r w:rsidR="004C2608">
        <w:t>customer’s</w:t>
      </w:r>
      <w:r w:rsidR="0022125C">
        <w:t xml:space="preserve"> experience and result in a better product or service for their </w:t>
      </w:r>
      <w:r w:rsidR="004C2608">
        <w:t xml:space="preserve">customers as a whole. </w:t>
      </w:r>
    </w:p>
    <w:p w14:paraId="064DB520" w14:textId="4E453387" w:rsidR="00537FF6" w:rsidRPr="009D2C85" w:rsidRDefault="00140C2A" w:rsidP="009D2C85">
      <w:r>
        <w:t xml:space="preserve">An area of </w:t>
      </w:r>
      <w:r w:rsidR="007574DE">
        <w:t>further</w:t>
      </w:r>
      <w:r>
        <w:t xml:space="preserve"> study we would be interested in looking </w:t>
      </w:r>
      <w:r w:rsidR="007574DE">
        <w:t xml:space="preserve">at is what </w:t>
      </w:r>
      <w:r w:rsidR="00652D75">
        <w:t xml:space="preserve">causes customers to churn from the company. Our dataset focuses on </w:t>
      </w:r>
      <w:r w:rsidR="00DE6717">
        <w:t>customers’</w:t>
      </w:r>
      <w:r w:rsidR="00652D75">
        <w:t xml:space="preserve"> personal data but does not have any information on cre</w:t>
      </w:r>
      <w:r w:rsidR="00ED692D">
        <w:t xml:space="preserve">dit card features customers could be dissatisfied with. </w:t>
      </w:r>
      <w:r w:rsidR="001E7A0F">
        <w:t xml:space="preserve">If we had this type of </w:t>
      </w:r>
      <w:r w:rsidR="00DE6717">
        <w:t>data,</w:t>
      </w:r>
      <w:r w:rsidR="001E7A0F">
        <w:t xml:space="preserve"> we could possibly provide more information to the company on what features</w:t>
      </w:r>
      <w:r w:rsidR="00DE6717">
        <w:t xml:space="preserve"> and services </w:t>
      </w:r>
      <w:r w:rsidR="00E6136C">
        <w:t xml:space="preserve">lead to higher customer satisfaction. </w:t>
      </w:r>
    </w:p>
    <w:sectPr w:rsidR="00537FF6" w:rsidRPr="009D2C85" w:rsidSect="008A0CA5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3910" w14:textId="77777777" w:rsidR="00E52014" w:rsidRDefault="00E52014" w:rsidP="00CA44DB">
      <w:pPr>
        <w:spacing w:after="0" w:line="240" w:lineRule="auto"/>
      </w:pPr>
      <w:r>
        <w:separator/>
      </w:r>
    </w:p>
  </w:endnote>
  <w:endnote w:type="continuationSeparator" w:id="0">
    <w:p w14:paraId="5275807A" w14:textId="77777777" w:rsidR="00E52014" w:rsidRDefault="00E52014" w:rsidP="00CA44DB">
      <w:pPr>
        <w:spacing w:after="0" w:line="240" w:lineRule="auto"/>
      </w:pPr>
      <w:r>
        <w:continuationSeparator/>
      </w:r>
    </w:p>
  </w:endnote>
  <w:endnote w:type="continuationNotice" w:id="1">
    <w:p w14:paraId="14A27460" w14:textId="77777777" w:rsidR="00E52014" w:rsidRDefault="00E520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93E0" w14:textId="77777777" w:rsidR="00E52014" w:rsidRDefault="00E52014" w:rsidP="00CA44DB">
      <w:pPr>
        <w:spacing w:after="0" w:line="240" w:lineRule="auto"/>
      </w:pPr>
      <w:r>
        <w:separator/>
      </w:r>
    </w:p>
  </w:footnote>
  <w:footnote w:type="continuationSeparator" w:id="0">
    <w:p w14:paraId="38E944E8" w14:textId="77777777" w:rsidR="00E52014" w:rsidRDefault="00E52014" w:rsidP="00CA44DB">
      <w:pPr>
        <w:spacing w:after="0" w:line="240" w:lineRule="auto"/>
      </w:pPr>
      <w:r>
        <w:continuationSeparator/>
      </w:r>
    </w:p>
  </w:footnote>
  <w:footnote w:type="continuationNotice" w:id="1">
    <w:p w14:paraId="2B580D09" w14:textId="77777777" w:rsidR="00E52014" w:rsidRDefault="00E520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76065122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8B3796C" w14:textId="137F534E" w:rsidR="002170DA" w:rsidRDefault="002170D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EDDD409" w14:textId="77777777" w:rsidR="00CA44DB" w:rsidRDefault="00CA4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5752"/>
    <w:multiLevelType w:val="hybridMultilevel"/>
    <w:tmpl w:val="76401A0A"/>
    <w:lvl w:ilvl="0" w:tplc="C7047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E06CB"/>
    <w:multiLevelType w:val="hybridMultilevel"/>
    <w:tmpl w:val="5C60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908FD"/>
    <w:multiLevelType w:val="hybridMultilevel"/>
    <w:tmpl w:val="7CE61B12"/>
    <w:lvl w:ilvl="0" w:tplc="C7047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23197">
    <w:abstractNumId w:val="1"/>
  </w:num>
  <w:num w:numId="2" w16cid:durableId="1037509262">
    <w:abstractNumId w:val="2"/>
  </w:num>
  <w:num w:numId="3" w16cid:durableId="131748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A5"/>
    <w:rsid w:val="00003478"/>
    <w:rsid w:val="00010291"/>
    <w:rsid w:val="00011D69"/>
    <w:rsid w:val="00019FBF"/>
    <w:rsid w:val="000206E6"/>
    <w:rsid w:val="00020D49"/>
    <w:rsid w:val="00021690"/>
    <w:rsid w:val="00026FDE"/>
    <w:rsid w:val="00030F24"/>
    <w:rsid w:val="00031836"/>
    <w:rsid w:val="0003385F"/>
    <w:rsid w:val="00035A5F"/>
    <w:rsid w:val="000440F7"/>
    <w:rsid w:val="0005146A"/>
    <w:rsid w:val="00054065"/>
    <w:rsid w:val="00054A66"/>
    <w:rsid w:val="000574BE"/>
    <w:rsid w:val="00057738"/>
    <w:rsid w:val="000610F4"/>
    <w:rsid w:val="000618EE"/>
    <w:rsid w:val="00062768"/>
    <w:rsid w:val="000659F6"/>
    <w:rsid w:val="00067574"/>
    <w:rsid w:val="00070F1E"/>
    <w:rsid w:val="0007138C"/>
    <w:rsid w:val="000713F7"/>
    <w:rsid w:val="00073868"/>
    <w:rsid w:val="00074BD9"/>
    <w:rsid w:val="00075D36"/>
    <w:rsid w:val="00076019"/>
    <w:rsid w:val="00076C3A"/>
    <w:rsid w:val="0008307D"/>
    <w:rsid w:val="00083FF7"/>
    <w:rsid w:val="000849EC"/>
    <w:rsid w:val="00087F7E"/>
    <w:rsid w:val="000965F6"/>
    <w:rsid w:val="000A36D3"/>
    <w:rsid w:val="000A4EBB"/>
    <w:rsid w:val="000A54A0"/>
    <w:rsid w:val="000B01F3"/>
    <w:rsid w:val="000B250D"/>
    <w:rsid w:val="000B425B"/>
    <w:rsid w:val="000C66A5"/>
    <w:rsid w:val="000C749D"/>
    <w:rsid w:val="000E3DB7"/>
    <w:rsid w:val="000E6AD9"/>
    <w:rsid w:val="000E765A"/>
    <w:rsid w:val="000F322A"/>
    <w:rsid w:val="000F3490"/>
    <w:rsid w:val="000F4C41"/>
    <w:rsid w:val="000F5C01"/>
    <w:rsid w:val="000F6B7A"/>
    <w:rsid w:val="0010060C"/>
    <w:rsid w:val="001020A0"/>
    <w:rsid w:val="001033BB"/>
    <w:rsid w:val="00107E11"/>
    <w:rsid w:val="00110A6D"/>
    <w:rsid w:val="00111109"/>
    <w:rsid w:val="00111C7F"/>
    <w:rsid w:val="00116B95"/>
    <w:rsid w:val="001178D4"/>
    <w:rsid w:val="001205C3"/>
    <w:rsid w:val="00127356"/>
    <w:rsid w:val="00127A16"/>
    <w:rsid w:val="001328E1"/>
    <w:rsid w:val="001356F3"/>
    <w:rsid w:val="00137159"/>
    <w:rsid w:val="00140AD6"/>
    <w:rsid w:val="00140C2A"/>
    <w:rsid w:val="00143D6A"/>
    <w:rsid w:val="0014468E"/>
    <w:rsid w:val="00150B04"/>
    <w:rsid w:val="00151653"/>
    <w:rsid w:val="001534B3"/>
    <w:rsid w:val="00155532"/>
    <w:rsid w:val="001674C1"/>
    <w:rsid w:val="00167772"/>
    <w:rsid w:val="00190AB3"/>
    <w:rsid w:val="00191825"/>
    <w:rsid w:val="00192658"/>
    <w:rsid w:val="001A0346"/>
    <w:rsid w:val="001A19DF"/>
    <w:rsid w:val="001A759C"/>
    <w:rsid w:val="001B0068"/>
    <w:rsid w:val="001B3507"/>
    <w:rsid w:val="001B353B"/>
    <w:rsid w:val="001B429B"/>
    <w:rsid w:val="001B4D1D"/>
    <w:rsid w:val="001B4E07"/>
    <w:rsid w:val="001B6173"/>
    <w:rsid w:val="001C0C21"/>
    <w:rsid w:val="001C0CEF"/>
    <w:rsid w:val="001C1A96"/>
    <w:rsid w:val="001C363A"/>
    <w:rsid w:val="001D35D3"/>
    <w:rsid w:val="001D4936"/>
    <w:rsid w:val="001D6541"/>
    <w:rsid w:val="001D7E75"/>
    <w:rsid w:val="001E2A10"/>
    <w:rsid w:val="001E5234"/>
    <w:rsid w:val="001E7A0F"/>
    <w:rsid w:val="001F154B"/>
    <w:rsid w:val="001F4FDA"/>
    <w:rsid w:val="0020332A"/>
    <w:rsid w:val="00204F1C"/>
    <w:rsid w:val="0020596A"/>
    <w:rsid w:val="002059AE"/>
    <w:rsid w:val="0020650F"/>
    <w:rsid w:val="00207561"/>
    <w:rsid w:val="002105D7"/>
    <w:rsid w:val="00211E93"/>
    <w:rsid w:val="002121D3"/>
    <w:rsid w:val="00213AC3"/>
    <w:rsid w:val="00214F8C"/>
    <w:rsid w:val="00216124"/>
    <w:rsid w:val="00217094"/>
    <w:rsid w:val="002170DA"/>
    <w:rsid w:val="0022125C"/>
    <w:rsid w:val="00221D03"/>
    <w:rsid w:val="00223A8D"/>
    <w:rsid w:val="00225F6F"/>
    <w:rsid w:val="002303DB"/>
    <w:rsid w:val="00233CAD"/>
    <w:rsid w:val="00236628"/>
    <w:rsid w:val="00240034"/>
    <w:rsid w:val="002420CA"/>
    <w:rsid w:val="00242F05"/>
    <w:rsid w:val="002508E0"/>
    <w:rsid w:val="002537C6"/>
    <w:rsid w:val="00257E3E"/>
    <w:rsid w:val="002621E9"/>
    <w:rsid w:val="00262D7D"/>
    <w:rsid w:val="00266911"/>
    <w:rsid w:val="00271A18"/>
    <w:rsid w:val="00273177"/>
    <w:rsid w:val="00274524"/>
    <w:rsid w:val="00276265"/>
    <w:rsid w:val="00280A96"/>
    <w:rsid w:val="0028155E"/>
    <w:rsid w:val="00282D79"/>
    <w:rsid w:val="00283B12"/>
    <w:rsid w:val="002842D2"/>
    <w:rsid w:val="00286944"/>
    <w:rsid w:val="00291153"/>
    <w:rsid w:val="002A0C73"/>
    <w:rsid w:val="002A13F4"/>
    <w:rsid w:val="002A2494"/>
    <w:rsid w:val="002A464A"/>
    <w:rsid w:val="002A651B"/>
    <w:rsid w:val="002A6D81"/>
    <w:rsid w:val="002B7E81"/>
    <w:rsid w:val="002C0FF7"/>
    <w:rsid w:val="002C2B77"/>
    <w:rsid w:val="002C3FA9"/>
    <w:rsid w:val="002C4475"/>
    <w:rsid w:val="002C55CB"/>
    <w:rsid w:val="002D00CA"/>
    <w:rsid w:val="002D13BA"/>
    <w:rsid w:val="002D284E"/>
    <w:rsid w:val="002E067D"/>
    <w:rsid w:val="002E1B35"/>
    <w:rsid w:val="002E3F1F"/>
    <w:rsid w:val="002E5F30"/>
    <w:rsid w:val="002E5FC3"/>
    <w:rsid w:val="0030290E"/>
    <w:rsid w:val="00307447"/>
    <w:rsid w:val="003121A6"/>
    <w:rsid w:val="00312D41"/>
    <w:rsid w:val="00314DEA"/>
    <w:rsid w:val="003161E0"/>
    <w:rsid w:val="0031648B"/>
    <w:rsid w:val="0031686A"/>
    <w:rsid w:val="00316BF3"/>
    <w:rsid w:val="0032047C"/>
    <w:rsid w:val="00320487"/>
    <w:rsid w:val="00321C56"/>
    <w:rsid w:val="00325BB7"/>
    <w:rsid w:val="00326768"/>
    <w:rsid w:val="00333017"/>
    <w:rsid w:val="00333E2A"/>
    <w:rsid w:val="00333F95"/>
    <w:rsid w:val="00335972"/>
    <w:rsid w:val="00336F7A"/>
    <w:rsid w:val="00337AB9"/>
    <w:rsid w:val="00340B1A"/>
    <w:rsid w:val="00341269"/>
    <w:rsid w:val="003419FC"/>
    <w:rsid w:val="00343051"/>
    <w:rsid w:val="003439C6"/>
    <w:rsid w:val="00351272"/>
    <w:rsid w:val="003519FE"/>
    <w:rsid w:val="003523D6"/>
    <w:rsid w:val="00352737"/>
    <w:rsid w:val="003529FB"/>
    <w:rsid w:val="00355003"/>
    <w:rsid w:val="003555FC"/>
    <w:rsid w:val="003558EE"/>
    <w:rsid w:val="00356E16"/>
    <w:rsid w:val="003617A5"/>
    <w:rsid w:val="003618D2"/>
    <w:rsid w:val="003701C6"/>
    <w:rsid w:val="003767B6"/>
    <w:rsid w:val="00381ABE"/>
    <w:rsid w:val="0038344A"/>
    <w:rsid w:val="00387FFB"/>
    <w:rsid w:val="00394A78"/>
    <w:rsid w:val="003A0473"/>
    <w:rsid w:val="003A2391"/>
    <w:rsid w:val="003A407A"/>
    <w:rsid w:val="003A5387"/>
    <w:rsid w:val="003A5BD8"/>
    <w:rsid w:val="003B5D58"/>
    <w:rsid w:val="003B60B8"/>
    <w:rsid w:val="003B711F"/>
    <w:rsid w:val="003C0B32"/>
    <w:rsid w:val="003C4163"/>
    <w:rsid w:val="003C6E24"/>
    <w:rsid w:val="003D0207"/>
    <w:rsid w:val="003D1FD6"/>
    <w:rsid w:val="003D34AC"/>
    <w:rsid w:val="003D6376"/>
    <w:rsid w:val="003D6F3C"/>
    <w:rsid w:val="003D6FBD"/>
    <w:rsid w:val="003E51A6"/>
    <w:rsid w:val="003F077B"/>
    <w:rsid w:val="003F0FF8"/>
    <w:rsid w:val="003F1B59"/>
    <w:rsid w:val="003F1C2E"/>
    <w:rsid w:val="003F4F24"/>
    <w:rsid w:val="00400ED2"/>
    <w:rsid w:val="00404A01"/>
    <w:rsid w:val="00404C71"/>
    <w:rsid w:val="00405024"/>
    <w:rsid w:val="004057FD"/>
    <w:rsid w:val="004120DD"/>
    <w:rsid w:val="00413D27"/>
    <w:rsid w:val="00413E90"/>
    <w:rsid w:val="00414509"/>
    <w:rsid w:val="00414AAC"/>
    <w:rsid w:val="004215DF"/>
    <w:rsid w:val="00421E25"/>
    <w:rsid w:val="00422876"/>
    <w:rsid w:val="004342AF"/>
    <w:rsid w:val="004348CF"/>
    <w:rsid w:val="004418D4"/>
    <w:rsid w:val="00442A5E"/>
    <w:rsid w:val="004449FE"/>
    <w:rsid w:val="00450BBE"/>
    <w:rsid w:val="0045120D"/>
    <w:rsid w:val="00457E95"/>
    <w:rsid w:val="0046342D"/>
    <w:rsid w:val="00463871"/>
    <w:rsid w:val="0046714E"/>
    <w:rsid w:val="0047243D"/>
    <w:rsid w:val="00475074"/>
    <w:rsid w:val="0047683F"/>
    <w:rsid w:val="00487DC5"/>
    <w:rsid w:val="004912E8"/>
    <w:rsid w:val="0049372F"/>
    <w:rsid w:val="00493CA3"/>
    <w:rsid w:val="00493FEF"/>
    <w:rsid w:val="0049628B"/>
    <w:rsid w:val="004A1EC1"/>
    <w:rsid w:val="004A211B"/>
    <w:rsid w:val="004A64B4"/>
    <w:rsid w:val="004B07FE"/>
    <w:rsid w:val="004B60AC"/>
    <w:rsid w:val="004B758D"/>
    <w:rsid w:val="004C2608"/>
    <w:rsid w:val="004C3F48"/>
    <w:rsid w:val="004C4DD0"/>
    <w:rsid w:val="004C5DE8"/>
    <w:rsid w:val="004C6D0B"/>
    <w:rsid w:val="004C7B7D"/>
    <w:rsid w:val="004D32F7"/>
    <w:rsid w:val="004D5B65"/>
    <w:rsid w:val="004E180B"/>
    <w:rsid w:val="004E2D6C"/>
    <w:rsid w:val="004E2EFB"/>
    <w:rsid w:val="004F004D"/>
    <w:rsid w:val="004F124F"/>
    <w:rsid w:val="004F5066"/>
    <w:rsid w:val="004F5C2C"/>
    <w:rsid w:val="004F6A88"/>
    <w:rsid w:val="004F6AF8"/>
    <w:rsid w:val="004F6C62"/>
    <w:rsid w:val="005001D0"/>
    <w:rsid w:val="005026C1"/>
    <w:rsid w:val="00505BB0"/>
    <w:rsid w:val="00511D40"/>
    <w:rsid w:val="00514C05"/>
    <w:rsid w:val="00515046"/>
    <w:rsid w:val="0051572C"/>
    <w:rsid w:val="005161DB"/>
    <w:rsid w:val="00522455"/>
    <w:rsid w:val="005238B5"/>
    <w:rsid w:val="005242C2"/>
    <w:rsid w:val="00527071"/>
    <w:rsid w:val="005300CF"/>
    <w:rsid w:val="00532150"/>
    <w:rsid w:val="00534262"/>
    <w:rsid w:val="005368B8"/>
    <w:rsid w:val="005376ED"/>
    <w:rsid w:val="00537FF6"/>
    <w:rsid w:val="005418A5"/>
    <w:rsid w:val="00542960"/>
    <w:rsid w:val="00543387"/>
    <w:rsid w:val="00545439"/>
    <w:rsid w:val="0054560A"/>
    <w:rsid w:val="00550D59"/>
    <w:rsid w:val="005527F2"/>
    <w:rsid w:val="00554DB3"/>
    <w:rsid w:val="005633F6"/>
    <w:rsid w:val="0058129E"/>
    <w:rsid w:val="00584001"/>
    <w:rsid w:val="005846CF"/>
    <w:rsid w:val="00586986"/>
    <w:rsid w:val="005914A1"/>
    <w:rsid w:val="005934D0"/>
    <w:rsid w:val="0059541B"/>
    <w:rsid w:val="00595D9B"/>
    <w:rsid w:val="005966F9"/>
    <w:rsid w:val="005A4F8B"/>
    <w:rsid w:val="005B1F17"/>
    <w:rsid w:val="005B21D5"/>
    <w:rsid w:val="005B2C19"/>
    <w:rsid w:val="005B7F38"/>
    <w:rsid w:val="005C1072"/>
    <w:rsid w:val="005C1470"/>
    <w:rsid w:val="005C49BF"/>
    <w:rsid w:val="005C5F05"/>
    <w:rsid w:val="005D3D9F"/>
    <w:rsid w:val="005D5938"/>
    <w:rsid w:val="005E0F08"/>
    <w:rsid w:val="005E14C8"/>
    <w:rsid w:val="005E1636"/>
    <w:rsid w:val="005E24FE"/>
    <w:rsid w:val="005E2C10"/>
    <w:rsid w:val="005F1896"/>
    <w:rsid w:val="005F24CE"/>
    <w:rsid w:val="005F6979"/>
    <w:rsid w:val="006005D1"/>
    <w:rsid w:val="00604BD3"/>
    <w:rsid w:val="00611726"/>
    <w:rsid w:val="00621CC1"/>
    <w:rsid w:val="00622723"/>
    <w:rsid w:val="00623284"/>
    <w:rsid w:val="006335DC"/>
    <w:rsid w:val="00640640"/>
    <w:rsid w:val="00644FEF"/>
    <w:rsid w:val="00650B57"/>
    <w:rsid w:val="006523FA"/>
    <w:rsid w:val="00652D75"/>
    <w:rsid w:val="00654658"/>
    <w:rsid w:val="00656C3F"/>
    <w:rsid w:val="00660852"/>
    <w:rsid w:val="00663F13"/>
    <w:rsid w:val="00670BBC"/>
    <w:rsid w:val="00670FFD"/>
    <w:rsid w:val="00672FAF"/>
    <w:rsid w:val="00673336"/>
    <w:rsid w:val="00675880"/>
    <w:rsid w:val="00676ED5"/>
    <w:rsid w:val="00683141"/>
    <w:rsid w:val="006836DD"/>
    <w:rsid w:val="00683B6D"/>
    <w:rsid w:val="00684EA4"/>
    <w:rsid w:val="00685124"/>
    <w:rsid w:val="006862F2"/>
    <w:rsid w:val="006870DF"/>
    <w:rsid w:val="00687BBF"/>
    <w:rsid w:val="00694CFA"/>
    <w:rsid w:val="0069650C"/>
    <w:rsid w:val="006A2E00"/>
    <w:rsid w:val="006A5F31"/>
    <w:rsid w:val="006B1166"/>
    <w:rsid w:val="006B5D87"/>
    <w:rsid w:val="006C317A"/>
    <w:rsid w:val="006C54C7"/>
    <w:rsid w:val="006C5F30"/>
    <w:rsid w:val="006C7992"/>
    <w:rsid w:val="006D3633"/>
    <w:rsid w:val="006D606C"/>
    <w:rsid w:val="006D72CA"/>
    <w:rsid w:val="006E61DB"/>
    <w:rsid w:val="006E7CD0"/>
    <w:rsid w:val="006F1CC7"/>
    <w:rsid w:val="006F5AF9"/>
    <w:rsid w:val="006F611A"/>
    <w:rsid w:val="006F6DF5"/>
    <w:rsid w:val="0070087A"/>
    <w:rsid w:val="00700B03"/>
    <w:rsid w:val="00701866"/>
    <w:rsid w:val="00702530"/>
    <w:rsid w:val="00706BE9"/>
    <w:rsid w:val="00710961"/>
    <w:rsid w:val="00715F87"/>
    <w:rsid w:val="0072126E"/>
    <w:rsid w:val="00722795"/>
    <w:rsid w:val="00726D13"/>
    <w:rsid w:val="007270CB"/>
    <w:rsid w:val="00730951"/>
    <w:rsid w:val="0073208B"/>
    <w:rsid w:val="00732A3E"/>
    <w:rsid w:val="0073396E"/>
    <w:rsid w:val="007421D1"/>
    <w:rsid w:val="0074569B"/>
    <w:rsid w:val="00751805"/>
    <w:rsid w:val="007548C8"/>
    <w:rsid w:val="00754E9C"/>
    <w:rsid w:val="00756C0F"/>
    <w:rsid w:val="007574DE"/>
    <w:rsid w:val="0076229B"/>
    <w:rsid w:val="00771543"/>
    <w:rsid w:val="00772497"/>
    <w:rsid w:val="007736BB"/>
    <w:rsid w:val="00780EFC"/>
    <w:rsid w:val="007811E3"/>
    <w:rsid w:val="00782D46"/>
    <w:rsid w:val="00784B17"/>
    <w:rsid w:val="00787F2E"/>
    <w:rsid w:val="00791917"/>
    <w:rsid w:val="007930BC"/>
    <w:rsid w:val="007964B1"/>
    <w:rsid w:val="007A19E7"/>
    <w:rsid w:val="007A2FE1"/>
    <w:rsid w:val="007A56F9"/>
    <w:rsid w:val="007B29D8"/>
    <w:rsid w:val="007B4991"/>
    <w:rsid w:val="007C2030"/>
    <w:rsid w:val="007C2D8D"/>
    <w:rsid w:val="007C2EF5"/>
    <w:rsid w:val="007C341D"/>
    <w:rsid w:val="007C57CE"/>
    <w:rsid w:val="007C5B60"/>
    <w:rsid w:val="007C6476"/>
    <w:rsid w:val="007C67BF"/>
    <w:rsid w:val="007C7B5B"/>
    <w:rsid w:val="007D56B8"/>
    <w:rsid w:val="007D77F7"/>
    <w:rsid w:val="007E6E36"/>
    <w:rsid w:val="007F020E"/>
    <w:rsid w:val="007F6386"/>
    <w:rsid w:val="00802232"/>
    <w:rsid w:val="00805881"/>
    <w:rsid w:val="00812747"/>
    <w:rsid w:val="00813547"/>
    <w:rsid w:val="00814004"/>
    <w:rsid w:val="008150F6"/>
    <w:rsid w:val="00821CC4"/>
    <w:rsid w:val="00823397"/>
    <w:rsid w:val="00824DDA"/>
    <w:rsid w:val="008272C2"/>
    <w:rsid w:val="00833A9E"/>
    <w:rsid w:val="00835D36"/>
    <w:rsid w:val="00836CE2"/>
    <w:rsid w:val="00847F55"/>
    <w:rsid w:val="008510C1"/>
    <w:rsid w:val="008553F6"/>
    <w:rsid w:val="00856695"/>
    <w:rsid w:val="00863DB5"/>
    <w:rsid w:val="008746FF"/>
    <w:rsid w:val="00876635"/>
    <w:rsid w:val="008767DC"/>
    <w:rsid w:val="00882687"/>
    <w:rsid w:val="0088518F"/>
    <w:rsid w:val="00887598"/>
    <w:rsid w:val="0089668B"/>
    <w:rsid w:val="008A0CA5"/>
    <w:rsid w:val="008A40C0"/>
    <w:rsid w:val="008A6F62"/>
    <w:rsid w:val="008B2FB4"/>
    <w:rsid w:val="008B3EF7"/>
    <w:rsid w:val="008B5FAF"/>
    <w:rsid w:val="008B74E5"/>
    <w:rsid w:val="008C189F"/>
    <w:rsid w:val="008C2E5A"/>
    <w:rsid w:val="008C62D6"/>
    <w:rsid w:val="008D227E"/>
    <w:rsid w:val="008D5B1F"/>
    <w:rsid w:val="008D5F0F"/>
    <w:rsid w:val="008D6FA7"/>
    <w:rsid w:val="008D7508"/>
    <w:rsid w:val="008D7864"/>
    <w:rsid w:val="008E2F7A"/>
    <w:rsid w:val="008E4735"/>
    <w:rsid w:val="008E4D91"/>
    <w:rsid w:val="008E6D7A"/>
    <w:rsid w:val="008F01E0"/>
    <w:rsid w:val="008F6386"/>
    <w:rsid w:val="009006BE"/>
    <w:rsid w:val="00903BC0"/>
    <w:rsid w:val="00904249"/>
    <w:rsid w:val="009070DE"/>
    <w:rsid w:val="009071EA"/>
    <w:rsid w:val="00907302"/>
    <w:rsid w:val="0091002F"/>
    <w:rsid w:val="00911989"/>
    <w:rsid w:val="0091239B"/>
    <w:rsid w:val="00912C99"/>
    <w:rsid w:val="00913897"/>
    <w:rsid w:val="009141E5"/>
    <w:rsid w:val="009145FC"/>
    <w:rsid w:val="009148EC"/>
    <w:rsid w:val="009165BB"/>
    <w:rsid w:val="00916AE9"/>
    <w:rsid w:val="00917CF3"/>
    <w:rsid w:val="00921E2E"/>
    <w:rsid w:val="00924E5D"/>
    <w:rsid w:val="00925493"/>
    <w:rsid w:val="00930B03"/>
    <w:rsid w:val="009325EF"/>
    <w:rsid w:val="00935F8D"/>
    <w:rsid w:val="00936D9E"/>
    <w:rsid w:val="00942572"/>
    <w:rsid w:val="00943F55"/>
    <w:rsid w:val="00946204"/>
    <w:rsid w:val="00951E04"/>
    <w:rsid w:val="00954DA2"/>
    <w:rsid w:val="0095556D"/>
    <w:rsid w:val="00957341"/>
    <w:rsid w:val="00961EF6"/>
    <w:rsid w:val="009621B7"/>
    <w:rsid w:val="00962F31"/>
    <w:rsid w:val="00970C03"/>
    <w:rsid w:val="0097548F"/>
    <w:rsid w:val="00977197"/>
    <w:rsid w:val="00977B9A"/>
    <w:rsid w:val="00992BB3"/>
    <w:rsid w:val="00994E03"/>
    <w:rsid w:val="009A190B"/>
    <w:rsid w:val="009A6FF0"/>
    <w:rsid w:val="009A7FE9"/>
    <w:rsid w:val="009B40B1"/>
    <w:rsid w:val="009B5A51"/>
    <w:rsid w:val="009B65C8"/>
    <w:rsid w:val="009B7544"/>
    <w:rsid w:val="009B754F"/>
    <w:rsid w:val="009C27A1"/>
    <w:rsid w:val="009C41F8"/>
    <w:rsid w:val="009D0A3E"/>
    <w:rsid w:val="009D2C1A"/>
    <w:rsid w:val="009D2C85"/>
    <w:rsid w:val="009E010C"/>
    <w:rsid w:val="009E15A2"/>
    <w:rsid w:val="009E278D"/>
    <w:rsid w:val="009E4544"/>
    <w:rsid w:val="009F064F"/>
    <w:rsid w:val="00A00269"/>
    <w:rsid w:val="00A041FB"/>
    <w:rsid w:val="00A06DA2"/>
    <w:rsid w:val="00A07FD7"/>
    <w:rsid w:val="00A13474"/>
    <w:rsid w:val="00A13B2F"/>
    <w:rsid w:val="00A15B50"/>
    <w:rsid w:val="00A2297E"/>
    <w:rsid w:val="00A23FDC"/>
    <w:rsid w:val="00A24B1A"/>
    <w:rsid w:val="00A26C0F"/>
    <w:rsid w:val="00A2753F"/>
    <w:rsid w:val="00A320AF"/>
    <w:rsid w:val="00A375FC"/>
    <w:rsid w:val="00A3769D"/>
    <w:rsid w:val="00A37C57"/>
    <w:rsid w:val="00A411F6"/>
    <w:rsid w:val="00A454AF"/>
    <w:rsid w:val="00A467CD"/>
    <w:rsid w:val="00A46E66"/>
    <w:rsid w:val="00A51B39"/>
    <w:rsid w:val="00A52E96"/>
    <w:rsid w:val="00A53F86"/>
    <w:rsid w:val="00A5534F"/>
    <w:rsid w:val="00A56453"/>
    <w:rsid w:val="00A57ABE"/>
    <w:rsid w:val="00A57B4E"/>
    <w:rsid w:val="00A60FF6"/>
    <w:rsid w:val="00A619D0"/>
    <w:rsid w:val="00A63A77"/>
    <w:rsid w:val="00A64C98"/>
    <w:rsid w:val="00A663E6"/>
    <w:rsid w:val="00A668AF"/>
    <w:rsid w:val="00A74759"/>
    <w:rsid w:val="00A80D67"/>
    <w:rsid w:val="00A8267A"/>
    <w:rsid w:val="00A84C69"/>
    <w:rsid w:val="00A86515"/>
    <w:rsid w:val="00AB20FD"/>
    <w:rsid w:val="00AB24BD"/>
    <w:rsid w:val="00AB2E1F"/>
    <w:rsid w:val="00AC70E4"/>
    <w:rsid w:val="00AC771A"/>
    <w:rsid w:val="00AC7E59"/>
    <w:rsid w:val="00AD176B"/>
    <w:rsid w:val="00AD5A17"/>
    <w:rsid w:val="00AD5CEA"/>
    <w:rsid w:val="00AD7991"/>
    <w:rsid w:val="00AE1132"/>
    <w:rsid w:val="00AE13A1"/>
    <w:rsid w:val="00AE3BD9"/>
    <w:rsid w:val="00AE51B9"/>
    <w:rsid w:val="00AE6E1E"/>
    <w:rsid w:val="00AF7ECF"/>
    <w:rsid w:val="00B01455"/>
    <w:rsid w:val="00B06D4A"/>
    <w:rsid w:val="00B07267"/>
    <w:rsid w:val="00B11E27"/>
    <w:rsid w:val="00B14246"/>
    <w:rsid w:val="00B16827"/>
    <w:rsid w:val="00B1693A"/>
    <w:rsid w:val="00B20BE5"/>
    <w:rsid w:val="00B256B3"/>
    <w:rsid w:val="00B30D42"/>
    <w:rsid w:val="00B31B71"/>
    <w:rsid w:val="00B3280C"/>
    <w:rsid w:val="00B41509"/>
    <w:rsid w:val="00B44850"/>
    <w:rsid w:val="00B449C9"/>
    <w:rsid w:val="00B46DA2"/>
    <w:rsid w:val="00B5700C"/>
    <w:rsid w:val="00B577FA"/>
    <w:rsid w:val="00B57DEB"/>
    <w:rsid w:val="00B6157A"/>
    <w:rsid w:val="00B62CBF"/>
    <w:rsid w:val="00B6557B"/>
    <w:rsid w:val="00B70362"/>
    <w:rsid w:val="00B70C96"/>
    <w:rsid w:val="00B76E9F"/>
    <w:rsid w:val="00B8135B"/>
    <w:rsid w:val="00B822C7"/>
    <w:rsid w:val="00B82E7C"/>
    <w:rsid w:val="00B83368"/>
    <w:rsid w:val="00B84ADF"/>
    <w:rsid w:val="00B91AE2"/>
    <w:rsid w:val="00B9292F"/>
    <w:rsid w:val="00B93551"/>
    <w:rsid w:val="00B9431D"/>
    <w:rsid w:val="00BA017B"/>
    <w:rsid w:val="00BA6BB1"/>
    <w:rsid w:val="00BB5349"/>
    <w:rsid w:val="00BC1E6B"/>
    <w:rsid w:val="00BC3FE8"/>
    <w:rsid w:val="00BC6502"/>
    <w:rsid w:val="00BC6F66"/>
    <w:rsid w:val="00BD10BD"/>
    <w:rsid w:val="00BD3C6D"/>
    <w:rsid w:val="00BD54B2"/>
    <w:rsid w:val="00BE41FF"/>
    <w:rsid w:val="00BE426E"/>
    <w:rsid w:val="00BE4ABB"/>
    <w:rsid w:val="00BE773F"/>
    <w:rsid w:val="00BF3327"/>
    <w:rsid w:val="00BF6970"/>
    <w:rsid w:val="00BF6E99"/>
    <w:rsid w:val="00BF7070"/>
    <w:rsid w:val="00C028B9"/>
    <w:rsid w:val="00C04826"/>
    <w:rsid w:val="00C11916"/>
    <w:rsid w:val="00C142AF"/>
    <w:rsid w:val="00C16490"/>
    <w:rsid w:val="00C1702F"/>
    <w:rsid w:val="00C214D3"/>
    <w:rsid w:val="00C218B2"/>
    <w:rsid w:val="00C22FFB"/>
    <w:rsid w:val="00C2501B"/>
    <w:rsid w:val="00C2649F"/>
    <w:rsid w:val="00C32A8F"/>
    <w:rsid w:val="00C34C51"/>
    <w:rsid w:val="00C428BB"/>
    <w:rsid w:val="00C456D6"/>
    <w:rsid w:val="00C45EBB"/>
    <w:rsid w:val="00C46A23"/>
    <w:rsid w:val="00C50F3F"/>
    <w:rsid w:val="00C55B09"/>
    <w:rsid w:val="00C63FA7"/>
    <w:rsid w:val="00C6497E"/>
    <w:rsid w:val="00C65D0D"/>
    <w:rsid w:val="00C67A51"/>
    <w:rsid w:val="00C70BC8"/>
    <w:rsid w:val="00C75415"/>
    <w:rsid w:val="00C76EE0"/>
    <w:rsid w:val="00C80314"/>
    <w:rsid w:val="00C81726"/>
    <w:rsid w:val="00C8494A"/>
    <w:rsid w:val="00C93D2E"/>
    <w:rsid w:val="00CA0934"/>
    <w:rsid w:val="00CA2078"/>
    <w:rsid w:val="00CA44DB"/>
    <w:rsid w:val="00CB043C"/>
    <w:rsid w:val="00CB1D07"/>
    <w:rsid w:val="00CB347C"/>
    <w:rsid w:val="00CB3BED"/>
    <w:rsid w:val="00CB60A5"/>
    <w:rsid w:val="00CB62A3"/>
    <w:rsid w:val="00CC0FB4"/>
    <w:rsid w:val="00CC1E16"/>
    <w:rsid w:val="00CC278A"/>
    <w:rsid w:val="00CC4154"/>
    <w:rsid w:val="00CC47B1"/>
    <w:rsid w:val="00CC5B5D"/>
    <w:rsid w:val="00CC66FF"/>
    <w:rsid w:val="00CC6C46"/>
    <w:rsid w:val="00CD5F27"/>
    <w:rsid w:val="00CD70C6"/>
    <w:rsid w:val="00CE1412"/>
    <w:rsid w:val="00CE2AAB"/>
    <w:rsid w:val="00CE463D"/>
    <w:rsid w:val="00CE78B3"/>
    <w:rsid w:val="00CF49E9"/>
    <w:rsid w:val="00CF50E6"/>
    <w:rsid w:val="00CF77B0"/>
    <w:rsid w:val="00D037E5"/>
    <w:rsid w:val="00D0483A"/>
    <w:rsid w:val="00D0490F"/>
    <w:rsid w:val="00D16E0A"/>
    <w:rsid w:val="00D17102"/>
    <w:rsid w:val="00D217B9"/>
    <w:rsid w:val="00D25E0D"/>
    <w:rsid w:val="00D31C88"/>
    <w:rsid w:val="00D36F98"/>
    <w:rsid w:val="00D4655A"/>
    <w:rsid w:val="00D53E6A"/>
    <w:rsid w:val="00D55ECC"/>
    <w:rsid w:val="00D5774A"/>
    <w:rsid w:val="00D624E8"/>
    <w:rsid w:val="00D62E0F"/>
    <w:rsid w:val="00D639C8"/>
    <w:rsid w:val="00D73B09"/>
    <w:rsid w:val="00D75D21"/>
    <w:rsid w:val="00D77C28"/>
    <w:rsid w:val="00D80477"/>
    <w:rsid w:val="00D82E58"/>
    <w:rsid w:val="00D848F9"/>
    <w:rsid w:val="00D8770D"/>
    <w:rsid w:val="00D877EE"/>
    <w:rsid w:val="00D91D84"/>
    <w:rsid w:val="00DA0043"/>
    <w:rsid w:val="00DA1AA0"/>
    <w:rsid w:val="00DA3B7C"/>
    <w:rsid w:val="00DB0B0B"/>
    <w:rsid w:val="00DB0EC4"/>
    <w:rsid w:val="00DB1B74"/>
    <w:rsid w:val="00DB3BDD"/>
    <w:rsid w:val="00DB4B67"/>
    <w:rsid w:val="00DC4563"/>
    <w:rsid w:val="00DC794E"/>
    <w:rsid w:val="00DD0505"/>
    <w:rsid w:val="00DD297F"/>
    <w:rsid w:val="00DD7B22"/>
    <w:rsid w:val="00DE062A"/>
    <w:rsid w:val="00DE379E"/>
    <w:rsid w:val="00DE585A"/>
    <w:rsid w:val="00DE6717"/>
    <w:rsid w:val="00DE6C6B"/>
    <w:rsid w:val="00DF0015"/>
    <w:rsid w:val="00E016B2"/>
    <w:rsid w:val="00E03EC9"/>
    <w:rsid w:val="00E10178"/>
    <w:rsid w:val="00E11B2C"/>
    <w:rsid w:val="00E12C54"/>
    <w:rsid w:val="00E12D75"/>
    <w:rsid w:val="00E14CDC"/>
    <w:rsid w:val="00E16226"/>
    <w:rsid w:val="00E213E7"/>
    <w:rsid w:val="00E3143E"/>
    <w:rsid w:val="00E316B8"/>
    <w:rsid w:val="00E31B24"/>
    <w:rsid w:val="00E366D8"/>
    <w:rsid w:val="00E451FB"/>
    <w:rsid w:val="00E46452"/>
    <w:rsid w:val="00E46B3F"/>
    <w:rsid w:val="00E51881"/>
    <w:rsid w:val="00E52014"/>
    <w:rsid w:val="00E55399"/>
    <w:rsid w:val="00E56823"/>
    <w:rsid w:val="00E60EBD"/>
    <w:rsid w:val="00E610E8"/>
    <w:rsid w:val="00E6136C"/>
    <w:rsid w:val="00E636F5"/>
    <w:rsid w:val="00E63848"/>
    <w:rsid w:val="00E6485C"/>
    <w:rsid w:val="00E65A6B"/>
    <w:rsid w:val="00E675B3"/>
    <w:rsid w:val="00E70EC6"/>
    <w:rsid w:val="00E72A7B"/>
    <w:rsid w:val="00E72EED"/>
    <w:rsid w:val="00E733A0"/>
    <w:rsid w:val="00E84E01"/>
    <w:rsid w:val="00E84E6D"/>
    <w:rsid w:val="00EA53D7"/>
    <w:rsid w:val="00EA5A39"/>
    <w:rsid w:val="00EA7A97"/>
    <w:rsid w:val="00EB15DD"/>
    <w:rsid w:val="00EB289B"/>
    <w:rsid w:val="00EB63DB"/>
    <w:rsid w:val="00EB69DA"/>
    <w:rsid w:val="00EB7DD3"/>
    <w:rsid w:val="00EC02DF"/>
    <w:rsid w:val="00EC15DB"/>
    <w:rsid w:val="00ED054F"/>
    <w:rsid w:val="00ED149E"/>
    <w:rsid w:val="00ED1796"/>
    <w:rsid w:val="00ED26F7"/>
    <w:rsid w:val="00ED692D"/>
    <w:rsid w:val="00ED7B35"/>
    <w:rsid w:val="00EE4443"/>
    <w:rsid w:val="00EF0B62"/>
    <w:rsid w:val="00EF3EA8"/>
    <w:rsid w:val="00EF427C"/>
    <w:rsid w:val="00F01662"/>
    <w:rsid w:val="00F018B8"/>
    <w:rsid w:val="00F03581"/>
    <w:rsid w:val="00F06402"/>
    <w:rsid w:val="00F23992"/>
    <w:rsid w:val="00F27374"/>
    <w:rsid w:val="00F306C9"/>
    <w:rsid w:val="00F32210"/>
    <w:rsid w:val="00F345B6"/>
    <w:rsid w:val="00F34711"/>
    <w:rsid w:val="00F40B7F"/>
    <w:rsid w:val="00F42763"/>
    <w:rsid w:val="00F43C8A"/>
    <w:rsid w:val="00F514F9"/>
    <w:rsid w:val="00F53533"/>
    <w:rsid w:val="00F53A37"/>
    <w:rsid w:val="00F5508D"/>
    <w:rsid w:val="00F56497"/>
    <w:rsid w:val="00F5775C"/>
    <w:rsid w:val="00F603F4"/>
    <w:rsid w:val="00F61E3A"/>
    <w:rsid w:val="00F66724"/>
    <w:rsid w:val="00F67171"/>
    <w:rsid w:val="00F70888"/>
    <w:rsid w:val="00F708A5"/>
    <w:rsid w:val="00F72104"/>
    <w:rsid w:val="00F734B8"/>
    <w:rsid w:val="00F74459"/>
    <w:rsid w:val="00F81E07"/>
    <w:rsid w:val="00F82355"/>
    <w:rsid w:val="00F8276C"/>
    <w:rsid w:val="00F827DA"/>
    <w:rsid w:val="00F856B3"/>
    <w:rsid w:val="00F862B3"/>
    <w:rsid w:val="00F90BB8"/>
    <w:rsid w:val="00F92B69"/>
    <w:rsid w:val="00F953C5"/>
    <w:rsid w:val="00F964BD"/>
    <w:rsid w:val="00FA210B"/>
    <w:rsid w:val="00FA5A2D"/>
    <w:rsid w:val="00FA7FF0"/>
    <w:rsid w:val="00FB098A"/>
    <w:rsid w:val="00FB2FEC"/>
    <w:rsid w:val="00FC2337"/>
    <w:rsid w:val="00FC2EF8"/>
    <w:rsid w:val="00FC4C56"/>
    <w:rsid w:val="00FC64DC"/>
    <w:rsid w:val="00FC6A0D"/>
    <w:rsid w:val="00FD41B0"/>
    <w:rsid w:val="00FD51D9"/>
    <w:rsid w:val="00FE7312"/>
    <w:rsid w:val="00FF6A12"/>
    <w:rsid w:val="00FF7F55"/>
    <w:rsid w:val="02717EF1"/>
    <w:rsid w:val="02801DC9"/>
    <w:rsid w:val="0289E57E"/>
    <w:rsid w:val="03299941"/>
    <w:rsid w:val="04634013"/>
    <w:rsid w:val="080452F3"/>
    <w:rsid w:val="0A57E581"/>
    <w:rsid w:val="0B36F45C"/>
    <w:rsid w:val="0CE9FD1E"/>
    <w:rsid w:val="0E8B48AF"/>
    <w:rsid w:val="0E92F076"/>
    <w:rsid w:val="1016C76A"/>
    <w:rsid w:val="10543675"/>
    <w:rsid w:val="1273AE5C"/>
    <w:rsid w:val="12D28251"/>
    <w:rsid w:val="12E79307"/>
    <w:rsid w:val="137898AB"/>
    <w:rsid w:val="14060B17"/>
    <w:rsid w:val="16872DFE"/>
    <w:rsid w:val="18967726"/>
    <w:rsid w:val="18D0A553"/>
    <w:rsid w:val="18D288BC"/>
    <w:rsid w:val="18E2DAA2"/>
    <w:rsid w:val="191CF155"/>
    <w:rsid w:val="1A5A1685"/>
    <w:rsid w:val="1BF3366D"/>
    <w:rsid w:val="1D169CC3"/>
    <w:rsid w:val="1D32A102"/>
    <w:rsid w:val="1D3A0B38"/>
    <w:rsid w:val="1D4946EB"/>
    <w:rsid w:val="1DC60908"/>
    <w:rsid w:val="1EB244EB"/>
    <w:rsid w:val="1F61B223"/>
    <w:rsid w:val="1FD69230"/>
    <w:rsid w:val="1FE59665"/>
    <w:rsid w:val="204980AD"/>
    <w:rsid w:val="212E0198"/>
    <w:rsid w:val="2257D1B6"/>
    <w:rsid w:val="24457F80"/>
    <w:rsid w:val="24835332"/>
    <w:rsid w:val="24A4D81E"/>
    <w:rsid w:val="24C8AEFA"/>
    <w:rsid w:val="24FB7FDC"/>
    <w:rsid w:val="26BA1A72"/>
    <w:rsid w:val="293F3A90"/>
    <w:rsid w:val="294D819C"/>
    <w:rsid w:val="2956F726"/>
    <w:rsid w:val="29FFCEDD"/>
    <w:rsid w:val="2BDE43E0"/>
    <w:rsid w:val="2DAB827F"/>
    <w:rsid w:val="2EB9802B"/>
    <w:rsid w:val="2EE0BC31"/>
    <w:rsid w:val="2F8DFF36"/>
    <w:rsid w:val="2FDCD89E"/>
    <w:rsid w:val="2FFBA480"/>
    <w:rsid w:val="314287BA"/>
    <w:rsid w:val="318B0D36"/>
    <w:rsid w:val="32AA6A2D"/>
    <w:rsid w:val="32F29D7A"/>
    <w:rsid w:val="33C7A25D"/>
    <w:rsid w:val="360592E7"/>
    <w:rsid w:val="36DD55C6"/>
    <w:rsid w:val="3723DA79"/>
    <w:rsid w:val="374F1766"/>
    <w:rsid w:val="37745A33"/>
    <w:rsid w:val="3802EF16"/>
    <w:rsid w:val="38107F24"/>
    <w:rsid w:val="3827D813"/>
    <w:rsid w:val="38636CFC"/>
    <w:rsid w:val="3A2A9215"/>
    <w:rsid w:val="3B4B8460"/>
    <w:rsid w:val="3BEC5602"/>
    <w:rsid w:val="3DC73B19"/>
    <w:rsid w:val="3E9267BB"/>
    <w:rsid w:val="3E9CE4F7"/>
    <w:rsid w:val="3F0DDD49"/>
    <w:rsid w:val="3F4B1983"/>
    <w:rsid w:val="3F59C4A4"/>
    <w:rsid w:val="4028F609"/>
    <w:rsid w:val="403D7AB5"/>
    <w:rsid w:val="404AAEE5"/>
    <w:rsid w:val="405B359E"/>
    <w:rsid w:val="4171810F"/>
    <w:rsid w:val="4198F4C6"/>
    <w:rsid w:val="41E88DAF"/>
    <w:rsid w:val="420F96E4"/>
    <w:rsid w:val="431BDCF5"/>
    <w:rsid w:val="441A3F20"/>
    <w:rsid w:val="4582E049"/>
    <w:rsid w:val="46AF6D8E"/>
    <w:rsid w:val="46B979B4"/>
    <w:rsid w:val="4728CF6F"/>
    <w:rsid w:val="49352C50"/>
    <w:rsid w:val="49E52744"/>
    <w:rsid w:val="4B9FE17E"/>
    <w:rsid w:val="4BEE7FCD"/>
    <w:rsid w:val="4D6E70DD"/>
    <w:rsid w:val="4DD94211"/>
    <w:rsid w:val="4ECA03E2"/>
    <w:rsid w:val="4F47DBE5"/>
    <w:rsid w:val="4F4F43C0"/>
    <w:rsid w:val="4FD83F56"/>
    <w:rsid w:val="5128BD8A"/>
    <w:rsid w:val="5283FC52"/>
    <w:rsid w:val="54891CD8"/>
    <w:rsid w:val="55DA0081"/>
    <w:rsid w:val="566F25A1"/>
    <w:rsid w:val="574842DB"/>
    <w:rsid w:val="58178E66"/>
    <w:rsid w:val="58292EDF"/>
    <w:rsid w:val="5957A8EE"/>
    <w:rsid w:val="5A007512"/>
    <w:rsid w:val="5ABDC4F9"/>
    <w:rsid w:val="5ACA3BD5"/>
    <w:rsid w:val="5BBA97D4"/>
    <w:rsid w:val="5C3E02C5"/>
    <w:rsid w:val="5C992ABA"/>
    <w:rsid w:val="5C9F2B84"/>
    <w:rsid w:val="5CBE41CE"/>
    <w:rsid w:val="5CD0EBBA"/>
    <w:rsid w:val="5D6E9473"/>
    <w:rsid w:val="5D7CA81C"/>
    <w:rsid w:val="5ED34EBD"/>
    <w:rsid w:val="5F1F68E9"/>
    <w:rsid w:val="609CE6E9"/>
    <w:rsid w:val="616B016D"/>
    <w:rsid w:val="61CE4ABD"/>
    <w:rsid w:val="628BB49C"/>
    <w:rsid w:val="635BA2CE"/>
    <w:rsid w:val="63D487AB"/>
    <w:rsid w:val="63E8F4A6"/>
    <w:rsid w:val="65140ABB"/>
    <w:rsid w:val="65372AC0"/>
    <w:rsid w:val="65C27E3E"/>
    <w:rsid w:val="6655D485"/>
    <w:rsid w:val="676C5527"/>
    <w:rsid w:val="678E8E67"/>
    <w:rsid w:val="67D197B0"/>
    <w:rsid w:val="68912E51"/>
    <w:rsid w:val="68D27132"/>
    <w:rsid w:val="68FD655D"/>
    <w:rsid w:val="69C698CC"/>
    <w:rsid w:val="6B38239A"/>
    <w:rsid w:val="6C287233"/>
    <w:rsid w:val="6C69876E"/>
    <w:rsid w:val="6CE7A1E2"/>
    <w:rsid w:val="6D210A46"/>
    <w:rsid w:val="6D210F08"/>
    <w:rsid w:val="6EA1A3E1"/>
    <w:rsid w:val="6FBE7C39"/>
    <w:rsid w:val="739CFDB2"/>
    <w:rsid w:val="7708007D"/>
    <w:rsid w:val="77915AEA"/>
    <w:rsid w:val="793CE092"/>
    <w:rsid w:val="799A7D96"/>
    <w:rsid w:val="7DACF856"/>
    <w:rsid w:val="7E7F7FF7"/>
    <w:rsid w:val="7FF8E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735A"/>
  <w15:chartTrackingRefBased/>
  <w15:docId w15:val="{F78E55EC-296D-4721-B425-5BB37D79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CA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0CA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0CA5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0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57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577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D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A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DB"/>
    <w:rPr>
      <w:sz w:val="24"/>
    </w:rPr>
  </w:style>
  <w:style w:type="paragraph" w:styleId="ListParagraph">
    <w:name w:val="List Paragraph"/>
    <w:basedOn w:val="Normal"/>
    <w:uiPriority w:val="34"/>
    <w:qFormat/>
    <w:rsid w:val="00CA44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7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7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90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D877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15B5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651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B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kaggle.com/datasets/thedevastator/predicting-credit-card-customer-attrition-with-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E29392E3034AB2A4CF47226BD14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FECE5-D131-4089-8D5D-F0034E6C5EF1}"/>
      </w:docPartPr>
      <w:docPartBody>
        <w:p w:rsidR="00EC75D1" w:rsidRDefault="004B0AED" w:rsidP="004B0AED">
          <w:pPr>
            <w:pStyle w:val="83E29392E3034AB2A4CF47226BD142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494B93446404E189EC4DD77FEC4C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34B3-2161-4C80-BB12-0D957A4D445A}"/>
      </w:docPartPr>
      <w:docPartBody>
        <w:p w:rsidR="00EC75D1" w:rsidRDefault="004B0AED" w:rsidP="004B0AED">
          <w:pPr>
            <w:pStyle w:val="1494B93446404E189EC4DD77FEC4C3A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ED"/>
    <w:rsid w:val="0004348F"/>
    <w:rsid w:val="001974F3"/>
    <w:rsid w:val="00383712"/>
    <w:rsid w:val="004B0AED"/>
    <w:rsid w:val="00536501"/>
    <w:rsid w:val="00A14E2D"/>
    <w:rsid w:val="00C81C05"/>
    <w:rsid w:val="00DF565C"/>
    <w:rsid w:val="00EC75D1"/>
    <w:rsid w:val="00F6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E29392E3034AB2A4CF47226BD1427C">
    <w:name w:val="83E29392E3034AB2A4CF47226BD1427C"/>
    <w:rsid w:val="004B0AED"/>
  </w:style>
  <w:style w:type="paragraph" w:customStyle="1" w:styleId="1494B93446404E189EC4DD77FEC4C3AE">
    <w:name w:val="1494B93446404E189EC4DD77FEC4C3AE"/>
    <w:rsid w:val="004B0A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1658</Words>
  <Characters>9453</Characters>
  <Application>Microsoft Office Word</Application>
  <DocSecurity>0</DocSecurity>
  <Lines>78</Lines>
  <Paragraphs>22</Paragraphs>
  <ScaleCrop>false</ScaleCrop>
  <Company>Grand View University</Company>
  <LinksUpToDate>false</LinksUpToDate>
  <CharactersWithSpaces>11089</CharactersWithSpaces>
  <SharedDoc>false</SharedDoc>
  <HLinks>
    <vt:vector size="66" baseType="variant">
      <vt:variant>
        <vt:i4>6422625</vt:i4>
      </vt:variant>
      <vt:variant>
        <vt:i4>63</vt:i4>
      </vt:variant>
      <vt:variant>
        <vt:i4>0</vt:i4>
      </vt:variant>
      <vt:variant>
        <vt:i4>5</vt:i4>
      </vt:variant>
      <vt:variant>
        <vt:lpwstr>https://www.kaggle.com/datasets/thedevastator/predicting-credit-card-customer-attrition-with-m</vt:lpwstr>
      </vt:variant>
      <vt:variant>
        <vt:lpwstr/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_Toc132563520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_Toc132563519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_Toc132563518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_Toc132563517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_Toc132563516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_Toc132563515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_Toc132563514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_Toc132563513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_Toc132563512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_Toc132563511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Predictive Analytics Project Report</dc:title>
  <dc:subject>Grant Gonnerman, Ryan Greiner, Omar Vargas</dc:subject>
  <dc:creator>Ryan Greiner</dc:creator>
  <cp:keywords/>
  <dc:description/>
  <cp:lastModifiedBy>Grant Gonnerman</cp:lastModifiedBy>
  <cp:revision>2</cp:revision>
  <dcterms:created xsi:type="dcterms:W3CDTF">2023-04-24T03:25:00Z</dcterms:created>
  <dcterms:modified xsi:type="dcterms:W3CDTF">2023-04-24T03:25:00Z</dcterms:modified>
</cp:coreProperties>
</file>