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t xml:space="preserve">Teams (Student or Advisor) are now required to submit an electronic copy (summary sheet and solution) of their solution paper by email too </w:t>
      </w:r>
      <w:hyperlink r:id="rId4" w:history="1">
        <w:r w:rsidRPr="0051043B">
          <w:rPr>
            <w:rFonts w:ascii="Times" w:hAnsi="Times" w:cs="Times New Roman"/>
            <w:b/>
            <w:bCs/>
            <w:color w:val="0000FF"/>
            <w:kern w:val="0"/>
            <w:sz w:val="20"/>
            <w:szCs w:val="20"/>
            <w:u w:val="single"/>
          </w:rPr>
          <w:t>solutions@comap.com</w:t>
        </w:r>
      </w:hyperlink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t xml:space="preserve">as a Word or PDF attachment. Your email MUST be received at COMAP by the submission deadline of 8:00 PM EST, February 9, 2015. </w:t>
      </w: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t>Note you will not receive an auto response.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t>Subject line</w:t>
      </w: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br/>
        <w:t xml:space="preserve">COMAP your control number </w:t>
      </w:r>
      <w:r w:rsidRPr="0051043B">
        <w:rPr>
          <w:rFonts w:ascii="Times" w:hAnsi="Times" w:cs="Times New Roman"/>
          <w:b/>
          <w:bCs/>
          <w:color w:val="000000"/>
          <w:kern w:val="0"/>
          <w:sz w:val="20"/>
          <w:szCs w:val="20"/>
        </w:rPr>
        <w:br/>
        <w:t>Example: COMAP 11111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hyperlink r:id="rId5" w:tgtFrame="_blank" w:history="1">
        <w:r w:rsidRPr="0051043B">
          <w:rPr>
            <w:rFonts w:ascii="Times" w:hAnsi="Times" w:cs="Times New Roman"/>
            <w:color w:val="0000FF"/>
            <w:kern w:val="0"/>
            <w:sz w:val="20"/>
            <w:szCs w:val="20"/>
            <w:u w:val="single"/>
          </w:rPr>
          <w:t>Click here to download a PDF of the complete contest instructions.</w:t>
        </w:r>
      </w:hyperlink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hyperlink r:id="rId6" w:tgtFrame="_blank" w:history="1">
        <w:r w:rsidRPr="0051043B">
          <w:rPr>
            <w:rFonts w:ascii="Times" w:hAnsi="Times" w:cs="Times New Roman"/>
            <w:color w:val="0000FF"/>
            <w:kern w:val="0"/>
            <w:sz w:val="20"/>
            <w:szCs w:val="20"/>
            <w:u w:val="single"/>
          </w:rPr>
          <w:t>Click here to download a copy of the Summary Sheet in Microsoft Word format.</w:t>
        </w:r>
      </w:hyperlink>
      <w:r w:rsidRPr="0051043B">
        <w:rPr>
          <w:rFonts w:ascii="Times" w:hAnsi="Times" w:cs="Times New Roman"/>
          <w:kern w:val="0"/>
          <w:sz w:val="20"/>
          <w:szCs w:val="20"/>
        </w:rPr>
        <w:br/>
      </w: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t>*Be sure to change the control number and problem selected before printing out the page. You must still login to the website and choose your problem.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br/>
      </w:r>
      <w:r w:rsidRPr="0051043B">
        <w:rPr>
          <w:rFonts w:ascii="Times" w:hAnsi="Times" w:cs="Times New Roman"/>
          <w:kern w:val="0"/>
          <w:sz w:val="20"/>
          <w:szCs w:val="20"/>
        </w:rPr>
        <w:br/>
      </w:r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 xml:space="preserve">Teams are free to choose between MCM Problem A, MCM Problem B, ICM Problem C </w:t>
      </w:r>
      <w:proofErr w:type="gramStart"/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>or</w:t>
      </w:r>
      <w:proofErr w:type="gramEnd"/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 xml:space="preserve"> ICM Problem D.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t>COMAP Mirror Site: For more in:</w:t>
      </w: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br/>
        <w:t>http://www.comap.com/undergraduate/contests/mcm/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447D92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hyperlink r:id="rId7" w:anchor="mcm" w:history="1">
        <w:r w:rsidR="0051043B" w:rsidRPr="0051043B">
          <w:rPr>
            <w:rFonts w:ascii="Times" w:hAnsi="Times" w:cs="Times New Roman"/>
            <w:b/>
            <w:bCs/>
            <w:color w:val="0000FF"/>
            <w:kern w:val="0"/>
            <w:sz w:val="27"/>
            <w:szCs w:val="27"/>
            <w:u w:val="single"/>
          </w:rPr>
          <w:t>MCM: The Mathematical Contest in Modeling</w:t>
        </w:r>
      </w:hyperlink>
      <w:r w:rsidR="0051043B" w:rsidRPr="0051043B">
        <w:rPr>
          <w:rFonts w:ascii="Times" w:hAnsi="Times" w:cs="Times New Roman"/>
          <w:kern w:val="0"/>
          <w:sz w:val="20"/>
          <w:szCs w:val="20"/>
        </w:rPr>
        <w:br/>
      </w:r>
      <w:hyperlink r:id="rId8" w:anchor="icm" w:history="1">
        <w:r w:rsidR="0051043B" w:rsidRPr="0051043B">
          <w:rPr>
            <w:rFonts w:ascii="Times" w:hAnsi="Times" w:cs="Times New Roman"/>
            <w:b/>
            <w:bCs/>
            <w:color w:val="0000FF"/>
            <w:kern w:val="0"/>
            <w:sz w:val="27"/>
            <w:szCs w:val="27"/>
            <w:u w:val="single"/>
          </w:rPr>
          <w:t>ICM: The Interdisciplinary Contest in Modeling</w:t>
        </w:r>
      </w:hyperlink>
      <w:r w:rsidR="0051043B"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>2015 Contest Problems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MCM PROBLEMS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kern w:val="0"/>
          <w:sz w:val="20"/>
          <w:szCs w:val="20"/>
        </w:rPr>
        <w:br/>
      </w:r>
      <w:r w:rsidRPr="0051043B">
        <w:rPr>
          <w:rFonts w:ascii="Times" w:hAnsi="Times" w:cs="Times New Roman"/>
          <w:kern w:val="0"/>
          <w:sz w:val="20"/>
          <w:szCs w:val="20"/>
        </w:rPr>
        <w:br/>
      </w:r>
      <w:bookmarkStart w:id="0" w:name="mcm"/>
      <w:bookmarkEnd w:id="0"/>
      <w:r w:rsidRPr="0051043B">
        <w:rPr>
          <w:rFonts w:ascii="Times" w:hAnsi="Times" w:cs="Times New Roman"/>
          <w:b/>
          <w:bCs/>
          <w:color w:val="FF0000"/>
          <w:kern w:val="0"/>
          <w:sz w:val="27"/>
          <w:szCs w:val="27"/>
        </w:rPr>
        <w:t>PROBLEM A:</w:t>
      </w: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 xml:space="preserve"> Eradicating Ebola</w:t>
      </w:r>
    </w:p>
    <w:p w:rsidR="0051043B" w:rsidRPr="00293C87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color w:val="FF0000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The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world medical association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has announced that their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new medication </w:t>
      </w:r>
      <w:r w:rsidRPr="0051043B">
        <w:rPr>
          <w:rFonts w:ascii="Times" w:hAnsi="Times" w:cs="Times New Roman"/>
          <w:kern w:val="0"/>
          <w:sz w:val="20"/>
          <w:szCs w:val="20"/>
        </w:rPr>
        <w:t>could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stop Ebola and cure patients </w:t>
      </w:r>
      <w:r w:rsidRPr="0051043B">
        <w:rPr>
          <w:rFonts w:ascii="Times" w:hAnsi="Times" w:cs="Times New Roman"/>
          <w:kern w:val="0"/>
          <w:sz w:val="20"/>
          <w:szCs w:val="20"/>
        </w:rPr>
        <w:t>whose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  <w:highlight w:val="yellow"/>
        </w:rPr>
        <w:t>disease is not advanced</w:t>
      </w:r>
      <w:r w:rsidRPr="0051043B">
        <w:rPr>
          <w:rFonts w:ascii="Times" w:hAnsi="Times" w:cs="Times New Roman"/>
          <w:kern w:val="0"/>
          <w:sz w:val="20"/>
          <w:szCs w:val="20"/>
        </w:rPr>
        <w:t>. Build a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realistic, sensible, and useful model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that considers not only the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spread of the disease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, the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qua</w:t>
      </w:r>
      <w:bookmarkStart w:id="1" w:name="_GoBack"/>
      <w:bookmarkEnd w:id="1"/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ntity of the medicine needed</w:t>
      </w:r>
      <w:r w:rsidRPr="0051043B">
        <w:rPr>
          <w:rFonts w:ascii="Times" w:hAnsi="Times" w:cs="Times New Roman"/>
          <w:kern w:val="0"/>
          <w:sz w:val="20"/>
          <w:szCs w:val="20"/>
        </w:rPr>
        <w:t>, possible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feasible delivery systems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,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locations of delivery, speed of manufacturing of the vaccine or drug,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but also any other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critical factors 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your team considers necessary as part of </w:t>
      </w:r>
      <w:r w:rsidRPr="00293C87">
        <w:rPr>
          <w:rFonts w:ascii="Times" w:hAnsi="Times" w:cs="Times New Roman"/>
          <w:kern w:val="0"/>
          <w:sz w:val="20"/>
          <w:szCs w:val="20"/>
          <w:highlight w:val="yellow"/>
        </w:rPr>
        <w:t>the model to optimize the eradication of Ebola</w:t>
      </w:r>
      <w:r w:rsidRPr="0051043B">
        <w:rPr>
          <w:rFonts w:ascii="Times" w:hAnsi="Times" w:cs="Times New Roman"/>
          <w:kern w:val="0"/>
          <w:sz w:val="20"/>
          <w:szCs w:val="20"/>
        </w:rPr>
        <w:t>, or at least its current strain. In addition to your modeling approach for the contest, prepare a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1-2 page non-technical letter for the world medical association to use in their announcement.</w:t>
      </w:r>
    </w:p>
    <w:p w:rsidR="0051043B" w:rsidRPr="0051043B" w:rsidRDefault="0051043B" w:rsidP="0051043B">
      <w:pPr>
        <w:widowControl/>
        <w:spacing w:after="240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51043B">
        <w:rPr>
          <w:rFonts w:ascii="Times" w:eastAsia="Times New Roman" w:hAnsi="Times" w:cs="Times New Roman"/>
          <w:kern w:val="0"/>
          <w:sz w:val="20"/>
          <w:szCs w:val="20"/>
        </w:rPr>
        <w:br/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FF0000"/>
          <w:kern w:val="0"/>
          <w:sz w:val="27"/>
          <w:szCs w:val="27"/>
        </w:rPr>
        <w:lastRenderedPageBreak/>
        <w:t>PROBLEM B:</w:t>
      </w: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 xml:space="preserve"> Searching for a lost plane</w:t>
      </w:r>
    </w:p>
    <w:p w:rsidR="0051043B" w:rsidRPr="0051043B" w:rsidRDefault="0051043B" w:rsidP="0051043B">
      <w:pPr>
        <w:widowControl/>
        <w:spacing w:before="100" w:beforeAutospacing="1" w:after="240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 xml:space="preserve">Recall the lost Malaysian flight MH370. Build a generic mathematical model that could assist "searchers" in planning a useful 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>search for a lost plane feared to have crashed in open water such as the Atlantic, Pacific, Indian, Southern, or Arctic Ocean while flying from Point A to Point B.</w:t>
      </w:r>
      <w:r w:rsidRPr="0051043B">
        <w:rPr>
          <w:rFonts w:ascii="Times" w:hAnsi="Times" w:cs="Times New Roman"/>
          <w:kern w:val="0"/>
          <w:sz w:val="20"/>
          <w:szCs w:val="20"/>
        </w:rPr>
        <w:t xml:space="preserve"> Assume that there are no signals f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rom the downed plane. </w:t>
      </w:r>
      <w:r w:rsidRPr="0051043B">
        <w:rPr>
          <w:rFonts w:ascii="Times" w:hAnsi="Times" w:cs="Times New Roman"/>
          <w:kern w:val="0"/>
          <w:sz w:val="20"/>
          <w:szCs w:val="20"/>
        </w:rPr>
        <w:t>Your model should recognize that there are many</w:t>
      </w:r>
      <w:r w:rsidRPr="00293C87">
        <w:rPr>
          <w:rFonts w:ascii="Times" w:hAnsi="Times" w:cs="Times New Roman"/>
          <w:color w:val="FF0000"/>
          <w:kern w:val="0"/>
          <w:sz w:val="20"/>
          <w:szCs w:val="20"/>
        </w:rPr>
        <w:t xml:space="preserve"> different types of planes for which we might be searching </w:t>
      </w:r>
      <w:r w:rsidRPr="0051043B">
        <w:rPr>
          <w:rFonts w:ascii="Times" w:hAnsi="Times" w:cs="Times New Roman"/>
          <w:kern w:val="0"/>
          <w:sz w:val="20"/>
          <w:szCs w:val="20"/>
        </w:rPr>
        <w:t>and that there are many different types of search planes, often using different electronics or sensors. Additionally, prepare a 1-2 page non-technical paper for the airlines to use in their press conferences concerning their plan for future searches.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000000"/>
          <w:kern w:val="0"/>
          <w:sz w:val="27"/>
          <w:szCs w:val="27"/>
        </w:rPr>
        <w:t>ICM PROBLEMS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bookmarkStart w:id="2" w:name="icm"/>
      <w:bookmarkEnd w:id="2"/>
      <w:r w:rsidRPr="0051043B">
        <w:rPr>
          <w:rFonts w:ascii="Times" w:hAnsi="Times" w:cs="Times New Roman"/>
          <w:b/>
          <w:bCs/>
          <w:color w:val="FF0000"/>
          <w:kern w:val="0"/>
          <w:sz w:val="27"/>
          <w:szCs w:val="27"/>
        </w:rPr>
        <w:t xml:space="preserve">PROBLEM C: </w:t>
      </w: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 xml:space="preserve">Managing Human Capital in Organizations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Click the title below to download a PDF of the 2015 ICM Problem C.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>Your ICM submission should consist of a 1 page Summary Sheet and your solution cannot exceed 20 pages for a maximum of 21 pages.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hyperlink r:id="rId9" w:tgtFrame="_blank" w:history="1">
        <w:r w:rsidRPr="0051043B">
          <w:rPr>
            <w:rFonts w:ascii="Times" w:hAnsi="Times" w:cs="Times New Roman"/>
            <w:b/>
            <w:bCs/>
            <w:color w:val="0000FF"/>
            <w:kern w:val="0"/>
            <w:sz w:val="27"/>
            <w:szCs w:val="27"/>
            <w:u w:val="single"/>
          </w:rPr>
          <w:t>Managing Human Capital in Organizations</w:t>
        </w:r>
      </w:hyperlink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FF0000"/>
          <w:kern w:val="0"/>
          <w:sz w:val="27"/>
          <w:szCs w:val="27"/>
        </w:rPr>
        <w:t xml:space="preserve">PROBLEM D: </w:t>
      </w:r>
      <w:r w:rsidRPr="0051043B">
        <w:rPr>
          <w:rFonts w:ascii="Times" w:hAnsi="Times" w:cs="Times New Roman"/>
          <w:b/>
          <w:bCs/>
          <w:kern w:val="0"/>
          <w:sz w:val="27"/>
          <w:szCs w:val="27"/>
        </w:rPr>
        <w:t xml:space="preserve">Is it sustainable? 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Click the title below to download a PDF of the 2015 ICM Problem D.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b/>
          <w:bCs/>
          <w:color w:val="FF0000"/>
          <w:kern w:val="0"/>
          <w:sz w:val="20"/>
          <w:szCs w:val="20"/>
        </w:rPr>
        <w:t>Your ICM submission should consist of a 1 page Summary Sheet and your solution cannot exceed 20 pages for a maximum of 21 pages.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hyperlink r:id="rId10" w:tgtFrame="_blank" w:history="1">
        <w:r w:rsidRPr="0051043B">
          <w:rPr>
            <w:rFonts w:ascii="Times" w:hAnsi="Times" w:cs="Times New Roman"/>
            <w:b/>
            <w:bCs/>
            <w:color w:val="0000FF"/>
            <w:kern w:val="0"/>
            <w:sz w:val="27"/>
            <w:szCs w:val="27"/>
            <w:u w:val="single"/>
          </w:rPr>
          <w:t>Is it sustainable?</w:t>
        </w:r>
      </w:hyperlink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t> </w:t>
      </w:r>
    </w:p>
    <w:p w:rsidR="0051043B" w:rsidRPr="0051043B" w:rsidRDefault="0051043B" w:rsidP="0051043B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51043B">
        <w:rPr>
          <w:rFonts w:ascii="Times" w:hAnsi="Times" w:cs="Times New Roman"/>
          <w:kern w:val="0"/>
          <w:sz w:val="20"/>
          <w:szCs w:val="20"/>
        </w:rPr>
        <w:lastRenderedPageBreak/>
        <w:t>© 2015 COMAP, The Consortium for Mathematics and Its Applications</w:t>
      </w:r>
      <w:r w:rsidRPr="0051043B">
        <w:rPr>
          <w:rFonts w:ascii="Times" w:hAnsi="Times" w:cs="Times New Roman"/>
          <w:kern w:val="0"/>
          <w:sz w:val="20"/>
          <w:szCs w:val="20"/>
        </w:rPr>
        <w:br/>
        <w:t>May be reproduced for academic/research purposes</w:t>
      </w:r>
      <w:r w:rsidRPr="0051043B">
        <w:rPr>
          <w:rFonts w:ascii="Times" w:hAnsi="Times" w:cs="Times New Roman"/>
          <w:kern w:val="0"/>
          <w:sz w:val="20"/>
          <w:szCs w:val="20"/>
        </w:rPr>
        <w:br/>
        <w:t xml:space="preserve">For More information on COMAP and this project visit </w:t>
      </w:r>
      <w:hyperlink r:id="rId11" w:history="1">
        <w:r w:rsidRPr="0051043B">
          <w:rPr>
            <w:rFonts w:ascii="Times" w:hAnsi="Times" w:cs="Times New Roman"/>
            <w:color w:val="0000FF"/>
            <w:kern w:val="0"/>
            <w:sz w:val="20"/>
            <w:szCs w:val="20"/>
            <w:u w:val="single"/>
          </w:rPr>
          <w:t>http://www.comap.com</w:t>
        </w:r>
      </w:hyperlink>
    </w:p>
    <w:p w:rsidR="00352238" w:rsidRDefault="00352238"/>
    <w:sectPr w:rsidR="00352238" w:rsidSect="003522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43B"/>
    <w:rsid w:val="00293C87"/>
    <w:rsid w:val="00352238"/>
    <w:rsid w:val="00447D92"/>
    <w:rsid w:val="0051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32B356B-7E7C-4D2D-B916-A5B88FF0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43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51043B"/>
    <w:rPr>
      <w:color w:val="0000FF"/>
      <w:u w:val="single"/>
    </w:rPr>
  </w:style>
  <w:style w:type="character" w:styleId="a5">
    <w:name w:val="Strong"/>
    <w:basedOn w:val="a0"/>
    <w:uiPriority w:val="22"/>
    <w:qFormat/>
    <w:rsid w:val="005104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map-math.com/mcm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omap-math.com/mcm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map-math.com/mcm/2015Summary.doc" TargetMode="External"/><Relationship Id="rId11" Type="http://schemas.openxmlformats.org/officeDocument/2006/relationships/hyperlink" Target="http://www.comap.com" TargetMode="External"/><Relationship Id="rId5" Type="http://schemas.openxmlformats.org/officeDocument/2006/relationships/hyperlink" Target="http://www.comap-math.com/mcm/Instructions.pdf" TargetMode="External"/><Relationship Id="rId10" Type="http://schemas.openxmlformats.org/officeDocument/2006/relationships/hyperlink" Target="http://www.comap-math.com/mcm/ICM_2014.pdf" TargetMode="External"/><Relationship Id="rId4" Type="http://schemas.openxmlformats.org/officeDocument/2006/relationships/hyperlink" Target="mailto:solutions@comap.com" TargetMode="External"/><Relationship Id="rId9" Type="http://schemas.openxmlformats.org/officeDocument/2006/relationships/hyperlink" Target="http://www.comap-math.com/mcm/ICM_2014.pdf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spythree</dc:creator>
  <cp:keywords/>
  <dc:description/>
  <cp:lastModifiedBy>ShenTao</cp:lastModifiedBy>
  <cp:revision>3</cp:revision>
  <dcterms:created xsi:type="dcterms:W3CDTF">2015-02-06T00:49:00Z</dcterms:created>
  <dcterms:modified xsi:type="dcterms:W3CDTF">2015-02-06T01:23:00Z</dcterms:modified>
</cp:coreProperties>
</file>