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ICNASA 2024–2025 Video Transcript</w:t>
      </w:r>
    </w:p>
    <w:p>
      <w:pPr>
        <w:jc w:val="center"/>
      </w:pPr>
      <w:r>
        <w:rPr>
          <w:i/>
        </w:rPr>
        <w:t>Produced by Centre for Atomaterials and Nanomanufacturing (CAN), RMIT University</w:t>
      </w:r>
    </w:p>
    <w:p/>
    <w:p>
      <w:pPr>
        <w:jc w:val="center"/>
      </w:pPr>
      <w:r>
        <w:rPr>
          <w:b/>
        </w:rPr>
        <w:t>Total scenes: 15   |   Estimated duration: ~5m 0s   |   Language: English</w:t>
      </w:r>
    </w:p>
    <w:p/>
    <w:p>
      <w:pPr>
        <w:pStyle w:val="Heading2"/>
      </w:pPr>
      <w:r>
        <w:t>Scene 01 — Opening — What is ICNASA?</w:t>
      </w:r>
    </w:p>
    <w:p>
      <w:r>
        <w:rPr>
          <w:b/>
        </w:rPr>
        <w:t xml:space="preserve">📷 Image: </w:t>
      </w:r>
      <w:r>
        <w:t>2024_page10_img02_1152x768.jpeg</w:t>
      </w:r>
    </w:p>
    <w:p>
      <w:r>
        <w:rPr>
          <w:b/>
        </w:rPr>
        <w:t xml:space="preserve">Description: </w:t>
      </w:r>
      <w:r>
        <w:rPr>
          <w:i/>
        </w:rPr>
        <w:t>Speaker at podium with ICNASA and CAN banners</w:t>
      </w:r>
    </w:p>
    <w:p>
      <w:r>
        <w:rPr>
          <w:b/>
        </w:rPr>
        <w:t>Narration:</w:t>
        <w:br/>
      </w:r>
      <w:r>
        <w:rPr>
          <w:sz w:val="22"/>
        </w:rPr>
        <w:t>ICNASA — the International Conference on Nanomaterial and Atomaterial Science and Applications — is the world's first conference dedicated exclusively to atomaterials: materials engineered at the atomic limit. Hosted by the Centre for Atomaterials and Nanomanufacturing at RMIT University, Melbourne, ICNASA brings together global leaders in photonics, renewable energy, catalysis, optoelectronics, and sustainable manufacturing.</w:t>
      </w:r>
    </w:p>
    <w:p>
      <w:pPr>
        <w:spacing w:before="40" w:after="40"/>
      </w:pPr>
      <w:r>
        <w:rPr>
          <w:color w:val="CCCCCC"/>
          <w:sz w:val="16"/>
        </w:rPr>
        <w:t>────────────────────────────────────────────────────────────────────────────────</w:t>
      </w:r>
    </w:p>
    <w:p>
      <w:pPr>
        <w:pStyle w:val="Heading2"/>
      </w:pPr>
      <w:r>
        <w:t>Scene 02 — ICNASA 2024 — Opening Ceremony</w:t>
      </w:r>
    </w:p>
    <w:p>
      <w:r>
        <w:rPr>
          <w:b/>
        </w:rPr>
        <w:t xml:space="preserve">📷 Image: </w:t>
      </w:r>
      <w:r>
        <w:t>2024_page10_img03_1191x794.jpeg</w:t>
      </w:r>
    </w:p>
    <w:p>
      <w:r>
        <w:rPr>
          <w:b/>
        </w:rPr>
        <w:t xml:space="preserve">Description: </w:t>
      </w:r>
      <w:r>
        <w:rPr>
          <w:i/>
        </w:rPr>
        <w:t>Conference opening ceremony, full auditorium</w:t>
      </w:r>
    </w:p>
    <w:p>
      <w:r>
        <w:rPr>
          <w:b/>
        </w:rPr>
        <w:t>Narration:</w:t>
        <w:br/>
      </w:r>
      <w:r>
        <w:rPr>
          <w:sz w:val="22"/>
        </w:rPr>
        <w:t>ICNASA 2024 was held from 26 to 29 November at RMIT University. The opening session was chaired by Professor Sandra Kentish from the University of Melbourne. Distinguished Professor Calum Drummond, Deputy Vice-Chancellor of RMIT, and Distinguished Professor Baohua Jia, Founding Director of CAN, officially opened the conference, setting the stage for four days of discovery.</w:t>
      </w:r>
    </w:p>
    <w:p>
      <w:pPr>
        <w:spacing w:before="40" w:after="40"/>
      </w:pPr>
      <w:r>
        <w:rPr>
          <w:color w:val="CCCCCC"/>
          <w:sz w:val="16"/>
        </w:rPr>
        <w:t>────────────────────────────────────────────────────────────────────────────────</w:t>
      </w:r>
    </w:p>
    <w:p>
      <w:pPr>
        <w:pStyle w:val="Heading2"/>
      </w:pPr>
      <w:r>
        <w:t>Scene 03 — ICNASA 2024 — Commercialization Demo</w:t>
      </w:r>
    </w:p>
    <w:p>
      <w:r>
        <w:rPr>
          <w:b/>
        </w:rPr>
        <w:t xml:space="preserve">📷 Image: </w:t>
      </w:r>
      <w:r>
        <w:t>2024_page15_img01_1639x1093.jpeg</w:t>
      </w:r>
    </w:p>
    <w:p>
      <w:r>
        <w:t>Description: Live commercialization demonstrations of market-ready prototypes</w:t>
      </w:r>
    </w:p>
    <w:p>
      <w:r>
        <w:t>Narration:</w:t>
        <w:br/>
        <w:t>Section 3 highlights ICNASA’s commercialization demo — where laboratory breakthroughs are presented as practical, deployable solutions. Attendees experienced live demonstrations of prototype technologies designed for real industry adoption, including energy harvesting, advanced sensing, and clean-manufacturing systems. This is where ICNASA stands apart: not only publishing frontier science, but accelerating translation from research to product, from proof-of-concept to market impact. By connecting researchers, industry partners, investors, and end users in one venue, the commercialization demo turns innovation into pathways for manufacturing, jobs, and measurable societal benefit.</w:t>
      </w:r>
    </w:p>
    <w:p>
      <w:pPr>
        <w:spacing w:before="40" w:after="40"/>
      </w:pPr>
      <w:r>
        <w:rPr>
          <w:color w:val="CCCCCC"/>
          <w:sz w:val="16"/>
        </w:rPr>
        <w:t>────────────────────────────────────────────────────────────────────────────────</w:t>
      </w:r>
    </w:p>
    <w:p>
      <w:pPr>
        <w:pStyle w:val="Heading2"/>
      </w:pPr>
      <w:r>
        <w:t>Scene 04 — ICNASA 2024 — Plenary Speakers</w:t>
      </w:r>
    </w:p>
    <w:p>
      <w:r>
        <w:rPr>
          <w:b/>
        </w:rPr>
        <w:t xml:space="preserve">📷 Image: </w:t>
      </w:r>
      <w:r>
        <w:t>2024_page10_img04_1402x935.jpeg</w:t>
      </w:r>
    </w:p>
    <w:p>
      <w:r>
        <w:rPr>
          <w:b/>
        </w:rPr>
        <w:t xml:space="preserve">Description: </w:t>
      </w:r>
      <w:r>
        <w:rPr>
          <w:i/>
        </w:rPr>
        <w:t>Plenary speaker Prof. Sandra Kentish on stage</w:t>
      </w:r>
    </w:p>
    <w:p>
      <w:r>
        <w:rPr>
          <w:b/>
        </w:rPr>
        <w:t>Narration:</w:t>
        <w:br/>
      </w:r>
      <w:r>
        <w:rPr>
          <w:sz w:val="22"/>
        </w:rPr>
        <w:t>Seven world-leading scientists delivered plenary addresses. Professor Hala Zreiqat from the University of Sydney spoke on advanced biomedical materials. Professor Lianzhou Wang, ARC Laureate Fellow at UQ, presented on nanomaterials for clean energy. Professor Liming Dai from UNSW addressed carbon science and innovation. Distinguished Professor Yuri Kivshar from ANU explored the frontier of photonic science. Their visions inspired delegates across every career stage.</w:t>
      </w:r>
    </w:p>
    <w:p>
      <w:pPr>
        <w:spacing w:before="40" w:after="40"/>
      </w:pPr>
      <w:r>
        <w:rPr>
          <w:color w:val="CCCCCC"/>
          <w:sz w:val="16"/>
        </w:rPr>
        <w:t>────────────────────────────────────────────────────────────────────────────────</w:t>
      </w:r>
    </w:p>
    <w:p>
      <w:pPr>
        <w:pStyle w:val="Heading2"/>
      </w:pPr>
      <w:r>
        <w:t>Scene 05 — ICNASA 2024 — Live Prototype Demonstrations</w:t>
      </w:r>
    </w:p>
    <w:p>
      <w:r>
        <w:rPr>
          <w:b/>
        </w:rPr>
        <w:t xml:space="preserve">📷 Image: </w:t>
      </w:r>
      <w:r>
        <w:t>2024_page22_img05_1533x1022.jpeg</w:t>
      </w:r>
    </w:p>
    <w:p>
      <w:r>
        <w:rPr>
          <w:b/>
        </w:rPr>
        <w:t xml:space="preserve">Description: </w:t>
      </w:r>
      <w:r>
        <w:rPr>
          <w:i/>
        </w:rPr>
        <w:t>Energy-harvesting gym bike and fibre Bragg grating sensor display</w:t>
      </w:r>
    </w:p>
    <w:p>
      <w:r>
        <w:rPr>
          <w:b/>
        </w:rPr>
        <w:t>Narration:</w:t>
        <w:br/>
      </w:r>
      <w:r>
        <w:rPr>
          <w:sz w:val="22"/>
        </w:rPr>
        <w:t>Seven functional prototypes were demonstrated live. Attendees strapped on ultrathin, inkjet-printed ECG sensors — flexible enough to wear during real athletic activity. They rode an energy-harvesting gym bike, where kinetic energy is stored in supercapacitors that charge and discharge millions of times — making the zero-emission gym a reality. Optical Fibre Bragg Grating sensors demonstrated kilometre-range, high-speed sensing immune to floods, heat, and electromagnetic interference.</w:t>
      </w:r>
    </w:p>
    <w:p>
      <w:pPr>
        <w:spacing w:before="40" w:after="40"/>
      </w:pPr>
      <w:r>
        <w:rPr>
          <w:color w:val="CCCCCC"/>
          <w:sz w:val="16"/>
        </w:rPr>
        <w:t>────────────────────────────────────────────────────────────────────────────────</w:t>
      </w:r>
    </w:p>
    <w:p>
      <w:pPr>
        <w:pStyle w:val="Heading2"/>
      </w:pPr>
      <w:r>
        <w:t>Scene 06 — ICNASA 2024 — Clean Energy &amp; CO₂ Breakthroughs</w:t>
      </w:r>
    </w:p>
    <w:p>
      <w:r>
        <w:rPr>
          <w:b/>
        </w:rPr>
        <w:t xml:space="preserve">📷 Image: </w:t>
      </w:r>
      <w:r>
        <w:t>2024_page27_img05_1800x1200.jpeg</w:t>
      </w:r>
    </w:p>
    <w:p>
      <w:r>
        <w:rPr>
          <w:b/>
        </w:rPr>
        <w:t xml:space="preserve">Description: </w:t>
      </w:r>
      <w:r>
        <w:rPr>
          <w:i/>
        </w:rPr>
        <w:t>Researchers examining a plasma/optical demonstration device</w:t>
      </w:r>
    </w:p>
    <w:p>
      <w:r>
        <w:rPr>
          <w:b/>
        </w:rPr>
        <w:t>Narration:</w:t>
        <w:br/>
      </w:r>
      <w:r>
        <w:rPr>
          <w:sz w:val="22"/>
        </w:rPr>
        <w:t>A one-square-metre prototype demonstrated direct hydrogen production from seawater using a unique photocatalyst — scalable to ocean surfaces without any land footprint. A graphene-coated fabric achieved 97% efficiency in solar-thermal seawater desalination, replacing energy-hungry reverse osmosis systems. And a CO2 capture-and-conversion prototype turned factory waste gases into methane and CO — generating economic value while reducing emissions.</w:t>
      </w:r>
    </w:p>
    <w:p>
      <w:pPr>
        <w:spacing w:before="40" w:after="40"/>
      </w:pPr>
      <w:r>
        <w:rPr>
          <w:color w:val="CCCCCC"/>
          <w:sz w:val="16"/>
        </w:rPr>
        <w:t>────────────────────────────────────────────────────────────────────────────────</w:t>
      </w:r>
    </w:p>
    <w:p>
      <w:pPr>
        <w:pStyle w:val="Heading2"/>
      </w:pPr>
      <w:r>
        <w:t>Scene 07 — ICNASA 2024 — Industry Forum &amp; CAN Opening</w:t>
      </w:r>
    </w:p>
    <w:p>
      <w:r>
        <w:rPr>
          <w:b/>
        </w:rPr>
        <w:t xml:space="preserve">📷 Image: </w:t>
      </w:r>
      <w:r>
        <w:t>2024_page16_img01_1639x1093.jpeg</w:t>
      </w:r>
    </w:p>
    <w:p>
      <w:r>
        <w:rPr>
          <w:b/>
        </w:rPr>
        <w:t xml:space="preserve">Description: </w:t>
      </w:r>
      <w:r>
        <w:rPr>
          <w:i/>
        </w:rPr>
        <w:t>Industry forum panel session with audience</w:t>
      </w:r>
    </w:p>
    <w:p>
      <w:r>
        <w:rPr>
          <w:b/>
        </w:rPr>
        <w:t>Narration:</w:t>
        <w:br/>
      </w:r>
      <w:r>
        <w:rPr>
          <w:sz w:val="22"/>
        </w:rPr>
        <w:t>The CAN Opening and Industry Forum drew 170 attendees from industry, academia, government, and investment sectors. Panel discussions tackled how Australia can build sovereign capability in advanced manufacturing. Show-and-tell sessions showcased hydrogen from the sea, passive cooling without electricity, and tiny fibre sensors that monitor the world. The official unveiling of the Centre for Atomaterials and Nanomanufacturing marked a new era in translating atomic-scale research into real-world solutions.</w:t>
      </w:r>
    </w:p>
    <w:p>
      <w:pPr>
        <w:spacing w:before="40" w:after="40"/>
      </w:pPr>
      <w:r>
        <w:rPr>
          <w:color w:val="CCCCCC"/>
          <w:sz w:val="16"/>
        </w:rPr>
        <w:t>────────────────────────────────────────────────────────────────────────────────</w:t>
      </w:r>
    </w:p>
    <w:p>
      <w:pPr>
        <w:pStyle w:val="Heading2"/>
      </w:pPr>
      <w:r>
        <w:t>Scene 08 — ICNASA 2024 — Awards &amp; Celebrations</w:t>
      </w:r>
    </w:p>
    <w:p>
      <w:r>
        <w:rPr>
          <w:b/>
        </w:rPr>
        <w:t xml:space="preserve">📷 Image: </w:t>
      </w:r>
      <w:r>
        <w:t>2024_page26_img03_1200x800.jpeg</w:t>
      </w:r>
    </w:p>
    <w:p>
      <w:r>
        <w:rPr>
          <w:b/>
        </w:rPr>
        <w:t xml:space="preserve">Description: </w:t>
      </w:r>
      <w:r>
        <w:rPr>
          <w:i/>
        </w:rPr>
        <w:t>Conference gala dinner celebration</w:t>
      </w:r>
    </w:p>
    <w:p>
      <w:r>
        <w:rPr>
          <w:b/>
        </w:rPr>
        <w:t>Narration:</w:t>
        <w:br/>
      </w:r>
      <w:r>
        <w:rPr>
          <w:sz w:val="22"/>
        </w:rPr>
        <w:t>The conference honoured excellence across multiple award categories. The Materials Today Energy Poster Awards went to Wenbo Liu, Jihong Han, Yujiao Ma, and Ransini Dahanayake. ECR awards from npj Nanophotonics recognised Dr Zijun Yong, Dr Jane Wu, Dr David Broadway, and Dr Bin Qian. The conference dinner featured a surprise birthday celebration and a lute performance by Ziyue Xu — a night of science and joy that delegates will long remember.</w:t>
      </w:r>
    </w:p>
    <w:p>
      <w:pPr>
        <w:spacing w:before="40" w:after="40"/>
      </w:pPr>
      <w:r>
        <w:rPr>
          <w:color w:val="CCCCCC"/>
          <w:sz w:val="16"/>
        </w:rPr>
        <w:t>────────────────────────────────────────────────────────────────────────────────</w:t>
      </w:r>
    </w:p>
    <w:p>
      <w:pPr>
        <w:pStyle w:val="Heading2"/>
      </w:pPr>
      <w:r>
        <w:t>Scene 09 — ICNASA 2025 — A Bigger, Bolder Conference</w:t>
      </w:r>
    </w:p>
    <w:p>
      <w:r>
        <w:rPr>
          <w:b/>
        </w:rPr>
        <w:t xml:space="preserve">📷 Image: </w:t>
      </w:r>
      <w:r>
        <w:t>2025_page20_img04_1272x850.jpeg</w:t>
      </w:r>
    </w:p>
    <w:p>
      <w:r>
        <w:rPr>
          <w:b/>
        </w:rPr>
        <w:t xml:space="preserve">Description: </w:t>
      </w:r>
      <w:r>
        <w:rPr>
          <w:i/>
        </w:rPr>
        <w:t>ICNASA 2025 conference hall, full audience</w:t>
      </w:r>
    </w:p>
    <w:p>
      <w:r>
        <w:rPr>
          <w:b/>
        </w:rPr>
        <w:t>Narration:</w:t>
        <w:br/>
      </w:r>
      <w:r>
        <w:rPr>
          <w:sz w:val="22"/>
        </w:rPr>
        <w:t>ICNASA 2025, held from 11 to 15 November, reached a new milestone. Over 500 participants from 15 countries and 70 organisations attended — universities, research institutes, startups, SMEs, and multinationals. 32% of attendees were female, and over 30% were early- and mid-career researchers, reflecting ICNASA's strong commitment to diversity and the next generation of leaders. The technical programme featured more than 250 presentations.</w:t>
      </w:r>
    </w:p>
    <w:p>
      <w:pPr>
        <w:spacing w:before="40" w:after="40"/>
      </w:pPr>
      <w:r>
        <w:rPr>
          <w:color w:val="CCCCCC"/>
          <w:sz w:val="16"/>
        </w:rPr>
        <w:t>────────────────────────────────────────────────────────────────────────────────</w:t>
      </w:r>
    </w:p>
    <w:p>
      <w:pPr>
        <w:pStyle w:val="Heading2"/>
      </w:pPr>
      <w:r>
        <w:t>Scene 10 — ICNASA 2025 — ARC E2Crop Hub Launch</w:t>
      </w:r>
    </w:p>
    <w:p>
      <w:r>
        <w:rPr>
          <w:b/>
        </w:rPr>
        <w:t xml:space="preserve">📷 Image: </w:t>
      </w:r>
      <w:r>
        <w:t>2025_page20_img12_1200x800.jpeg</w:t>
      </w:r>
    </w:p>
    <w:p>
      <w:r>
        <w:rPr>
          <w:b/>
        </w:rPr>
        <w:t xml:space="preserve">Description: </w:t>
      </w:r>
      <w:r>
        <w:rPr>
          <w:i/>
        </w:rPr>
        <w:t>E2Crop Hub launch, audience listening to Director's remarks</w:t>
      </w:r>
    </w:p>
    <w:p>
      <w:r>
        <w:rPr>
          <w:b/>
        </w:rPr>
        <w:t>Narration:</w:t>
        <w:br/>
      </w:r>
      <w:r>
        <w:rPr>
          <w:sz w:val="22"/>
        </w:rPr>
        <w:t>A landmark moment of the conference was the official launch of the ARC E2Crop Hub — the Research Hub for Intelligent Energy Efficiency in Future Protected Cropping. Attended by the RMIT Vice-Chancellor and the CEO of the Australian Research Council, this national hub unites atomaterial science, artificial intelligence, photonics, and smart agriculture to revolutionise how Australia grows food and uses energy. It perfectly embodies ICNASA's mission: science that serves society.</w:t>
      </w:r>
    </w:p>
    <w:p>
      <w:pPr>
        <w:spacing w:before="40" w:after="40"/>
      </w:pPr>
      <w:r>
        <w:rPr>
          <w:color w:val="CCCCCC"/>
          <w:sz w:val="16"/>
        </w:rPr>
        <w:t>────────────────────────────────────────────────────────────────────────────────</w:t>
      </w:r>
    </w:p>
    <w:p>
      <w:pPr>
        <w:pStyle w:val="Heading2"/>
      </w:pPr>
      <w:r>
        <w:t>Scene 11 — ICNASA 2025 — Plenary Speakers</w:t>
      </w:r>
    </w:p>
    <w:p>
      <w:r>
        <w:rPr>
          <w:b/>
        </w:rPr>
        <w:t xml:space="preserve">📷 Image: </w:t>
      </w:r>
      <w:r>
        <w:t>2025_page21_img01_1183x789.jpeg</w:t>
      </w:r>
    </w:p>
    <w:p>
      <w:r>
        <w:rPr>
          <w:b/>
        </w:rPr>
        <w:t xml:space="preserve">Description: </w:t>
      </w:r>
      <w:r>
        <w:rPr>
          <w:i/>
        </w:rPr>
        <w:t>Plenary session 2025, speaker at podium</w:t>
      </w:r>
    </w:p>
    <w:p>
      <w:r>
        <w:rPr>
          <w:b/>
        </w:rPr>
        <w:t>Narration:</w:t>
        <w:br/>
      </w:r>
      <w:r>
        <w:rPr>
          <w:sz w:val="22"/>
        </w:rPr>
        <w:t>Seven distinguished plenary speakers shaped the 2025 scientific programme. Professor Xiaojing Hao, ARC Laureate Fellow from UNSW, addressed next-generation solar cells. Distinguished Professor Chennupati Jagadish, President of the Australian Academy of Science, explored semiconductor nanotechnology. Professor Martina Stenzel from UNSW spoke on polymer science for drug delivery. Professor Debra Bernhardt from UQ led discussions on computational molecular science.</w:t>
      </w:r>
    </w:p>
    <w:p>
      <w:pPr>
        <w:spacing w:before="40" w:after="40"/>
      </w:pPr>
      <w:r>
        <w:rPr>
          <w:color w:val="CCCCCC"/>
          <w:sz w:val="16"/>
        </w:rPr>
        <w:t>────────────────────────────────────────────────────────────────────────────────</w:t>
      </w:r>
    </w:p>
    <w:p>
      <w:pPr>
        <w:pStyle w:val="Heading2"/>
      </w:pPr>
      <w:r>
        <w:t>Scene 12 — ICNASA 2025 — New Prototypes</w:t>
      </w:r>
    </w:p>
    <w:p>
      <w:r>
        <w:rPr>
          <w:b/>
        </w:rPr>
        <w:t xml:space="preserve">📷 Image: </w:t>
      </w:r>
      <w:r>
        <w:t>2025_page28_img04_1200x800.jpeg</w:t>
      </w:r>
    </w:p>
    <w:p>
      <w:r>
        <w:rPr>
          <w:b/>
        </w:rPr>
        <w:t xml:space="preserve">Description: </w:t>
      </w:r>
      <w:r>
        <w:rPr>
          <w:i/>
        </w:rPr>
        <w:t>Greenhouse demonstration with radiative cooling film</w:t>
      </w:r>
    </w:p>
    <w:p>
      <w:r>
        <w:rPr>
          <w:b/>
        </w:rPr>
        <w:t>Narration:</w:t>
        <w:br/>
      </w:r>
      <w:r>
        <w:rPr>
          <w:sz w:val="22"/>
        </w:rPr>
        <w:t>2025 brought seven new prototypes. The Aqualux hydrogen electrolyser is built for direct renewable integration — no batteries needed, catalyst-free design, and electricity costs cut by over 90% compared to conventional systems. A recycled-plastic-to-filament converter turned waste plastic into 3D-printing filament live on stage. The radiative cooling film for greenhouses promotes plant growth by diffusing sunlight and reducing temperature — a core component of the E2Crop vision.</w:t>
      </w:r>
    </w:p>
    <w:p>
      <w:pPr>
        <w:spacing w:before="40" w:after="40"/>
      </w:pPr>
      <w:r>
        <w:rPr>
          <w:color w:val="CCCCCC"/>
          <w:sz w:val="16"/>
        </w:rPr>
        <w:t>────────────────────────────────────────────────────────────────────────────────</w:t>
      </w:r>
    </w:p>
    <w:p>
      <w:pPr>
        <w:pStyle w:val="Heading2"/>
      </w:pPr>
      <w:r>
        <w:t>Scene 13 — ICNASA 2025 — ANMFC: Inspiring Future Scientists</w:t>
      </w:r>
    </w:p>
    <w:p>
      <w:r>
        <w:rPr>
          <w:b/>
        </w:rPr>
        <w:t xml:space="preserve">📷 Image: </w:t>
      </w:r>
      <w:r>
        <w:t>2025_page26_img04_1158x772.jpeg</w:t>
      </w:r>
    </w:p>
    <w:p>
      <w:r>
        <w:rPr>
          <w:b/>
        </w:rPr>
        <w:t xml:space="preserve">Description: </w:t>
      </w:r>
      <w:r>
        <w:rPr>
          <w:i/>
        </w:rPr>
        <w:t>High school students with certificates at ANMFC award ceremony</w:t>
      </w:r>
    </w:p>
    <w:p>
      <w:r>
        <w:rPr>
          <w:b/>
        </w:rPr>
        <w:t>Narration:</w:t>
        <w:br/>
      </w:r>
      <w:r>
        <w:rPr>
          <w:sz w:val="22"/>
        </w:rPr>
        <w:t>One of the most heartwarming highlights of 2025 was the Australian Nano-Manufacturing Future Challenges initiative — ANMFC. High school students participated in hands-on nano-manufacturing activities, pitching their ideas directly to researchers and industry judges. Several students said it was the first time they felt like real scientists. These are the moments that plant the seeds for Australia's future STEM leaders.</w:t>
      </w:r>
    </w:p>
    <w:p>
      <w:pPr>
        <w:spacing w:before="40" w:after="40"/>
      </w:pPr>
      <w:r>
        <w:rPr>
          <w:color w:val="CCCCCC"/>
          <w:sz w:val="16"/>
        </w:rPr>
        <w:t>────────────────────────────────────────────────────────────────────────────────</w:t>
      </w:r>
    </w:p>
    <w:p>
      <w:pPr>
        <w:pStyle w:val="Heading2"/>
      </w:pPr>
      <w:r>
        <w:t>Scene 14 — ICNASA 2025 — Awards &amp; Gala Dinner</w:t>
      </w:r>
    </w:p>
    <w:p>
      <w:r>
        <w:rPr>
          <w:b/>
        </w:rPr>
        <w:t xml:space="preserve">📷 Image: </w:t>
      </w:r>
      <w:r>
        <w:t>2025_page23_img11_2103x1402.jpeg</w:t>
      </w:r>
    </w:p>
    <w:p>
      <w:r>
        <w:rPr>
          <w:b/>
        </w:rPr>
        <w:t xml:space="preserve">Description: </w:t>
      </w:r>
      <w:r>
        <w:rPr>
          <w:i/>
        </w:rPr>
        <w:t>Gala dinner, large group celebration</w:t>
      </w:r>
    </w:p>
    <w:p>
      <w:r>
        <w:rPr>
          <w:b/>
        </w:rPr>
        <w:t>Narration:</w:t>
        <w:br/>
      </w:r>
      <w:r>
        <w:rPr>
          <w:sz w:val="22"/>
        </w:rPr>
        <w:t>ICNASA 2025 presented over 20 awards recognising excellence in posters, oral presentations, and journal categories. Best Poster went to Xihan Wu from RMIT. Oral presentation awards were given to researchers from RMIT, UNSW, University of Sydney, and international universities including KUST and JBNU. The Gala Dinner featured a lute performance, lucky draws sponsored by Innofocus, and cycling prizes — the Lightning Award and Ironman Award — for gym bike champions.</w:t>
      </w:r>
    </w:p>
    <w:p>
      <w:pPr>
        <w:spacing w:before="40" w:after="40"/>
      </w:pPr>
      <w:r>
        <w:rPr>
          <w:color w:val="CCCCCC"/>
          <w:sz w:val="16"/>
        </w:rPr>
        <w:t>────────────────────────────────────────────────────────────────────────────────</w:t>
      </w:r>
    </w:p>
    <w:p>
      <w:pPr>
        <w:pStyle w:val="Heading2"/>
      </w:pPr>
      <w:r>
        <w:t>Scene 15 — Looking Ahead — ICNASA 2026</w:t>
      </w:r>
    </w:p>
    <w:p>
      <w:r>
        <w:rPr>
          <w:b/>
        </w:rPr>
        <w:t xml:space="preserve">📷 Image: </w:t>
      </w:r>
      <w:r>
        <w:t>2025_page22_img13_1200x800.jpeg</w:t>
      </w:r>
    </w:p>
    <w:p>
      <w:r>
        <w:rPr>
          <w:b/>
        </w:rPr>
        <w:t xml:space="preserve">Description: </w:t>
      </w:r>
      <w:r>
        <w:rPr>
          <w:i/>
        </w:rPr>
        <w:t>Conference closing, delegates gathered</w:t>
      </w:r>
    </w:p>
    <w:p>
      <w:r>
        <w:rPr>
          <w:b/>
        </w:rPr>
        <w:t>Narration:</w:t>
        <w:br/>
      </w:r>
      <w:r>
        <w:rPr>
          <w:sz w:val="22"/>
        </w:rPr>
        <w:t>As ICNASA 2025 closed, the message was clear: progress at the frontier of atomaterials demands collaboration — across disciplines, sectors, and nations. Since 2019, ICNASA has hosted over 2,500 participants worldwide, growing into a premier global platform for scientific excellence and real-world impact. ICNASA 2026 will expand into quantum technologies, biomanufacturing, AI-integrated fabrication, and next-generation optoelectronics. Join us in Melbourne. Visit i-c-n-a-s-a dot com.</w:t>
      </w:r>
    </w:p>
    <w:p>
      <w:pPr>
        <w:spacing w:before="40" w:after="40"/>
      </w:pPr>
      <w:r>
        <w:rPr>
          <w:color w:val="CCCCCC"/>
          <w:sz w:val="16"/>
        </w:rPr>
        <w:t>────────────────────────────────────────────────────────────────────────────────</w:t>
      </w:r>
    </w:p>
    <w:p>
      <w:pPr>
        <w:pStyle w:val="Heading1"/>
      </w:pPr>
      <w:r>
        <w:t>Image Reference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Scene</w:t>
            </w:r>
          </w:p>
        </w:tc>
        <w:tc>
          <w:tcPr>
            <w:tcW w:type="dxa" w:w="2880"/>
          </w:tcPr>
          <w:p>
            <w:r>
              <w:rPr>
                <w:b/>
              </w:rPr>
              <w:t>Image File</w:t>
            </w:r>
          </w:p>
        </w:tc>
        <w:tc>
          <w:tcPr>
            <w:tcW w:type="dxa" w:w="2880"/>
          </w:tcPr>
          <w:p>
            <w:r>
              <w:rPr>
                <w:b/>
              </w:rPr>
              <w:t>Content</w:t>
            </w:r>
          </w:p>
        </w:tc>
      </w:tr>
      <w:tr>
        <w:tc>
          <w:tcPr>
            <w:tcW w:type="dxa" w:w="2880"/>
          </w:tcPr>
          <w:p>
            <w:r>
              <w:t>01. Opening — What is ICNASA?</w:t>
            </w:r>
          </w:p>
        </w:tc>
        <w:tc>
          <w:tcPr>
            <w:tcW w:type="dxa" w:w="2880"/>
          </w:tcPr>
          <w:p>
            <w:r>
              <w:t>2024_page10_img02_1152x768.jpeg</w:t>
            </w:r>
          </w:p>
        </w:tc>
        <w:tc>
          <w:tcPr>
            <w:tcW w:type="dxa" w:w="2880"/>
          </w:tcPr>
          <w:p>
            <w:r>
              <w:t>Speaker at podium with ICNASA and CAN banners</w:t>
            </w:r>
          </w:p>
        </w:tc>
      </w:tr>
      <w:tr>
        <w:tc>
          <w:tcPr>
            <w:tcW w:type="dxa" w:w="2880"/>
          </w:tcPr>
          <w:p>
            <w:r>
              <w:t>02. ICNASA 2024 — Opening Ceremony</w:t>
            </w:r>
          </w:p>
        </w:tc>
        <w:tc>
          <w:tcPr>
            <w:tcW w:type="dxa" w:w="2880"/>
          </w:tcPr>
          <w:p>
            <w:r>
              <w:t>2024_page10_img03_1191x794.jpeg</w:t>
            </w:r>
          </w:p>
        </w:tc>
        <w:tc>
          <w:tcPr>
            <w:tcW w:type="dxa" w:w="2880"/>
          </w:tcPr>
          <w:p>
            <w:r>
              <w:t>Conference opening ceremony, full auditorium</w:t>
            </w:r>
          </w:p>
        </w:tc>
      </w:tr>
      <w:tr>
        <w:tc>
          <w:tcPr>
            <w:tcW w:type="dxa" w:w="2880"/>
          </w:tcPr>
          <w:p>
            <w:r>
              <w:t>03. ICNASA 2024 — Scale and Reach</w:t>
            </w:r>
          </w:p>
        </w:tc>
        <w:tc>
          <w:tcPr>
            <w:tcW w:type="dxa" w:w="2880"/>
          </w:tcPr>
          <w:p>
            <w:r>
              <w:t>2024_page15_img01_1639x1093.jpeg</w:t>
            </w:r>
          </w:p>
        </w:tc>
        <w:tc>
          <w:tcPr>
            <w:tcW w:type="dxa" w:w="2880"/>
          </w:tcPr>
          <w:p>
            <w:r>
              <w:t>Networking reception with attendees, CAN banners visible</w:t>
            </w:r>
          </w:p>
        </w:tc>
      </w:tr>
      <w:tr>
        <w:tc>
          <w:tcPr>
            <w:tcW w:type="dxa" w:w="2880"/>
          </w:tcPr>
          <w:p>
            <w:r>
              <w:t>04. ICNASA 2024 — Plenary Speakers</w:t>
            </w:r>
          </w:p>
        </w:tc>
        <w:tc>
          <w:tcPr>
            <w:tcW w:type="dxa" w:w="2880"/>
          </w:tcPr>
          <w:p>
            <w:r>
              <w:t>2024_page10_img04_1402x935.jpeg</w:t>
            </w:r>
          </w:p>
        </w:tc>
        <w:tc>
          <w:tcPr>
            <w:tcW w:type="dxa" w:w="2880"/>
          </w:tcPr>
          <w:p>
            <w:r>
              <w:t>Plenary speaker Prof. Sandra Kentish on stage</w:t>
            </w:r>
          </w:p>
        </w:tc>
      </w:tr>
      <w:tr>
        <w:tc>
          <w:tcPr>
            <w:tcW w:type="dxa" w:w="2880"/>
          </w:tcPr>
          <w:p>
            <w:r>
              <w:t>05. ICNASA 2024 — Live Prototype Demonstrations</w:t>
            </w:r>
          </w:p>
        </w:tc>
        <w:tc>
          <w:tcPr>
            <w:tcW w:type="dxa" w:w="2880"/>
          </w:tcPr>
          <w:p>
            <w:r>
              <w:t>2024_page22_img05_1533x1022.jpeg</w:t>
            </w:r>
          </w:p>
        </w:tc>
        <w:tc>
          <w:tcPr>
            <w:tcW w:type="dxa" w:w="2880"/>
          </w:tcPr>
          <w:p>
            <w:r>
              <w:t>Energy-harvesting gym bike and fibre Bragg grating sensor display</w:t>
            </w:r>
          </w:p>
        </w:tc>
      </w:tr>
      <w:tr>
        <w:tc>
          <w:tcPr>
            <w:tcW w:type="dxa" w:w="2880"/>
          </w:tcPr>
          <w:p>
            <w:r>
              <w:t>06. ICNASA 2024 — Clean Energy &amp; CO₂ Breakthroughs</w:t>
            </w:r>
          </w:p>
        </w:tc>
        <w:tc>
          <w:tcPr>
            <w:tcW w:type="dxa" w:w="2880"/>
          </w:tcPr>
          <w:p>
            <w:r>
              <w:t>2024_page27_img05_1800x1200.jpeg</w:t>
            </w:r>
          </w:p>
        </w:tc>
        <w:tc>
          <w:tcPr>
            <w:tcW w:type="dxa" w:w="2880"/>
          </w:tcPr>
          <w:p>
            <w:r>
              <w:t>Researchers examining a plasma/optical demonstration device</w:t>
            </w:r>
          </w:p>
        </w:tc>
      </w:tr>
      <w:tr>
        <w:tc>
          <w:tcPr>
            <w:tcW w:type="dxa" w:w="2880"/>
          </w:tcPr>
          <w:p>
            <w:r>
              <w:t>07. ICNASA 2024 — Industry Forum &amp; CAN Opening</w:t>
            </w:r>
          </w:p>
        </w:tc>
        <w:tc>
          <w:tcPr>
            <w:tcW w:type="dxa" w:w="2880"/>
          </w:tcPr>
          <w:p>
            <w:r>
              <w:t>2024_page16_img01_1639x1093.jpeg</w:t>
            </w:r>
          </w:p>
        </w:tc>
        <w:tc>
          <w:tcPr>
            <w:tcW w:type="dxa" w:w="2880"/>
          </w:tcPr>
          <w:p>
            <w:r>
              <w:t>Industry forum panel session with audience</w:t>
            </w:r>
          </w:p>
        </w:tc>
      </w:tr>
      <w:tr>
        <w:tc>
          <w:tcPr>
            <w:tcW w:type="dxa" w:w="2880"/>
          </w:tcPr>
          <w:p>
            <w:r>
              <w:t>08. ICNASA 2024 — Awards &amp; Celebrations</w:t>
            </w:r>
          </w:p>
        </w:tc>
        <w:tc>
          <w:tcPr>
            <w:tcW w:type="dxa" w:w="2880"/>
          </w:tcPr>
          <w:p>
            <w:r>
              <w:t>2024_page26_img03_1200x800.jpeg</w:t>
            </w:r>
          </w:p>
        </w:tc>
        <w:tc>
          <w:tcPr>
            <w:tcW w:type="dxa" w:w="2880"/>
          </w:tcPr>
          <w:p>
            <w:r>
              <w:t>Conference gala dinner celebration</w:t>
            </w:r>
          </w:p>
        </w:tc>
      </w:tr>
      <w:tr>
        <w:tc>
          <w:tcPr>
            <w:tcW w:type="dxa" w:w="2880"/>
          </w:tcPr>
          <w:p>
            <w:r>
              <w:t>09. ICNASA 2025 — A Bigger, Bolder Conference</w:t>
            </w:r>
          </w:p>
        </w:tc>
        <w:tc>
          <w:tcPr>
            <w:tcW w:type="dxa" w:w="2880"/>
          </w:tcPr>
          <w:p>
            <w:r>
              <w:t>2025_page20_img04_1272x850.jpeg</w:t>
            </w:r>
          </w:p>
        </w:tc>
        <w:tc>
          <w:tcPr>
            <w:tcW w:type="dxa" w:w="2880"/>
          </w:tcPr>
          <w:p>
            <w:r>
              <w:t>ICNASA 2025 conference hall, full audience</w:t>
            </w:r>
          </w:p>
        </w:tc>
      </w:tr>
      <w:tr>
        <w:tc>
          <w:tcPr>
            <w:tcW w:type="dxa" w:w="2880"/>
          </w:tcPr>
          <w:p>
            <w:r>
              <w:t>10. ICNASA 2025 — ARC E2Crop Hub Launch</w:t>
            </w:r>
          </w:p>
        </w:tc>
        <w:tc>
          <w:tcPr>
            <w:tcW w:type="dxa" w:w="2880"/>
          </w:tcPr>
          <w:p>
            <w:r>
              <w:t>2025_page20_img12_1200x800.jpeg</w:t>
            </w:r>
          </w:p>
        </w:tc>
        <w:tc>
          <w:tcPr>
            <w:tcW w:type="dxa" w:w="2880"/>
          </w:tcPr>
          <w:p>
            <w:r>
              <w:t>E2Crop Hub launch, audience listening to Director's remarks</w:t>
            </w:r>
          </w:p>
        </w:tc>
      </w:tr>
      <w:tr>
        <w:tc>
          <w:tcPr>
            <w:tcW w:type="dxa" w:w="2880"/>
          </w:tcPr>
          <w:p>
            <w:r>
              <w:t>11. ICNASA 2025 — Plenary Speakers</w:t>
            </w:r>
          </w:p>
        </w:tc>
        <w:tc>
          <w:tcPr>
            <w:tcW w:type="dxa" w:w="2880"/>
          </w:tcPr>
          <w:p>
            <w:r>
              <w:t>2025_page21_img01_1183x789.jpeg</w:t>
            </w:r>
          </w:p>
        </w:tc>
        <w:tc>
          <w:tcPr>
            <w:tcW w:type="dxa" w:w="2880"/>
          </w:tcPr>
          <w:p>
            <w:r>
              <w:t>Plenary session 2025, speaker at podium</w:t>
            </w:r>
          </w:p>
        </w:tc>
      </w:tr>
      <w:tr>
        <w:tc>
          <w:tcPr>
            <w:tcW w:type="dxa" w:w="2880"/>
          </w:tcPr>
          <w:p>
            <w:r>
              <w:t>12. ICNASA 2025 — New Prototypes</w:t>
            </w:r>
          </w:p>
        </w:tc>
        <w:tc>
          <w:tcPr>
            <w:tcW w:type="dxa" w:w="2880"/>
          </w:tcPr>
          <w:p>
            <w:r>
              <w:t>2025_page28_img04_1200x800.jpeg</w:t>
            </w:r>
          </w:p>
        </w:tc>
        <w:tc>
          <w:tcPr>
            <w:tcW w:type="dxa" w:w="2880"/>
          </w:tcPr>
          <w:p>
            <w:r>
              <w:t>Greenhouse demonstration with radiative cooling film</w:t>
            </w:r>
          </w:p>
        </w:tc>
      </w:tr>
      <w:tr>
        <w:tc>
          <w:tcPr>
            <w:tcW w:type="dxa" w:w="2880"/>
          </w:tcPr>
          <w:p>
            <w:r>
              <w:t>13. ICNASA 2025 — ANMFC: Inspiring Future Scientists</w:t>
            </w:r>
          </w:p>
        </w:tc>
        <w:tc>
          <w:tcPr>
            <w:tcW w:type="dxa" w:w="2880"/>
          </w:tcPr>
          <w:p>
            <w:r>
              <w:t>2025_page26_img04_1158x772.jpeg</w:t>
            </w:r>
          </w:p>
        </w:tc>
        <w:tc>
          <w:tcPr>
            <w:tcW w:type="dxa" w:w="2880"/>
          </w:tcPr>
          <w:p>
            <w:r>
              <w:t>High school students with certificates at ANMFC award ceremony</w:t>
            </w:r>
          </w:p>
        </w:tc>
      </w:tr>
      <w:tr>
        <w:tc>
          <w:tcPr>
            <w:tcW w:type="dxa" w:w="2880"/>
          </w:tcPr>
          <w:p>
            <w:r>
              <w:t>14. ICNASA 2025 — Awards &amp; Gala Dinner</w:t>
            </w:r>
          </w:p>
        </w:tc>
        <w:tc>
          <w:tcPr>
            <w:tcW w:type="dxa" w:w="2880"/>
          </w:tcPr>
          <w:p>
            <w:r>
              <w:t>2025_page23_img11_2103x1402.jpeg</w:t>
            </w:r>
          </w:p>
        </w:tc>
        <w:tc>
          <w:tcPr>
            <w:tcW w:type="dxa" w:w="2880"/>
          </w:tcPr>
          <w:p>
            <w:r>
              <w:t>Gala dinner, large group celebration</w:t>
            </w:r>
          </w:p>
        </w:tc>
      </w:tr>
      <w:tr>
        <w:tc>
          <w:tcPr>
            <w:tcW w:type="dxa" w:w="2880"/>
          </w:tcPr>
          <w:p>
            <w:r>
              <w:t>15. Looking Ahead — ICNASA 2026</w:t>
            </w:r>
          </w:p>
        </w:tc>
        <w:tc>
          <w:tcPr>
            <w:tcW w:type="dxa" w:w="2880"/>
          </w:tcPr>
          <w:p>
            <w:r>
              <w:t>2025_page22_img13_1200x800.jpeg</w:t>
            </w:r>
          </w:p>
        </w:tc>
        <w:tc>
          <w:tcPr>
            <w:tcW w:type="dxa" w:w="2880"/>
          </w:tcPr>
          <w:p>
            <w:r>
              <w:t>Conference closing, delegates gathered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