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1. Awareness of Brand X reached 60% of adults this wave. Men were more aware than women (64% against 56%). Table 1 gives the full results.</w:t>
      </w:r>
    </w:p>
    <w:p>
      <w:r>
        <w:br w:type="page"/>
      </w:r>
    </w:p>
    <w:p>
      <w:r>
        <w:t>Section 2. Awareness of Brand X reached 60% of adults this wave. Men were more aware than women (64% against 56%). Table 1 gives the full results.</w:t>
      </w:r>
    </w:p>
    <w:p>
      <w:r>
        <w:br w:type="page"/>
      </w:r>
    </w:p>
    <w:p>
      <w:r>
        <w:t>Section 3. Awareness of Brand X reached 60% of adults this wave. Men were more aware than women (64% against 56%). Table 1 gives the full results.</w:t>
      </w:r>
    </w:p>
    <w:p>
      <w:r>
        <w:br w:type="page"/>
      </w:r>
    </w:p>
    <w:p>
      <w:r>
        <w:t>Section 4. Awareness of Brand X reached 60% of adults this wave. Men were more aware than women (64% against 56%). Table 1 gives the full results.</w:t>
      </w:r>
    </w:p>
    <w:p>
      <w:r>
        <w:br w:type="page"/>
      </w:r>
    </w:p>
    <w:p>
      <w:r>
        <w:t>Table 5: Account ownership by region (row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Has account</w:t>
            </w:r>
          </w:p>
        </w:tc>
      </w:tr>
      <w:tr>
        <w:tc>
          <w:tcPr>
            <w:tcW w:type="dxa" w:w="2880"/>
          </w:tcPr>
          <w:p>
            <w:r>
              <w:t>Region 01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31%</w:t>
            </w:r>
          </w:p>
        </w:tc>
      </w:tr>
      <w:tr>
        <w:tc>
          <w:tcPr>
            <w:tcW w:type="dxa" w:w="2880"/>
          </w:tcPr>
          <w:p>
            <w:r>
              <w:t>Region 02</w:t>
            </w:r>
          </w:p>
        </w:tc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Region 03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Region 04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34%</w:t>
            </w:r>
          </w:p>
        </w:tc>
      </w:tr>
      <w:tr>
        <w:tc>
          <w:tcPr>
            <w:tcW w:type="dxa" w:w="2880"/>
          </w:tcPr>
          <w:p>
            <w:r>
              <w:t>Region 05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Region 06</w:t>
            </w:r>
          </w:p>
        </w:tc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36%</w:t>
            </w:r>
          </w:p>
        </w:tc>
      </w:tr>
      <w:tr>
        <w:tc>
          <w:tcPr>
            <w:tcW w:type="dxa" w:w="2880"/>
          </w:tcPr>
          <w:p>
            <w:r>
              <w:t>Region 07</w:t>
            </w:r>
          </w:p>
        </w:tc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37%</w:t>
            </w:r>
          </w:p>
        </w:tc>
      </w:tr>
      <w:tr>
        <w:tc>
          <w:tcPr>
            <w:tcW w:type="dxa" w:w="2880"/>
          </w:tcPr>
          <w:p>
            <w:r>
              <w:t>Region 08</w:t>
            </w:r>
          </w:p>
        </w:tc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38%</w:t>
            </w:r>
          </w:p>
        </w:tc>
      </w:tr>
      <w:tr>
        <w:tc>
          <w:tcPr>
            <w:tcW w:type="dxa" w:w="2880"/>
          </w:tcPr>
          <w:p>
            <w:r>
              <w:t>Region 09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39%</w:t>
            </w:r>
          </w:p>
        </w:tc>
      </w:tr>
      <w:tr>
        <w:tc>
          <w:tcPr>
            <w:tcW w:type="dxa" w:w="2880"/>
          </w:tcPr>
          <w:p>
            <w:r>
              <w:t>Region 10</w:t>
            </w:r>
          </w:p>
        </w:tc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Region 11</w:t>
            </w:r>
          </w:p>
        </w:tc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41%</w:t>
            </w:r>
          </w:p>
        </w:tc>
      </w:tr>
      <w:tr>
        <w:tc>
          <w:tcPr>
            <w:tcW w:type="dxa" w:w="2880"/>
          </w:tcPr>
          <w:p>
            <w:r>
              <w:t>Region 12</w:t>
            </w:r>
          </w:p>
        </w:tc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42%</w:t>
            </w:r>
          </w:p>
        </w:tc>
      </w:tr>
      <w:tr>
        <w:tc>
          <w:tcPr>
            <w:tcW w:type="dxa" w:w="2880"/>
          </w:tcPr>
          <w:p>
            <w:r>
              <w:t>Region 13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43%</w:t>
            </w:r>
          </w:p>
        </w:tc>
      </w:tr>
      <w:tr>
        <w:tc>
          <w:tcPr>
            <w:tcW w:type="dxa" w:w="2880"/>
          </w:tcPr>
          <w:p>
            <w:r>
              <w:t>Region 14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44%</w:t>
            </w:r>
          </w:p>
        </w:tc>
      </w:tr>
      <w:tr>
        <w:tc>
          <w:tcPr>
            <w:tcW w:type="dxa" w:w="2880"/>
          </w:tcPr>
          <w:p>
            <w:r>
              <w:t>Region 15</w:t>
            </w:r>
          </w:p>
        </w:tc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Region 16</w:t>
            </w:r>
          </w:p>
        </w:tc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46%</w:t>
            </w:r>
          </w:p>
        </w:tc>
      </w:tr>
      <w:tr>
        <w:tc>
          <w:tcPr>
            <w:tcW w:type="dxa" w:w="2880"/>
          </w:tcPr>
          <w:p>
            <w:r>
              <w:t>Region 17</w:t>
            </w:r>
          </w:p>
        </w:tc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47%</w:t>
            </w:r>
          </w:p>
        </w:tc>
      </w:tr>
      <w:tr>
        <w:tc>
          <w:tcPr>
            <w:tcW w:type="dxa" w:w="2880"/>
          </w:tcPr>
          <w:p>
            <w:r>
              <w:t>Region 18</w:t>
            </w:r>
          </w:p>
        </w:tc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48%</w:t>
            </w:r>
          </w:p>
        </w:tc>
      </w:tr>
      <w:tr>
        <w:tc>
          <w:tcPr>
            <w:tcW w:type="dxa" w:w="2880"/>
          </w:tcPr>
          <w:p>
            <w:r>
              <w:t>Region 19</w:t>
            </w:r>
          </w:p>
        </w:tc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49%</w:t>
            </w:r>
          </w:p>
        </w:tc>
      </w:tr>
      <w:tr>
        <w:tc>
          <w:tcPr>
            <w:tcW w:type="dxa" w:w="2880"/>
          </w:tcPr>
          <w:p>
            <w:r>
              <w:t>Region 20</w:t>
            </w:r>
          </w:p>
        </w:tc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Region 21</w:t>
            </w:r>
          </w:p>
        </w:tc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51%</w:t>
            </w:r>
          </w:p>
        </w:tc>
      </w:tr>
      <w:tr>
        <w:tc>
          <w:tcPr>
            <w:tcW w:type="dxa" w:w="2880"/>
          </w:tcPr>
          <w:p>
            <w:r>
              <w:t>Region 22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52%</w:t>
            </w:r>
          </w:p>
        </w:tc>
      </w:tr>
      <w:tr>
        <w:tc>
          <w:tcPr>
            <w:tcW w:type="dxa" w:w="2880"/>
          </w:tcPr>
          <w:p>
            <w:r>
              <w:t>Region 23</w:t>
            </w:r>
          </w:p>
        </w:tc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53%</w:t>
            </w:r>
          </w:p>
        </w:tc>
      </w:tr>
      <w:tr>
        <w:tc>
          <w:tcPr>
            <w:tcW w:type="dxa" w:w="2880"/>
          </w:tcPr>
          <w:p>
            <w:r>
              <w:t>Region 24</w:t>
            </w:r>
          </w:p>
        </w:tc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54%</w:t>
            </w:r>
          </w:p>
        </w:tc>
      </w:tr>
      <w:tr>
        <w:tc>
          <w:tcPr>
            <w:tcW w:type="dxa" w:w="2880"/>
          </w:tcPr>
          <w:p>
            <w:r>
              <w:t>Region 25</w:t>
            </w:r>
          </w:p>
        </w:tc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55%</w:t>
            </w:r>
          </w:p>
        </w:tc>
      </w:tr>
      <w:tr>
        <w:tc>
          <w:tcPr>
            <w:tcW w:type="dxa" w:w="2880"/>
          </w:tcPr>
          <w:p>
            <w:r>
              <w:t>Region 26</w:t>
            </w:r>
          </w:p>
        </w:tc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56%</w:t>
            </w:r>
          </w:p>
        </w:tc>
      </w:tr>
      <w:tr>
        <w:tc>
          <w:tcPr>
            <w:tcW w:type="dxa" w:w="2880"/>
          </w:tcPr>
          <w:p>
            <w:r>
              <w:t>Region 27</w:t>
            </w:r>
          </w:p>
        </w:tc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57%</w:t>
            </w:r>
          </w:p>
        </w:tc>
      </w:tr>
      <w:tr>
        <w:tc>
          <w:tcPr>
            <w:tcW w:type="dxa" w:w="2880"/>
          </w:tcPr>
          <w:p>
            <w:r>
              <w:t>Region 28</w:t>
            </w:r>
          </w:p>
        </w:tc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58%</w:t>
            </w:r>
          </w:p>
        </w:tc>
      </w:tr>
      <w:tr>
        <w:tc>
          <w:tcPr>
            <w:tcW w:type="dxa" w:w="2880"/>
          </w:tcPr>
          <w:p>
            <w:r>
              <w:t>Region 29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59%</w:t>
            </w:r>
          </w:p>
        </w:tc>
      </w:tr>
      <w:tr>
        <w:tc>
          <w:tcPr>
            <w:tcW w:type="dxa" w:w="2880"/>
          </w:tcPr>
          <w:p>
            <w:r>
              <w:t>Region 30</w:t>
            </w:r>
          </w:p>
        </w:tc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Region 31</w:t>
            </w:r>
          </w:p>
        </w:tc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61%</w:t>
            </w:r>
          </w:p>
        </w:tc>
      </w:tr>
      <w:tr>
        <w:tc>
          <w:tcPr>
            <w:tcW w:type="dxa" w:w="2880"/>
          </w:tcPr>
          <w:p>
            <w:r>
              <w:t>Region 32</w:t>
            </w:r>
          </w:p>
        </w:tc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62%</w:t>
            </w:r>
          </w:p>
        </w:tc>
      </w:tr>
      <w:tr>
        <w:tc>
          <w:tcPr>
            <w:tcW w:type="dxa" w:w="2880"/>
          </w:tcPr>
          <w:p>
            <w:r>
              <w:t>Region 33</w:t>
            </w:r>
          </w:p>
        </w:tc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63%</w:t>
            </w:r>
          </w:p>
        </w:tc>
      </w:tr>
      <w:tr>
        <w:tc>
          <w:tcPr>
            <w:tcW w:type="dxa" w:w="2880"/>
          </w:tcPr>
          <w:p>
            <w:r>
              <w:t>Region 34</w:t>
            </w:r>
          </w:p>
        </w:tc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64%</w:t>
            </w:r>
          </w:p>
        </w:tc>
      </w:tr>
      <w:tr>
        <w:tc>
          <w:tcPr>
            <w:tcW w:type="dxa" w:w="2880"/>
          </w:tcPr>
          <w:p>
            <w:r>
              <w:t>Region 35</w:t>
            </w:r>
          </w:p>
        </w:tc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Region 36</w:t>
            </w:r>
          </w:p>
        </w:tc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66%</w:t>
            </w:r>
          </w:p>
        </w:tc>
      </w:tr>
      <w:tr>
        <w:tc>
          <w:tcPr>
            <w:tcW w:type="dxa" w:w="2880"/>
          </w:tcPr>
          <w:p>
            <w:r>
              <w:t>Region 37</w:t>
            </w:r>
          </w:p>
        </w:tc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67%</w:t>
            </w:r>
          </w:p>
        </w:tc>
      </w:tr>
      <w:tr>
        <w:tc>
          <w:tcPr>
            <w:tcW w:type="dxa" w:w="2880"/>
          </w:tcPr>
          <w:p>
            <w:r>
              <w:t>Region 38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68%</w:t>
            </w:r>
          </w:p>
        </w:tc>
      </w:tr>
      <w:tr>
        <w:tc>
          <w:tcPr>
            <w:tcW w:type="dxa" w:w="2880"/>
          </w:tcPr>
          <w:p>
            <w:r>
              <w:t>Region 39</w:t>
            </w:r>
          </w:p>
        </w:tc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69%</w:t>
            </w:r>
          </w:p>
        </w:tc>
      </w:tr>
      <w:tr>
        <w:tc>
          <w:tcPr>
            <w:tcW w:type="dxa" w:w="2880"/>
          </w:tcPr>
          <w:p>
            <w:r>
              <w:t>Region 40</w:t>
            </w:r>
          </w:p>
        </w:tc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Region 41</w:t>
            </w:r>
          </w:p>
        </w:tc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31%</w:t>
            </w:r>
          </w:p>
        </w:tc>
      </w:tr>
      <w:tr>
        <w:tc>
          <w:tcPr>
            <w:tcW w:type="dxa" w:w="2880"/>
          </w:tcPr>
          <w:p>
            <w:r>
              <w:t>Region 42</w:t>
            </w:r>
          </w:p>
        </w:tc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Region 43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Region 44</w:t>
            </w:r>
          </w:p>
        </w:tc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34%</w:t>
            </w:r>
          </w:p>
        </w:tc>
      </w:tr>
      <w:tr>
        <w:tc>
          <w:tcPr>
            <w:tcW w:type="dxa" w:w="2880"/>
          </w:tcPr>
          <w:p>
            <w:r>
              <w:t>Region 45</w:t>
            </w:r>
          </w:p>
        </w:tc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Region 46</w:t>
            </w:r>
          </w:p>
        </w:tc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36%</w:t>
            </w:r>
          </w:p>
        </w:tc>
      </w:tr>
      <w:tr>
        <w:tc>
          <w:tcPr>
            <w:tcW w:type="dxa" w:w="2880"/>
          </w:tcPr>
          <w:p>
            <w:r>
              <w:t>Region 47</w:t>
            </w:r>
          </w:p>
        </w:tc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37%</w:t>
            </w:r>
          </w:p>
        </w:tc>
      </w:tr>
      <w:tr>
        <w:tc>
          <w:tcPr>
            <w:tcW w:type="dxa" w:w="2880"/>
          </w:tcPr>
          <w:p>
            <w:r>
              <w:t>Region 48</w:t>
            </w:r>
          </w:p>
        </w:tc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38%</w:t>
            </w:r>
          </w:p>
        </w:tc>
      </w:tr>
      <w:tr>
        <w:tc>
          <w:tcPr>
            <w:tcW w:type="dxa" w:w="2880"/>
          </w:tcPr>
          <w:p>
            <w:r>
              <w:t>Region 49</w:t>
            </w:r>
          </w:p>
        </w:tc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39%</w:t>
            </w:r>
          </w:p>
        </w:tc>
      </w:tr>
      <w:tr>
        <w:tc>
          <w:tcPr>
            <w:tcW w:type="dxa" w:w="2880"/>
          </w:tcPr>
          <w:p>
            <w:r>
              <w:t>Region 50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Region 51</w:t>
            </w:r>
          </w:p>
        </w:tc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41%</w:t>
            </w:r>
          </w:p>
        </w:tc>
      </w:tr>
      <w:tr>
        <w:tc>
          <w:tcPr>
            <w:tcW w:type="dxa" w:w="2880"/>
          </w:tcPr>
          <w:p>
            <w:r>
              <w:t>Region 52</w:t>
            </w:r>
          </w:p>
        </w:tc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42%</w:t>
            </w:r>
          </w:p>
        </w:tc>
      </w:tr>
      <w:tr>
        <w:tc>
          <w:tcPr>
            <w:tcW w:type="dxa" w:w="2880"/>
          </w:tcPr>
          <w:p>
            <w:r>
              <w:t>Region 53</w:t>
            </w:r>
          </w:p>
        </w:tc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43%</w:t>
            </w:r>
          </w:p>
        </w:tc>
      </w:tr>
      <w:tr>
        <w:tc>
          <w:tcPr>
            <w:tcW w:type="dxa" w:w="2880"/>
          </w:tcPr>
          <w:p>
            <w:r>
              <w:t>Region 54</w:t>
            </w:r>
          </w:p>
        </w:tc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44%</w:t>
            </w:r>
          </w:p>
        </w:tc>
      </w:tr>
      <w:tr>
        <w:tc>
          <w:tcPr>
            <w:tcW w:type="dxa" w:w="2880"/>
          </w:tcPr>
          <w:p>
            <w:r>
              <w:t>Region 55</w:t>
            </w:r>
          </w:p>
        </w:tc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Region 56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46%</w:t>
            </w:r>
          </w:p>
        </w:tc>
      </w:tr>
      <w:tr>
        <w:tc>
          <w:tcPr>
            <w:tcW w:type="dxa" w:w="2880"/>
          </w:tcPr>
          <w:p>
            <w:r>
              <w:t>Region 57</w:t>
            </w:r>
          </w:p>
        </w:tc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47%</w:t>
            </w:r>
          </w:p>
        </w:tc>
      </w:tr>
      <w:tr>
        <w:tc>
          <w:tcPr>
            <w:tcW w:type="dxa" w:w="2880"/>
          </w:tcPr>
          <w:p>
            <w:r>
              <w:t>Region 58</w:t>
            </w:r>
          </w:p>
        </w:tc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48%</w:t>
            </w:r>
          </w:p>
        </w:tc>
      </w:tr>
      <w:tr>
        <w:tc>
          <w:tcPr>
            <w:tcW w:type="dxa" w:w="2880"/>
          </w:tcPr>
          <w:p>
            <w:r>
              <w:t>Region 59</w:t>
            </w:r>
          </w:p>
        </w:tc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49%</w:t>
            </w:r>
          </w:p>
        </w:tc>
      </w:tr>
      <w:tr>
        <w:tc>
          <w:tcPr>
            <w:tcW w:type="dxa" w:w="2880"/>
          </w:tcPr>
          <w:p>
            <w:r>
              <w:t>Region 60</w:t>
            </w:r>
          </w:p>
        </w:tc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Region 61</w:t>
            </w:r>
          </w:p>
        </w:tc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51%</w:t>
            </w:r>
          </w:p>
        </w:tc>
      </w:tr>
      <w:tr>
        <w:tc>
          <w:tcPr>
            <w:tcW w:type="dxa" w:w="2880"/>
          </w:tcPr>
          <w:p>
            <w:r>
              <w:t>Region 62</w:t>
            </w:r>
          </w:p>
        </w:tc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52%</w:t>
            </w:r>
          </w:p>
        </w:tc>
      </w:tr>
      <w:tr>
        <w:tc>
          <w:tcPr>
            <w:tcW w:type="dxa" w:w="2880"/>
          </w:tcPr>
          <w:p>
            <w:r>
              <w:t>Region 63</w:t>
            </w:r>
          </w:p>
        </w:tc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53%</w:t>
            </w:r>
          </w:p>
        </w:tc>
      </w:tr>
      <w:tr>
        <w:tc>
          <w:tcPr>
            <w:tcW w:type="dxa" w:w="2880"/>
          </w:tcPr>
          <w:p>
            <w:r>
              <w:t>Region 64</w:t>
            </w:r>
          </w:p>
        </w:tc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54%</w:t>
            </w:r>
          </w:p>
        </w:tc>
      </w:tr>
      <w:tr>
        <w:tc>
          <w:tcPr>
            <w:tcW w:type="dxa" w:w="2880"/>
          </w:tcPr>
          <w:p>
            <w:r>
              <w:t>Region 65</w:t>
            </w:r>
          </w:p>
        </w:tc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55%</w:t>
            </w:r>
          </w:p>
        </w:tc>
      </w:tr>
      <w:tr>
        <w:tc>
          <w:tcPr>
            <w:tcW w:type="dxa" w:w="2880"/>
          </w:tcPr>
          <w:p>
            <w:r>
              <w:t>Region 66</w:t>
            </w:r>
          </w:p>
        </w:tc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56%</w:t>
            </w:r>
          </w:p>
        </w:tc>
      </w:tr>
      <w:tr>
        <w:tc>
          <w:tcPr>
            <w:tcW w:type="dxa" w:w="2880"/>
          </w:tcPr>
          <w:p>
            <w:r>
              <w:t>Region 67</w:t>
            </w:r>
          </w:p>
        </w:tc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57%</w:t>
            </w:r>
          </w:p>
        </w:tc>
      </w:tr>
      <w:tr>
        <w:tc>
          <w:tcPr>
            <w:tcW w:type="dxa" w:w="2880"/>
          </w:tcPr>
          <w:p>
            <w:r>
              <w:t>Region 68</w:t>
            </w:r>
          </w:p>
        </w:tc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58%</w:t>
            </w:r>
          </w:p>
        </w:tc>
      </w:tr>
      <w:tr>
        <w:tc>
          <w:tcPr>
            <w:tcW w:type="dxa" w:w="2880"/>
          </w:tcPr>
          <w:p>
            <w:r>
              <w:t>Region 69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59%</w:t>
            </w:r>
          </w:p>
        </w:tc>
      </w:tr>
      <w:tr>
        <w:tc>
          <w:tcPr>
            <w:tcW w:type="dxa" w:w="2880"/>
          </w:tcPr>
          <w:p>
            <w:r>
              <w:t>Region 70</w:t>
            </w:r>
          </w:p>
        </w:tc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