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670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65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_Toc7967_WPSOffice_Level1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5670"/>
              <w:placeholder>
                <w:docPart w:val="{23138cbf-e620-4d94-804a-907830e89b0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1.系统</w:t>
              </w:r>
              <w:r>
                <w:rPr>
                  <w:rFonts w:ascii="Arial" w:hAnsi="Arial" w:eastAsia="黑体" w:cstheme="minorBidi"/>
                </w:rPr>
                <w:t>功能需求</w:t>
              </w:r>
            </w:sdtContent>
          </w:sdt>
          <w:r>
            <w:tab/>
          </w:r>
          <w:bookmarkStart w:id="1" w:name="_Toc7967_WPSOffice_Level1Page"/>
          <w:r>
            <w:t>1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_Toc11654_WPSOffice_Level1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5670"/>
              <w:placeholder>
                <w:docPart w:val="{4f4e43d2-33b3-4036-83fa-c11643a8715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</w:t>
              </w:r>
              <w:r>
                <w:rPr>
                  <w:rFonts w:ascii="Arial" w:hAnsi="Arial" w:eastAsia="黑体" w:cstheme="minorBidi"/>
                </w:rPr>
                <w:t>.数据库设计</w:t>
              </w:r>
            </w:sdtContent>
          </w:sdt>
          <w:r>
            <w:tab/>
          </w:r>
          <w:bookmarkStart w:id="2" w:name="_Toc11654_WPSOffice_Level1Page"/>
          <w:r>
            <w:t>2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_Toc28630_WPSOffice_Level1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5670"/>
              <w:placeholder>
                <w:docPart w:val="{a8f59dd9-1d73-441d-b1f7-8abe5852193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3.非功能需求</w:t>
              </w:r>
            </w:sdtContent>
          </w:sdt>
          <w:r>
            <w:tab/>
          </w:r>
          <w:bookmarkStart w:id="3" w:name="_Toc28630_WPSOffice_Level1Page"/>
          <w:r>
            <w:t>2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_Toc24925_WPSOffice_Level1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5670"/>
              <w:placeholder>
                <w:docPart w:val="{5e21dd5f-8717-4c4a-bf9b-aef095f1c2d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 界面展示</w:t>
              </w:r>
            </w:sdtContent>
          </w:sdt>
          <w:r>
            <w:tab/>
          </w:r>
          <w:bookmarkStart w:id="4" w:name="_Toc24925_WPSOffice_Level1Page"/>
          <w:r>
            <w:t>2</w:t>
          </w:r>
          <w:bookmarkEnd w:id="4"/>
          <w:r>
            <w:fldChar w:fldCharType="end"/>
          </w:r>
          <w:bookmarkEnd w:id="0"/>
        </w:p>
      </w:sdtContent>
    </w:sdt>
    <w:p>
      <w:pPr>
        <w:pStyle w:val="2"/>
        <w:numPr>
          <w:numId w:val="0"/>
        </w:numPr>
        <w:ind w:leftChars="0"/>
        <w:rPr>
          <w:rFonts w:hint="eastAsia" w:asciiTheme="minorEastAsia" w:hAnsiTheme="minorEastAsia"/>
          <w:sz w:val="28"/>
          <w:szCs w:val="28"/>
          <w:highlight w:val="cyan"/>
          <w:lang w:val="en-US" w:eastAsia="zh-CN"/>
        </w:rPr>
      </w:pPr>
      <w:bookmarkStart w:id="13" w:name="_GoBack"/>
      <w:bookmarkEnd w:id="13"/>
    </w:p>
    <w:p>
      <w:pPr>
        <w:pStyle w:val="2"/>
        <w:numPr>
          <w:numId w:val="0"/>
        </w:numPr>
        <w:ind w:leftChars="0"/>
        <w:rPr>
          <w:rFonts w:hint="default" w:asciiTheme="minorEastAsia" w:hAnsiTheme="minorEastAsia" w:eastAsiaTheme="majorEastAsia"/>
          <w:sz w:val="28"/>
          <w:szCs w:val="28"/>
          <w:highlight w:val="cyan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highlight w:val="cyan"/>
          <w:lang w:val="en-US" w:eastAsia="zh-CN"/>
        </w:rPr>
        <w:t>本项目使用的是：eclipse+mysql+tomcat9</w:t>
      </w:r>
    </w:p>
    <w:p>
      <w:pPr>
        <w:pStyle w:val="2"/>
        <w:numPr>
          <w:numId w:val="0"/>
        </w:numPr>
        <w:ind w:left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highlight w:val="cyan"/>
        </w:rPr>
        <w:t>系统</w:t>
      </w:r>
      <w:r>
        <w:rPr>
          <w:rFonts w:asciiTheme="minorEastAsia" w:hAnsiTheme="minorEastAsia"/>
          <w:sz w:val="28"/>
          <w:szCs w:val="28"/>
          <w:highlight w:val="cyan"/>
        </w:rPr>
        <w:t>采用</w:t>
      </w:r>
      <w:r>
        <w:rPr>
          <w:rFonts w:hint="eastAsia" w:asciiTheme="minorEastAsia" w:hAnsiTheme="minorEastAsia"/>
          <w:sz w:val="28"/>
          <w:szCs w:val="28"/>
          <w:highlight w:val="cyan"/>
          <w:lang w:val="en-US" w:eastAsia="zh-CN"/>
        </w:rPr>
        <w:t>SSH框架</w:t>
      </w:r>
      <w:r>
        <w:rPr>
          <w:rFonts w:asciiTheme="minorEastAsia" w:hAnsiTheme="minorEastAsia"/>
          <w:sz w:val="28"/>
          <w:szCs w:val="28"/>
          <w:highlight w:val="cyan"/>
        </w:rPr>
        <w:t>，使用</w:t>
      </w:r>
      <w:r>
        <w:rPr>
          <w:rFonts w:hint="eastAsia" w:asciiTheme="minorEastAsia" w:hAnsiTheme="minorEastAsia"/>
          <w:sz w:val="28"/>
          <w:szCs w:val="28"/>
          <w:highlight w:val="cyan"/>
        </w:rPr>
        <w:t>JSP生成</w:t>
      </w:r>
      <w:r>
        <w:rPr>
          <w:rFonts w:asciiTheme="minorEastAsia" w:hAnsiTheme="minorEastAsia"/>
          <w:sz w:val="28"/>
          <w:szCs w:val="28"/>
          <w:highlight w:val="cyan"/>
        </w:rPr>
        <w:t>表现层内容</w:t>
      </w:r>
      <w:r>
        <w:rPr>
          <w:rFonts w:hint="eastAsia" w:asciiTheme="minorEastAsia" w:hAnsiTheme="minorEastAsia"/>
          <w:sz w:val="28"/>
          <w:szCs w:val="28"/>
          <w:highlight w:val="cyan"/>
        </w:rPr>
        <w:t>；</w:t>
      </w:r>
      <w:r>
        <w:rPr>
          <w:rFonts w:asciiTheme="minorEastAsia" w:hAnsiTheme="minorEastAsia"/>
          <w:sz w:val="28"/>
          <w:szCs w:val="28"/>
          <w:highlight w:val="cyan"/>
        </w:rPr>
        <w:t>使用</w:t>
      </w:r>
      <w:r>
        <w:rPr>
          <w:rFonts w:hint="eastAsia" w:asciiTheme="minorEastAsia" w:hAnsiTheme="minorEastAsia"/>
          <w:sz w:val="28"/>
          <w:szCs w:val="28"/>
          <w:highlight w:val="cyan"/>
          <w:lang w:val="en-US" w:eastAsia="zh-CN"/>
        </w:rPr>
        <w:t>Action</w:t>
      </w:r>
      <w:r>
        <w:rPr>
          <w:rFonts w:hint="eastAsia" w:asciiTheme="minorEastAsia" w:hAnsiTheme="minorEastAsia"/>
          <w:sz w:val="28"/>
          <w:szCs w:val="28"/>
          <w:highlight w:val="cyan"/>
        </w:rPr>
        <w:t>作为</w:t>
      </w:r>
      <w:r>
        <w:rPr>
          <w:rFonts w:asciiTheme="minorEastAsia" w:hAnsiTheme="minorEastAsia"/>
          <w:sz w:val="28"/>
          <w:szCs w:val="28"/>
          <w:highlight w:val="cyan"/>
        </w:rPr>
        <w:t>控制</w:t>
      </w:r>
      <w:r>
        <w:rPr>
          <w:rFonts w:hint="eastAsia" w:asciiTheme="minorEastAsia" w:hAnsiTheme="minorEastAsia"/>
          <w:sz w:val="28"/>
          <w:szCs w:val="28"/>
          <w:highlight w:val="cyan"/>
        </w:rPr>
        <w:t>器，接收</w:t>
      </w:r>
      <w:r>
        <w:rPr>
          <w:rFonts w:asciiTheme="minorEastAsia" w:hAnsiTheme="minorEastAsia"/>
          <w:sz w:val="28"/>
          <w:szCs w:val="28"/>
          <w:highlight w:val="cyan"/>
        </w:rPr>
        <w:t>客户</w:t>
      </w:r>
      <w:r>
        <w:rPr>
          <w:rFonts w:hint="eastAsia" w:asciiTheme="minorEastAsia" w:hAnsiTheme="minorEastAsia"/>
          <w:sz w:val="28"/>
          <w:szCs w:val="28"/>
          <w:highlight w:val="cyan"/>
        </w:rPr>
        <w:t>请求</w:t>
      </w:r>
      <w:r>
        <w:rPr>
          <w:rFonts w:asciiTheme="minorEastAsia" w:hAnsiTheme="minorEastAsia"/>
          <w:sz w:val="28"/>
          <w:szCs w:val="28"/>
          <w:highlight w:val="cyan"/>
        </w:rPr>
        <w:t>，收集数据，</w:t>
      </w:r>
      <w:r>
        <w:rPr>
          <w:rFonts w:hint="eastAsia" w:asciiTheme="minorEastAsia" w:hAnsiTheme="minorEastAsia"/>
          <w:sz w:val="28"/>
          <w:szCs w:val="28"/>
          <w:highlight w:val="cyan"/>
        </w:rPr>
        <w:t>实现</w:t>
      </w:r>
      <w:r>
        <w:rPr>
          <w:rFonts w:asciiTheme="minorEastAsia" w:hAnsiTheme="minorEastAsia"/>
          <w:sz w:val="28"/>
          <w:szCs w:val="28"/>
          <w:highlight w:val="cyan"/>
        </w:rPr>
        <w:t>业务层逻辑调用</w:t>
      </w:r>
      <w:r>
        <w:rPr>
          <w:rFonts w:hint="eastAsia" w:asciiTheme="minorEastAsia" w:hAnsiTheme="minorEastAsia"/>
          <w:sz w:val="28"/>
          <w:szCs w:val="28"/>
          <w:highlight w:val="cyan"/>
        </w:rPr>
        <w:t>，</w:t>
      </w:r>
      <w:r>
        <w:rPr>
          <w:rFonts w:asciiTheme="minorEastAsia" w:hAnsiTheme="minorEastAsia"/>
          <w:sz w:val="28"/>
          <w:szCs w:val="28"/>
          <w:highlight w:val="cyan"/>
        </w:rPr>
        <w:t>并选择恰当视图对客户</w:t>
      </w:r>
      <w:r>
        <w:rPr>
          <w:rFonts w:hint="eastAsia" w:asciiTheme="minorEastAsia" w:hAnsiTheme="minorEastAsia"/>
          <w:sz w:val="28"/>
          <w:szCs w:val="28"/>
          <w:highlight w:val="cyan"/>
        </w:rPr>
        <w:t>做出</w:t>
      </w:r>
      <w:r>
        <w:rPr>
          <w:rFonts w:asciiTheme="minorEastAsia" w:hAnsiTheme="minorEastAsia"/>
          <w:sz w:val="28"/>
          <w:szCs w:val="28"/>
          <w:highlight w:val="cyan"/>
        </w:rPr>
        <w:t>响应；使用</w:t>
      </w:r>
      <w:r>
        <w:rPr>
          <w:rFonts w:hint="eastAsia" w:asciiTheme="minorEastAsia" w:hAnsiTheme="minorEastAsia"/>
          <w:sz w:val="28"/>
          <w:szCs w:val="28"/>
          <w:highlight w:val="cyan"/>
        </w:rPr>
        <w:t>JavaB</w:t>
      </w:r>
      <w:r>
        <w:rPr>
          <w:rFonts w:asciiTheme="minorEastAsia" w:hAnsiTheme="minorEastAsia"/>
          <w:sz w:val="28"/>
          <w:szCs w:val="28"/>
          <w:highlight w:val="cyan"/>
        </w:rPr>
        <w:t>ean</w:t>
      </w:r>
      <w:r>
        <w:rPr>
          <w:rFonts w:hint="eastAsia" w:asciiTheme="minorEastAsia" w:hAnsiTheme="minorEastAsia"/>
          <w:sz w:val="28"/>
          <w:szCs w:val="28"/>
          <w:highlight w:val="cyan"/>
        </w:rPr>
        <w:t>充当</w:t>
      </w:r>
      <w:r>
        <w:rPr>
          <w:rFonts w:asciiTheme="minorEastAsia" w:hAnsiTheme="minorEastAsia"/>
          <w:sz w:val="28"/>
          <w:szCs w:val="28"/>
          <w:highlight w:val="cyan"/>
        </w:rPr>
        <w:t>模型，用于数据的存储与提取。</w:t>
      </w:r>
    </w:p>
    <w:p>
      <w:pPr>
        <w:pStyle w:val="3"/>
        <w:bidi w:val="0"/>
        <w:rPr>
          <w:rFonts w:hint="eastAsia"/>
        </w:rPr>
      </w:pPr>
      <w:bookmarkStart w:id="5" w:name="_Toc6534_WPSOffice_Level1"/>
      <w:bookmarkStart w:id="6" w:name="_Toc7967_WPSOffice_Level1"/>
      <w:r>
        <w:rPr>
          <w:rFonts w:hint="eastAsia"/>
          <w:lang w:val="en-US" w:eastAsia="zh-CN"/>
        </w:rPr>
        <w:t>1.</w:t>
      </w:r>
      <w:r>
        <w:rPr>
          <w:rFonts w:hint="eastAsia"/>
        </w:rPr>
        <w:t>系统</w:t>
      </w:r>
      <w:r>
        <w:t>功能需求</w:t>
      </w:r>
      <w:bookmarkEnd w:id="5"/>
      <w:bookmarkEnd w:id="6"/>
    </w:p>
    <w:p>
      <w:pPr>
        <w:ind w:left="360"/>
        <w:rPr>
          <w:rFonts w:asciiTheme="minorEastAsia" w:hAnsiTheme="minorEastAsia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2531745</wp:posOffset>
                </wp:positionV>
                <wp:extent cx="1463040" cy="246380"/>
                <wp:effectExtent l="0" t="0" r="381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图1 前台</w:t>
                            </w:r>
                            <w:r>
                              <w:t>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99.35pt;height:19.4pt;width:115.2pt;mso-position-horizontal:center;mso-position-horizontal-relative:margin;z-index:251659264;mso-width-relative:page;mso-height-relative:page;" fillcolor="#FFFFFF [3201]" filled="t" stroked="f" coordsize="21600,21600" o:gfxdata="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NUcRrVAAAACAEAAA8AAAAAAAAAAQAgAAAAIgAAAGRycy9kb3du&#10;cmV2LnhtbFBLAQIUABQAAAAIAIdO4kC9Du1rOwIAAE8EAAAOAAAAAAAAAAEAIAAAACQ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图1 前台</w:t>
                      </w:r>
                      <w:r>
                        <w:t>功能结构图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192405</wp:posOffset>
            </wp:positionH>
            <wp:positionV relativeFrom="paragraph">
              <wp:posOffset>432435</wp:posOffset>
            </wp:positionV>
            <wp:extent cx="4977130" cy="2087880"/>
            <wp:effectExtent l="0" t="0" r="13970" b="7620"/>
            <wp:wrapTight wrapText="bothSides">
              <wp:wrapPolygon>
                <wp:start x="0" y="0"/>
                <wp:lineTo x="0" y="21482"/>
                <wp:lineTo x="21495" y="21482"/>
                <wp:lineTo x="2149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.1</w:t>
      </w:r>
      <w:r>
        <w:rPr>
          <w:rFonts w:hint="eastAsia" w:asciiTheme="minorEastAsia" w:hAnsiTheme="minorEastAsia"/>
          <w:sz w:val="28"/>
          <w:szCs w:val="28"/>
        </w:rPr>
        <w:t>“天天</w:t>
      </w:r>
      <w:r>
        <w:rPr>
          <w:rFonts w:asciiTheme="minorEastAsia" w:hAnsiTheme="minorEastAsia"/>
          <w:sz w:val="28"/>
          <w:szCs w:val="28"/>
        </w:rPr>
        <w:t>淘</w:t>
      </w:r>
      <w:r>
        <w:rPr>
          <w:rFonts w:hint="eastAsia" w:asciiTheme="minorEastAsia" w:hAnsiTheme="minorEastAsia"/>
          <w:sz w:val="28"/>
          <w:szCs w:val="28"/>
        </w:rPr>
        <w:t>”前台</w:t>
      </w:r>
      <w:r>
        <w:rPr>
          <w:rFonts w:asciiTheme="minorEastAsia" w:hAnsiTheme="minorEastAsia"/>
          <w:sz w:val="28"/>
          <w:szCs w:val="28"/>
        </w:rPr>
        <w:t>功能结构图</w:t>
      </w:r>
    </w:p>
    <w:p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</w:t>
      </w:r>
      <w:r>
        <w:rPr>
          <w:rFonts w:asciiTheme="minorEastAsia" w:hAnsiTheme="minorEastAsia"/>
          <w:sz w:val="28"/>
          <w:szCs w:val="28"/>
        </w:rPr>
        <w:t>2 “</w:t>
      </w:r>
      <w:r>
        <w:rPr>
          <w:rFonts w:hint="eastAsia" w:asciiTheme="minorEastAsia" w:hAnsiTheme="minorEastAsia"/>
          <w:sz w:val="28"/>
          <w:szCs w:val="28"/>
        </w:rPr>
        <w:t>天天</w:t>
      </w:r>
      <w:r>
        <w:rPr>
          <w:rFonts w:asciiTheme="minorEastAsia" w:hAnsiTheme="minorEastAsia"/>
          <w:sz w:val="28"/>
          <w:szCs w:val="28"/>
        </w:rPr>
        <w:t>淘”</w:t>
      </w:r>
      <w:r>
        <w:rPr>
          <w:rFonts w:hint="eastAsia" w:asciiTheme="minorEastAsia" w:hAnsiTheme="minorEastAsia"/>
          <w:sz w:val="28"/>
          <w:szCs w:val="28"/>
        </w:rPr>
        <w:t>后台</w:t>
      </w:r>
      <w:r>
        <w:rPr>
          <w:rFonts w:asciiTheme="minorEastAsia" w:hAnsiTheme="minorEastAsia"/>
          <w:sz w:val="28"/>
          <w:szCs w:val="28"/>
        </w:rPr>
        <w:t>功能结构图</w:t>
      </w:r>
    </w:p>
    <w:p>
      <w:pPr>
        <w:ind w:left="360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Theme="minorEastAsia" w:hAnsiTheme="minorEastAsia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463040" cy="246380"/>
                <wp:effectExtent l="0" t="0" r="3810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图2 后台</w:t>
                            </w:r>
                            <w:r>
                              <w:t>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05pt;height:19.4pt;width:115.2pt;mso-position-horizontal:center;mso-position-horizontal-relative:margin;z-index:251661312;mso-width-relative:page;mso-height-relative:page;" fillcolor="#FFFFFF [3201]" filled="t" stroked="f" coordsize="21600,21600" o:gfxdata="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TurnNIAAAAFAQAADwAAAAAAAAABACAAAAAiAAAAZHJzL2Rvd25yZXYu&#10;eG1sUEsBAhQAFAAAAAgAh07iQAp27Tc6AgAATwQAAA4AAAAAAAAAAQAgAAAAI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图2 后台</w:t>
                      </w:r>
                      <w:r>
                        <w:t>功能结构图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bidi w:val="0"/>
      </w:pPr>
      <w:bookmarkStart w:id="7" w:name="_Toc4209_WPSOffice_Level1"/>
      <w:bookmarkStart w:id="8" w:name="_Toc11654_WPSOffice_Level1"/>
      <w:r>
        <w:rPr>
          <w:rFonts w:hint="eastAsia"/>
        </w:rPr>
        <w:t>2</w:t>
      </w:r>
      <w:r>
        <w:t>.数据库设计</w:t>
      </w:r>
      <w:bookmarkEnd w:id="7"/>
      <w:bookmarkEnd w:id="8"/>
    </w:p>
    <w:p>
      <w:pPr>
        <w:rPr>
          <w:rFonts w:hint="eastAsia" w:asciiTheme="minorEastAsia" w:hAnsiTheme="minorEastAsia"/>
          <w:sz w:val="28"/>
          <w:szCs w:val="28"/>
        </w:rPr>
      </w:pPr>
      <w:r>
        <w:tab/>
      </w:r>
      <w:r>
        <w:rPr>
          <w:rFonts w:hint="eastAsia" w:asciiTheme="minorEastAsia" w:hAnsiTheme="minorEastAsia"/>
          <w:sz w:val="28"/>
          <w:szCs w:val="28"/>
        </w:rPr>
        <w:t>结合</w:t>
      </w:r>
      <w:r>
        <w:rPr>
          <w:rFonts w:asciiTheme="minorEastAsia" w:hAnsiTheme="minorEastAsia"/>
          <w:sz w:val="28"/>
          <w:szCs w:val="28"/>
        </w:rPr>
        <w:t>数据库课程的学习，自行根据信息需求完成数据库设计。</w:t>
      </w:r>
    </w:p>
    <w:p>
      <w:pPr>
        <w:pStyle w:val="3"/>
        <w:bidi w:val="0"/>
      </w:pPr>
      <w:bookmarkStart w:id="9" w:name="_Toc14957_WPSOffice_Level1"/>
      <w:bookmarkStart w:id="10" w:name="_Toc28630_WPSOffice_Level1"/>
      <w:r>
        <w:t>3.非功能需求</w:t>
      </w:r>
      <w:bookmarkEnd w:id="9"/>
      <w:bookmarkEnd w:id="10"/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应通过过滤器实现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登录与否的验证，</w:t>
      </w:r>
      <w:r>
        <w:rPr>
          <w:rFonts w:hint="eastAsia" w:asciiTheme="minorEastAsia" w:hAnsiTheme="minorEastAsia"/>
          <w:sz w:val="28"/>
          <w:szCs w:val="28"/>
        </w:rPr>
        <w:t>除了</w:t>
      </w:r>
      <w:r>
        <w:rPr>
          <w:rFonts w:asciiTheme="minorEastAsia" w:hAnsiTheme="minorEastAsia"/>
          <w:sz w:val="28"/>
          <w:szCs w:val="28"/>
        </w:rPr>
        <w:t>浏览商品</w:t>
      </w:r>
      <w:r>
        <w:rPr>
          <w:rFonts w:hint="eastAsia" w:asciiTheme="minorEastAsia" w:hAnsiTheme="minorEastAsia"/>
          <w:sz w:val="28"/>
          <w:szCs w:val="28"/>
        </w:rPr>
        <w:t>，其他</w:t>
      </w:r>
      <w:r>
        <w:rPr>
          <w:rFonts w:asciiTheme="minorEastAsia" w:hAnsiTheme="minorEastAsia"/>
          <w:sz w:val="28"/>
          <w:szCs w:val="28"/>
        </w:rPr>
        <w:t>操作都应该在用户登录的前提下才能进行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商品</w:t>
      </w:r>
      <w:r>
        <w:rPr>
          <w:rFonts w:asciiTheme="minorEastAsia" w:hAnsiTheme="minorEastAsia"/>
          <w:sz w:val="28"/>
          <w:szCs w:val="28"/>
        </w:rPr>
        <w:t>展示应实现分页</w:t>
      </w:r>
      <w:r>
        <w:rPr>
          <w:rFonts w:hint="eastAsia" w:asciiTheme="minorEastAsia" w:hAnsiTheme="minorEastAsia"/>
          <w:sz w:val="28"/>
          <w:szCs w:val="28"/>
        </w:rPr>
        <w:t>展示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的话，能根据用户浏览的历史记录，</w:t>
      </w:r>
      <w:r>
        <w:rPr>
          <w:rFonts w:hint="eastAsia" w:asciiTheme="minorEastAsia" w:hAnsiTheme="minorEastAsia"/>
          <w:sz w:val="28"/>
          <w:szCs w:val="28"/>
        </w:rPr>
        <w:t>设计出</w:t>
      </w:r>
      <w:r>
        <w:rPr>
          <w:rFonts w:asciiTheme="minorEastAsia" w:hAnsiTheme="minorEastAsia"/>
          <w:sz w:val="28"/>
          <w:szCs w:val="28"/>
        </w:rPr>
        <w:t>商品推荐算法</w:t>
      </w:r>
      <w:r>
        <w:rPr>
          <w:rFonts w:hint="eastAsia" w:asciiTheme="minorEastAsia" w:hAnsiTheme="minorEastAsia"/>
          <w:sz w:val="28"/>
          <w:szCs w:val="28"/>
        </w:rPr>
        <w:t>，而</w:t>
      </w:r>
      <w:r>
        <w:rPr>
          <w:rFonts w:asciiTheme="minorEastAsia" w:hAnsiTheme="minorEastAsia"/>
          <w:sz w:val="28"/>
          <w:szCs w:val="28"/>
        </w:rPr>
        <w:t>不是在数据库里标注商品是否推荐。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1" w:name="_Toc24246_WPSOffice_Level1"/>
      <w:bookmarkStart w:id="12" w:name="_Toc24925_WPSOffice_Level1"/>
      <w:r>
        <w:rPr>
          <w:rFonts w:hint="eastAsia"/>
          <w:lang w:val="en-US" w:eastAsia="zh-CN"/>
        </w:rPr>
        <w:t>界面展示</w:t>
      </w:r>
      <w:bookmarkEnd w:id="11"/>
      <w:bookmarkEnd w:id="12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numId w:val="0"/>
        </w:numPr>
      </w:pPr>
      <w:r>
        <w:drawing>
          <wp:inline distT="0" distB="0" distL="114300" distR="114300">
            <wp:extent cx="3895725" cy="3048000"/>
            <wp:effectExtent l="19050" t="19050" r="28575" b="190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登录后管理员界面</w:t>
      </w:r>
    </w:p>
    <w:p>
      <w:pPr>
        <w:numPr>
          <w:numId w:val="0"/>
        </w:numPr>
      </w:pPr>
      <w:r>
        <w:drawing>
          <wp:inline distT="0" distB="0" distL="114300" distR="114300">
            <wp:extent cx="5505450" cy="2653030"/>
            <wp:effectExtent l="19050" t="19050" r="19050" b="330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530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商品管理（增删改查）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040890"/>
            <wp:effectExtent l="19050" t="19050" r="33020" b="355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408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会员管理（用户管理）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633345"/>
            <wp:effectExtent l="19050" t="19050" r="27305" b="336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33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771650"/>
            <wp:effectExtent l="19050" t="19050" r="28575" b="190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64640"/>
            <wp:effectExtent l="19050" t="19050" r="27940" b="355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46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登录后用户界面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224405"/>
            <wp:effectExtent l="19050" t="19050" r="31115" b="234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4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97790</wp:posOffset>
                </wp:positionV>
                <wp:extent cx="641350" cy="294640"/>
                <wp:effectExtent l="9525" t="9525" r="15875" b="196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5595" y="3589020"/>
                          <a:ext cx="6413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图书类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7.7pt;height:23.2pt;width:50.5pt;z-index:251662336;mso-width-relative:page;mso-height-relative:page;" fillcolor="#FFFFFF [3201]" filled="t" stroked="t" coordsize="21600,21600" o:gfxdata="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gOeNX1wAAAAgBAAAPAAAAAAAAAAEAIAAA&#10;ACIAAABkcnMvZG93bnJldi54bWxQSwECFAAUAAAACACHTuJAJ5t970YCAAB4BAAADgAAAAAAAAAB&#10;ACAAAAAmAQAAZHJzL2Uyb0RvYy54bWxQSwUGAAAAAAYABgBZAQAA3gUAAAAA&#10;">
                <v:fill on="t" focussize="0,0"/>
                <v:stroke weight="1.5pt" color="#C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图书类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2294890"/>
            <wp:effectExtent l="19050" t="19050" r="24130" b="292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48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986915"/>
            <wp:effectExtent l="19050" t="19050" r="32385" b="3238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869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19655"/>
            <wp:effectExtent l="19050" t="19050" r="29210" b="2349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96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265680"/>
            <wp:effectExtent l="19050" t="19050" r="29845" b="203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56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4892C"/>
    <w:multiLevelType w:val="singleLevel"/>
    <w:tmpl w:val="9AA4892C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A0D9868"/>
    <w:multiLevelType w:val="singleLevel"/>
    <w:tmpl w:val="DA0D986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49F440B"/>
    <w:multiLevelType w:val="multilevel"/>
    <w:tmpl w:val="149F44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73173B8"/>
    <w:multiLevelType w:val="singleLevel"/>
    <w:tmpl w:val="473173B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9552F"/>
    <w:rsid w:val="042C5F37"/>
    <w:rsid w:val="0F1C6E46"/>
    <w:rsid w:val="1D1371DB"/>
    <w:rsid w:val="20CB298E"/>
    <w:rsid w:val="24066750"/>
    <w:rsid w:val="310D4BB2"/>
    <w:rsid w:val="325629B5"/>
    <w:rsid w:val="341A60D2"/>
    <w:rsid w:val="3C832FE8"/>
    <w:rsid w:val="3D4332A2"/>
    <w:rsid w:val="40EE48AE"/>
    <w:rsid w:val="5E89552F"/>
    <w:rsid w:val="6B447E12"/>
    <w:rsid w:val="6C596787"/>
    <w:rsid w:val="77F50369"/>
    <w:rsid w:val="7F01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3138cbf-e620-4d94-804a-907830e89b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138cbf-e620-4d94-804a-907830e89b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4e43d2-33b3-4036-83fa-c11643a871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4e43d2-33b3-4036-83fa-c11643a871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f59dd9-1d73-441d-b1f7-8abe585219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59dd9-1d73-441d-b1f7-8abe585219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21dd5f-8717-4c4a-bf9b-aef095f1c2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21dd5f-8717-4c4a-bf9b-aef095f1c2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2019-07-14T08:04:00Z</dcterms:created>
  <dc:creator>深海那一抹蓝</dc:creator>
  <cp:lastModifiedBy>深海那一抹蓝</cp:lastModifiedBy>
  <dcterms:modified xsi:type="dcterms:W3CDTF">2019-07-14T09:02:33Z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