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0" w:lineRule="auto"/>
        <w:rPr/>
      </w:pPr>
      <w:r w:rsidDel="00000000" w:rsidR="00000000" w:rsidRPr="00000000">
        <w:rPr>
          <w:rFonts w:ascii="Georgia" w:cs="Georgia" w:eastAsia="Georgia" w:hAnsi="Georgia"/>
          <w:b w:val="1"/>
          <w:bCs w:val="1"/>
          <w:color w:val="18222b"/>
          <w:sz w:val="52"/>
          <w:szCs w:val="52"/>
          <w:rtl w:val="0"/>
        </w:rPr>
        <w:t xml:space="preserve">Data profiling and quality-rule recommendation: where the leading tools stand</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Georgia" w:cs="Georgia" w:eastAsia="Georgia" w:hAnsi="Georgia"/>
          <w:color w:val="4a5763"/>
          <w:sz w:val="26"/>
          <w:szCs w:val="26"/>
          <w:rtl w:val="0"/>
        </w:rPr>
        <w:t xml:space="preserve">A technical comparison of Ataccama ONE, Informatica Data Quality, Collibra Data Quality &amp; Observability and Google Cloud Knowledge Catalog (formerly Dataplex), focused on how each one profiles data, turns profiles into rules, and how far each has moved toward agentic automation.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color w:val="4a5763"/>
          <w:sz w:val="19"/>
          <w:szCs w:val="19"/>
          <w:rtl w:val="0"/>
        </w:rPr>
        <w:t xml:space="preserve">Status as of 11 September 2026</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w:cs="Arial" w:eastAsia="Arial" w:hAnsi="Arial"/>
          <w:color w:val="4a5763"/>
          <w:sz w:val="19"/>
          <w:szCs w:val="19"/>
          <w:rtl w:val="0"/>
        </w:rPr>
        <w:t xml:space="preserve">Sources: vendor documentation, release notes and announcements (65 references)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b w:val="1"/>
          <w:bCs w:val="1"/>
          <w:color w:val="18222b"/>
          <w:sz w:val="28"/>
          <w:szCs w:val="28"/>
          <w:rtl w:val="0"/>
        </w:rPr>
        <w:t xml:space="preserve">Contents</w:t>
      </w:r>
      <w:r w:rsidDel="00000000" w:rsidR="00000000" w:rsidRPr="00000000">
        <w:rPr>
          <w:rtl w:val="0"/>
        </w:rPr>
      </w:r>
    </w:p>
    <w:p w:rsidR="00000000" w:rsidDel="00000000" w:rsidP="00000000" w:rsidRDefault="00000000" w:rsidRPr="00000000" w14:paraId="00000007">
      <w:pPr>
        <w:spacing w:after="90" w:lineRule="auto"/>
        <w:rPr/>
      </w:pPr>
      <w:hyperlink w:anchor="1psbgvkwqqxp">
        <w:r w:rsidDel="00000000" w:rsidR="00000000" w:rsidRPr="00000000">
          <w:rPr>
            <w:rFonts w:ascii="Arial" w:cs="Arial" w:eastAsia="Arial" w:hAnsi="Arial"/>
            <w:color w:val="18222b"/>
            <w:sz w:val="22"/>
            <w:szCs w:val="22"/>
            <w:rtl w:val="0"/>
          </w:rPr>
          <w:t xml:space="preserve">1. Summary</w:t>
        </w:r>
      </w:hyperlink>
      <w:r w:rsidDel="00000000" w:rsidR="00000000" w:rsidRPr="00000000">
        <w:rPr>
          <w:rtl w:val="0"/>
        </w:rPr>
      </w:r>
    </w:p>
    <w:p w:rsidR="00000000" w:rsidDel="00000000" w:rsidP="00000000" w:rsidRDefault="00000000" w:rsidRPr="00000000" w14:paraId="00000008">
      <w:pPr>
        <w:spacing w:after="90" w:lineRule="auto"/>
        <w:rPr/>
      </w:pPr>
      <w:hyperlink w:anchor="knnvjtgz6atl">
        <w:r w:rsidDel="00000000" w:rsidR="00000000" w:rsidRPr="00000000">
          <w:rPr>
            <w:rFonts w:ascii="Arial" w:cs="Arial" w:eastAsia="Arial" w:hAnsi="Arial"/>
            <w:color w:val="18222b"/>
            <w:sz w:val="22"/>
            <w:szCs w:val="22"/>
            <w:rtl w:val="0"/>
          </w:rPr>
          <w:t xml:space="preserve">2. A reference model for profile-and-recommend</w:t>
        </w:r>
      </w:hyperlink>
      <w:r w:rsidDel="00000000" w:rsidR="00000000" w:rsidRPr="00000000">
        <w:rPr>
          <w:rtl w:val="0"/>
        </w:rPr>
      </w:r>
    </w:p>
    <w:p w:rsidR="00000000" w:rsidDel="00000000" w:rsidP="00000000" w:rsidRDefault="00000000" w:rsidRPr="00000000" w14:paraId="00000009">
      <w:pPr>
        <w:spacing w:after="90" w:lineRule="auto"/>
        <w:rPr/>
      </w:pPr>
      <w:hyperlink w:anchor="s5tmz18k0lgs">
        <w:r w:rsidDel="00000000" w:rsidR="00000000" w:rsidRPr="00000000">
          <w:rPr>
            <w:rFonts w:ascii="Arial" w:cs="Arial" w:eastAsia="Arial" w:hAnsi="Arial"/>
            <w:color w:val="18222b"/>
            <w:sz w:val="22"/>
            <w:szCs w:val="22"/>
            <w:rtl w:val="0"/>
          </w:rPr>
          <w:t xml:space="preserve">3. At a glance</w:t>
        </w:r>
      </w:hyperlink>
      <w:r w:rsidDel="00000000" w:rsidR="00000000" w:rsidRPr="00000000">
        <w:rPr>
          <w:rtl w:val="0"/>
        </w:rPr>
      </w:r>
    </w:p>
    <w:p w:rsidR="00000000" w:rsidDel="00000000" w:rsidP="00000000" w:rsidRDefault="00000000" w:rsidRPr="00000000" w14:paraId="0000000A">
      <w:pPr>
        <w:spacing w:after="90" w:lineRule="auto"/>
        <w:rPr/>
      </w:pPr>
      <w:hyperlink w:anchor="z1dezvls7e0v">
        <w:r w:rsidDel="00000000" w:rsidR="00000000" w:rsidRPr="00000000">
          <w:rPr>
            <w:rFonts w:ascii="Arial" w:cs="Arial" w:eastAsia="Arial" w:hAnsi="Arial"/>
            <w:color w:val="18222b"/>
            <w:sz w:val="22"/>
            <w:szCs w:val="22"/>
            <w:rtl w:val="0"/>
          </w:rPr>
          <w:t xml:space="preserve">4. Ataccama ONE</w:t>
        </w:r>
      </w:hyperlink>
      <w:r w:rsidDel="00000000" w:rsidR="00000000" w:rsidRPr="00000000">
        <w:rPr>
          <w:rtl w:val="0"/>
        </w:rPr>
      </w:r>
    </w:p>
    <w:p w:rsidR="00000000" w:rsidDel="00000000" w:rsidP="00000000" w:rsidRDefault="00000000" w:rsidRPr="00000000" w14:paraId="0000000B">
      <w:pPr>
        <w:spacing w:after="90" w:lineRule="auto"/>
        <w:rPr/>
      </w:pPr>
      <w:hyperlink w:anchor="8i4p1sltvrg">
        <w:r w:rsidDel="00000000" w:rsidR="00000000" w:rsidRPr="00000000">
          <w:rPr>
            <w:rFonts w:ascii="Arial" w:cs="Arial" w:eastAsia="Arial" w:hAnsi="Arial"/>
            <w:color w:val="18222b"/>
            <w:sz w:val="22"/>
            <w:szCs w:val="22"/>
            <w:rtl w:val="0"/>
          </w:rPr>
          <w:t xml:space="preserve">5. Informatica Data Quality</w:t>
        </w:r>
      </w:hyperlink>
      <w:r w:rsidDel="00000000" w:rsidR="00000000" w:rsidRPr="00000000">
        <w:rPr>
          <w:rtl w:val="0"/>
        </w:rPr>
      </w:r>
    </w:p>
    <w:p w:rsidR="00000000" w:rsidDel="00000000" w:rsidP="00000000" w:rsidRDefault="00000000" w:rsidRPr="00000000" w14:paraId="0000000C">
      <w:pPr>
        <w:spacing w:after="90" w:lineRule="auto"/>
        <w:rPr/>
      </w:pPr>
      <w:hyperlink w:anchor="e8ck6bx1uv7n">
        <w:r w:rsidDel="00000000" w:rsidR="00000000" w:rsidRPr="00000000">
          <w:rPr>
            <w:rFonts w:ascii="Arial" w:cs="Arial" w:eastAsia="Arial" w:hAnsi="Arial"/>
            <w:color w:val="18222b"/>
            <w:sz w:val="22"/>
            <w:szCs w:val="22"/>
            <w:rtl w:val="0"/>
          </w:rPr>
          <w:t xml:space="preserve">6. Collibra Data Quality &amp; Observability</w:t>
        </w:r>
      </w:hyperlink>
      <w:r w:rsidDel="00000000" w:rsidR="00000000" w:rsidRPr="00000000">
        <w:rPr>
          <w:rtl w:val="0"/>
        </w:rPr>
      </w:r>
    </w:p>
    <w:p w:rsidR="00000000" w:rsidDel="00000000" w:rsidP="00000000" w:rsidRDefault="00000000" w:rsidRPr="00000000" w14:paraId="0000000D">
      <w:pPr>
        <w:spacing w:after="90" w:lineRule="auto"/>
        <w:rPr/>
      </w:pPr>
      <w:hyperlink w:anchor="ywfpxzq23xx0">
        <w:r w:rsidDel="00000000" w:rsidR="00000000" w:rsidRPr="00000000">
          <w:rPr>
            <w:rFonts w:ascii="Arial" w:cs="Arial" w:eastAsia="Arial" w:hAnsi="Arial"/>
            <w:color w:val="18222b"/>
            <w:sz w:val="22"/>
            <w:szCs w:val="22"/>
            <w:rtl w:val="0"/>
          </w:rPr>
          <w:t xml:space="preserve">7. Google Cloud Knowledge Catalog (formerly Dataplex)</w:t>
        </w:r>
      </w:hyperlink>
      <w:r w:rsidDel="00000000" w:rsidR="00000000" w:rsidRPr="00000000">
        <w:rPr>
          <w:rtl w:val="0"/>
        </w:rPr>
      </w:r>
    </w:p>
    <w:p w:rsidR="00000000" w:rsidDel="00000000" w:rsidP="00000000" w:rsidRDefault="00000000" w:rsidRPr="00000000" w14:paraId="0000000E">
      <w:pPr>
        <w:spacing w:after="90" w:lineRule="auto"/>
        <w:rPr/>
      </w:pPr>
      <w:hyperlink w:anchor="mnj6kot3ff57">
        <w:r w:rsidDel="00000000" w:rsidR="00000000" w:rsidRPr="00000000">
          <w:rPr>
            <w:rFonts w:ascii="Arial" w:cs="Arial" w:eastAsia="Arial" w:hAnsi="Arial"/>
            <w:color w:val="18222b"/>
            <w:sz w:val="22"/>
            <w:szCs w:val="22"/>
            <w:rtl w:val="0"/>
          </w:rPr>
          <w:t xml:space="preserve">8. Side-by-side comparisons</w:t>
        </w:r>
      </w:hyperlink>
      <w:r w:rsidDel="00000000" w:rsidR="00000000" w:rsidRPr="00000000">
        <w:rPr>
          <w:rtl w:val="0"/>
        </w:rPr>
      </w:r>
    </w:p>
    <w:p w:rsidR="00000000" w:rsidDel="00000000" w:rsidP="00000000" w:rsidRDefault="00000000" w:rsidRPr="00000000" w14:paraId="0000000F">
      <w:pPr>
        <w:spacing w:after="90" w:lineRule="auto"/>
        <w:rPr/>
      </w:pPr>
      <w:hyperlink w:anchor="p2jpeo7n3amr">
        <w:r w:rsidDel="00000000" w:rsidR="00000000" w:rsidRPr="00000000">
          <w:rPr>
            <w:rFonts w:ascii="Arial" w:cs="Arial" w:eastAsia="Arial" w:hAnsi="Arial"/>
            <w:color w:val="18222b"/>
            <w:sz w:val="22"/>
            <w:szCs w:val="22"/>
            <w:rtl w:val="0"/>
          </w:rPr>
          <w:t xml:space="preserve">9. How agentic is each one?</w:t>
        </w:r>
      </w:hyperlink>
      <w:r w:rsidDel="00000000" w:rsidR="00000000" w:rsidRPr="00000000">
        <w:rPr>
          <w:rtl w:val="0"/>
        </w:rPr>
      </w:r>
    </w:p>
    <w:p w:rsidR="00000000" w:rsidDel="00000000" w:rsidP="00000000" w:rsidRDefault="00000000" w:rsidRPr="00000000" w14:paraId="00000010">
      <w:pPr>
        <w:spacing w:after="90" w:lineRule="auto"/>
        <w:rPr/>
      </w:pPr>
      <w:hyperlink w:anchor="al5fznnxkcyw">
        <w:r w:rsidDel="00000000" w:rsidR="00000000" w:rsidRPr="00000000">
          <w:rPr>
            <w:rFonts w:ascii="Arial" w:cs="Arial" w:eastAsia="Arial" w:hAnsi="Arial"/>
            <w:color w:val="18222b"/>
            <w:sz w:val="22"/>
            <w:szCs w:val="22"/>
            <w:rtl w:val="0"/>
          </w:rPr>
          <w:t xml:space="preserve">10. Implications for our profile-and-recommend system</w:t>
        </w:r>
      </w:hyperlink>
      <w:r w:rsidDel="00000000" w:rsidR="00000000" w:rsidRPr="00000000">
        <w:rPr>
          <w:rtl w:val="0"/>
        </w:rPr>
      </w:r>
    </w:p>
    <w:p w:rsidR="00000000" w:rsidDel="00000000" w:rsidP="00000000" w:rsidRDefault="00000000" w:rsidRPr="00000000" w14:paraId="00000011">
      <w:pPr>
        <w:spacing w:after="90" w:lineRule="auto"/>
        <w:rPr/>
      </w:pPr>
      <w:hyperlink w:anchor="tx6khsna51xk">
        <w:r w:rsidDel="00000000" w:rsidR="00000000" w:rsidRPr="00000000">
          <w:rPr>
            <w:rFonts w:ascii="Arial" w:cs="Arial" w:eastAsia="Arial" w:hAnsi="Arial"/>
            <w:color w:val="18222b"/>
            <w:sz w:val="22"/>
            <w:szCs w:val="22"/>
            <w:rtl w:val="0"/>
          </w:rPr>
          <w:t xml:space="preserve">11. Caveats</w:t>
        </w:r>
      </w:hyperlink>
      <w:r w:rsidDel="00000000" w:rsidR="00000000" w:rsidRPr="00000000">
        <w:rPr>
          <w:rtl w:val="0"/>
        </w:rPr>
      </w:r>
    </w:p>
    <w:p w:rsidR="00000000" w:rsidDel="00000000" w:rsidP="00000000" w:rsidRDefault="00000000" w:rsidRPr="00000000" w14:paraId="00000012">
      <w:pPr>
        <w:spacing w:after="90" w:lineRule="auto"/>
        <w:rPr/>
      </w:pPr>
      <w:hyperlink w:anchor="zp08bi463at">
        <w:r w:rsidDel="00000000" w:rsidR="00000000" w:rsidRPr="00000000">
          <w:rPr>
            <w:rFonts w:ascii="Arial" w:cs="Arial" w:eastAsia="Arial" w:hAnsi="Arial"/>
            <w:color w:val="18222b"/>
            <w:sz w:val="22"/>
            <w:szCs w:val="22"/>
            <w:rtl w:val="0"/>
          </w:rPr>
          <w:t xml:space="preserve">References</w:t>
        </w:r>
      </w:hyperlink>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spacing w:after="80" w:before="200" w:lineRule="auto"/>
        <w:jc w:val="left"/>
        <w:rPr/>
      </w:pPr>
      <w:r w:rsidDel="00000000" w:rsidR="00000000" w:rsidRPr="00000000">
        <w:rPr/>
        <w:drawing>
          <wp:inline distB="0" distT="0" distL="0" distR="0">
            <wp:extent cx="6400800" cy="4429125"/>
            <wp:effectExtent b="0" l="0" r="0" t="0"/>
            <wp:docPr descr="Automation capability matrix. Solid bar: native, documented. Half bar: partial or indirect. Dashed: not found in public documentation." id="1" name="image4.png"/>
            <a:graphic>
              <a:graphicData uri="http://schemas.openxmlformats.org/drawingml/2006/picture">
                <pic:pic>
                  <pic:nvPicPr>
                    <pic:cNvPr descr="Automation capability matrix. Solid bar: native, documented. Half bar: partial or indirect. Dashed: not found in public documentation." id="0" name="image4.png"/>
                    <pic:cNvPicPr preferRelativeResize="0"/>
                  </pic:nvPicPr>
                  <pic:blipFill>
                    <a:blip r:embed="rId6"/>
                    <a:srcRect b="0" l="0" r="0" t="0"/>
                    <a:stretch>
                      <a:fillRect/>
                    </a:stretch>
                  </pic:blipFill>
                  <pic:spPr>
                    <a:xfrm>
                      <a:off x="0" y="0"/>
                      <a:ext cx="64008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250" w:lineRule="auto"/>
        <w:rPr/>
      </w:pPr>
      <w:r w:rsidDel="00000000" w:rsidR="00000000" w:rsidRPr="00000000">
        <w:rPr>
          <w:rFonts w:ascii="Arial" w:cs="Arial" w:eastAsia="Arial" w:hAnsi="Arial"/>
          <w:color w:val="4a5763"/>
          <w:sz w:val="17"/>
          <w:szCs w:val="17"/>
          <w:rtl w:val="0"/>
        </w:rPr>
        <w:t xml:space="preserve">Automation capability matrix. Solid bar: native, documented. Half bar: partial or indirect. Dashed: not found in public documentation.</w:t>
      </w:r>
      <w:r w:rsidDel="00000000" w:rsidR="00000000" w:rsidRPr="00000000">
        <w:rPr>
          <w:rtl w:val="0"/>
        </w:rPr>
      </w:r>
    </w:p>
    <w:p w:rsidR="00000000" w:rsidDel="00000000" w:rsidP="00000000" w:rsidRDefault="00000000" w:rsidRPr="00000000" w14:paraId="00000016">
      <w:pPr>
        <w:spacing w:after="160" w:line="260" w:lineRule="auto"/>
        <w:rPr/>
      </w:pPr>
      <w:r w:rsidDel="00000000" w:rsidR="00000000" w:rsidRPr="00000000">
        <w:rPr>
          <w:rFonts w:ascii="Arial" w:cs="Arial" w:eastAsia="Arial" w:hAnsi="Arial"/>
          <w:color w:val="4a5763"/>
          <w:sz w:val="18"/>
          <w:szCs w:val="18"/>
          <w:rtl w:val="0"/>
        </w:rPr>
        <w:t xml:space="preserve">Author's assessment from the sources in the reference list. Each cell is substantiated in the vendor sections below.</w:t>
      </w:r>
      <w:r w:rsidDel="00000000" w:rsidR="00000000" w:rsidRPr="00000000">
        <w:rPr>
          <w:rtl w:val="0"/>
        </w:rPr>
      </w:r>
    </w:p>
    <w:bookmarkStart w:colFirst="0" w:colLast="0" w:name="1psbgvkwqqxp" w:id="0"/>
    <w:bookmarkEnd w:id="0"/>
    <w:p w:rsidR="00000000" w:rsidDel="00000000" w:rsidP="00000000" w:rsidRDefault="00000000" w:rsidRPr="00000000" w14:paraId="00000017">
      <w:pPr>
        <w:pStyle w:val="Heading1"/>
        <w:rPr/>
      </w:pPr>
      <w:r w:rsidDel="00000000" w:rsidR="00000000" w:rsidRPr="00000000">
        <w:rPr>
          <w:rtl w:val="0"/>
        </w:rPr>
        <w:t xml:space="preserve">1. Summary</w:t>
      </w:r>
    </w:p>
    <w:p w:rsidR="00000000" w:rsidDel="00000000" w:rsidP="00000000" w:rsidRDefault="00000000" w:rsidRPr="00000000" w14:paraId="00000018">
      <w:pPr>
        <w:spacing w:after="140" w:line="300" w:lineRule="auto"/>
        <w:rPr/>
      </w:pPr>
      <w:r w:rsidDel="00000000" w:rsidR="00000000" w:rsidRPr="00000000">
        <w:rPr>
          <w:sz w:val="23"/>
          <w:szCs w:val="23"/>
          <w:rtl w:val="0"/>
        </w:rPr>
        <w:t xml:space="preserve">All four products follow the same basic loop: profile the data, derive candidate rules, have a human approve them, execute them on a schedule and score the results by dimension. They differ in </w:t>
      </w:r>
      <w:r w:rsidDel="00000000" w:rsidR="00000000" w:rsidRPr="00000000">
        <w:rPr>
          <w:i w:val="1"/>
          <w:iCs w:val="1"/>
          <w:sz w:val="23"/>
          <w:szCs w:val="23"/>
          <w:rtl w:val="0"/>
        </w:rPr>
        <w:t xml:space="preserve">where the intelligence sits</w:t>
      </w:r>
      <w:r w:rsidDel="00000000" w:rsidR="00000000" w:rsidRPr="00000000">
        <w:rPr>
          <w:sz w:val="23"/>
          <w:szCs w:val="23"/>
          <w:rtl w:val="0"/>
        </w:rPr>
        <w:t xml:space="preserve"> in that loop.</w:t>
      </w:r>
      <w:r w:rsidDel="00000000" w:rsidR="00000000" w:rsidRPr="00000000">
        <w:rPr>
          <w:rtl w:val="0"/>
        </w:rPr>
      </w:r>
    </w:p>
    <w:p w:rsidR="00000000" w:rsidDel="00000000" w:rsidP="00000000" w:rsidRDefault="00000000" w:rsidRPr="00000000" w14:paraId="00000019">
      <w:pPr>
        <w:spacing w:after="140" w:line="300" w:lineRule="auto"/>
        <w:rPr/>
      </w:pPr>
      <w:r w:rsidDel="00000000" w:rsidR="00000000" w:rsidRPr="00000000">
        <w:rPr>
          <w:b w:val="1"/>
          <w:bCs w:val="1"/>
          <w:sz w:val="21"/>
          <w:szCs w:val="21"/>
          <w:rtl w:val="0"/>
        </w:rPr>
        <w:t xml:space="preserve">Ataccama ONE</w:t>
      </w:r>
      <w:r w:rsidDel="00000000" w:rsidR="00000000" w:rsidRPr="00000000">
        <w:rPr>
          <w:sz w:val="21"/>
          <w:szCs w:val="21"/>
          <w:rtl w:val="0"/>
        </w:rPr>
        <w:t xml:space="preserve"> is the most complete implementation of the "semantic propagation" pattern. Profiling feeds detection rules that tag attributes with glossary terms, and rules attached to a term are evaluated automatically on every attribute carrying it.</w:t>
      </w:r>
      <w:hyperlink w:anchor="vgywhv5h1u2m">
        <w:r w:rsidDel="00000000" w:rsidR="00000000" w:rsidRPr="00000000">
          <w:rPr>
            <w:rFonts w:ascii="Arial" w:cs="Arial" w:eastAsia="Arial" w:hAnsi="Arial"/>
            <w:color w:val="3f4c9a"/>
            <w:sz w:val="19"/>
            <w:szCs w:val="19"/>
            <w:vertAlign w:val="superscript"/>
            <w:rtl w:val="0"/>
          </w:rPr>
          <w:t xml:space="preserve">[6]</w:t>
        </w:r>
      </w:hyperlink>
      <w:hyperlink w:anchor="36dvup61wntb">
        <w:r w:rsidDel="00000000" w:rsidR="00000000" w:rsidRPr="00000000">
          <w:rPr>
            <w:rFonts w:ascii="Arial" w:cs="Arial" w:eastAsia="Arial" w:hAnsi="Arial"/>
            <w:color w:val="3f4c9a"/>
            <w:sz w:val="19"/>
            <w:szCs w:val="19"/>
            <w:vertAlign w:val="superscript"/>
            <w:rtl w:val="0"/>
          </w:rPr>
          <w:t xml:space="preserve">[7]</w:t>
        </w:r>
      </w:hyperlink>
      <w:r w:rsidDel="00000000" w:rsidR="00000000" w:rsidRPr="00000000">
        <w:rPr>
          <w:sz w:val="21"/>
          <w:szCs w:val="21"/>
          <w:rtl w:val="0"/>
        </w:rPr>
        <w:t xml:space="preserve"> On top of that it offers profiling-based and AI-based rule suggestions, ML anomaly detection over profile history, and an embedded ONE AI Agent that can suggest, create and apply rules to a table in one instruction.</w:t>
      </w:r>
      <w:hyperlink w:anchor="xif8mj5s5ao">
        <w:r w:rsidDel="00000000" w:rsidR="00000000" w:rsidRPr="00000000">
          <w:rPr>
            <w:rFonts w:ascii="Arial" w:cs="Arial" w:eastAsia="Arial" w:hAnsi="Arial"/>
            <w:color w:val="3f4c9a"/>
            <w:sz w:val="19"/>
            <w:szCs w:val="19"/>
            <w:vertAlign w:val="superscript"/>
            <w:rtl w:val="0"/>
          </w:rPr>
          <w:t xml:space="preserve">[9]</w:t>
        </w:r>
      </w:hyperlink>
      <w:hyperlink w:anchor="4stsa2df0vbd">
        <w:r w:rsidDel="00000000" w:rsidR="00000000" w:rsidRPr="00000000">
          <w:rPr>
            <w:rFonts w:ascii="Arial" w:cs="Arial" w:eastAsia="Arial" w:hAnsi="Arial"/>
            <w:color w:val="3f4c9a"/>
            <w:sz w:val="19"/>
            <w:szCs w:val="19"/>
            <w:vertAlign w:val="superscript"/>
            <w:rtl w:val="0"/>
          </w:rPr>
          <w:t xml:space="preserve">[10]</w:t>
        </w:r>
      </w:hyperlink>
      <w:hyperlink w:anchor="8inafx29drv">
        <w:r w:rsidDel="00000000" w:rsidR="00000000" w:rsidRPr="00000000">
          <w:rPr>
            <w:rFonts w:ascii="Arial" w:cs="Arial" w:eastAsia="Arial" w:hAnsi="Arial"/>
            <w:color w:val="3f4c9a"/>
            <w:sz w:val="19"/>
            <w:szCs w:val="19"/>
            <w:vertAlign w:val="superscript"/>
            <w:rtl w:val="0"/>
          </w:rPr>
          <w:t xml:space="preserve">[11]</w:t>
        </w:r>
      </w:hyperlink>
      <w:r w:rsidDel="00000000" w:rsidR="00000000" w:rsidRPr="00000000">
        <w:rPr>
          <w:rtl w:val="0"/>
        </w:rPr>
      </w:r>
    </w:p>
    <w:p w:rsidR="00000000" w:rsidDel="00000000" w:rsidP="00000000" w:rsidRDefault="00000000" w:rsidRPr="00000000" w14:paraId="0000001A">
      <w:pPr>
        <w:spacing w:after="140" w:line="300" w:lineRule="auto"/>
        <w:rPr/>
      </w:pPr>
      <w:r w:rsidDel="00000000" w:rsidR="00000000" w:rsidRPr="00000000">
        <w:rPr>
          <w:b w:val="1"/>
          <w:bCs w:val="1"/>
          <w:sz w:val="21"/>
          <w:szCs w:val="21"/>
          <w:rtl w:val="0"/>
        </w:rPr>
        <w:t xml:space="preserve">Informatica</w:t>
      </w:r>
      <w:r w:rsidDel="00000000" w:rsidR="00000000" w:rsidRPr="00000000">
        <w:rPr>
          <w:sz w:val="21"/>
          <w:szCs w:val="21"/>
          <w:rtl w:val="0"/>
        </w:rPr>
        <w:t xml:space="preserve"> publishes the most transparent recommendation logic. Its CLAIRE "insights" in Cloud Data Profiling are a documented catalogue of column-level heuristics, each with an explicit algorithm and scoring band, and approving an insight automatically creates and applies a rule.</w:t>
      </w:r>
      <w:hyperlink w:anchor="ajasdgxn291v">
        <w:r w:rsidDel="00000000" w:rsidR="00000000" w:rsidRPr="00000000">
          <w:rPr>
            <w:rFonts w:ascii="Arial" w:cs="Arial" w:eastAsia="Arial" w:hAnsi="Arial"/>
            <w:color w:val="3f4c9a"/>
            <w:sz w:val="19"/>
            <w:szCs w:val="19"/>
            <w:vertAlign w:val="superscript"/>
            <w:rtl w:val="0"/>
          </w:rPr>
          <w:t xml:space="preserve">[20]</w:t>
        </w:r>
      </w:hyperlink>
      <w:hyperlink w:anchor="2sdkytlw2v04">
        <w:r w:rsidDel="00000000" w:rsidR="00000000" w:rsidRPr="00000000">
          <w:rPr>
            <w:rFonts w:ascii="Arial" w:cs="Arial" w:eastAsia="Arial" w:hAnsi="Arial"/>
            <w:color w:val="3f4c9a"/>
            <w:sz w:val="19"/>
            <w:szCs w:val="19"/>
            <w:vertAlign w:val="superscript"/>
            <w:rtl w:val="0"/>
          </w:rPr>
          <w:t xml:space="preserve">[21]</w:t>
        </w:r>
      </w:hyperlink>
      <w:r w:rsidDel="00000000" w:rsidR="00000000" w:rsidRPr="00000000">
        <w:rPr>
          <w:sz w:val="21"/>
          <w:szCs w:val="21"/>
          <w:rtl w:val="0"/>
        </w:rPr>
        <w:t xml:space="preserve"> Governance-side rule templates and rule occurrences in Cloud Data Governance and Catalog tie rules to data elements, and a natural-language Data Quality Agent became generally available in spring 2026.</w:t>
      </w:r>
      <w:hyperlink w:anchor="d1pkma7adbha">
        <w:r w:rsidDel="00000000" w:rsidR="00000000" w:rsidRPr="00000000">
          <w:rPr>
            <w:rFonts w:ascii="Arial" w:cs="Arial" w:eastAsia="Arial" w:hAnsi="Arial"/>
            <w:color w:val="3f4c9a"/>
            <w:sz w:val="19"/>
            <w:szCs w:val="19"/>
            <w:vertAlign w:val="superscript"/>
            <w:rtl w:val="0"/>
          </w:rPr>
          <w:t xml:space="preserve">[32]</w:t>
        </w:r>
      </w:hyperlink>
      <w:hyperlink w:anchor="3o8d7ykzw1">
        <w:r w:rsidDel="00000000" w:rsidR="00000000" w:rsidRPr="00000000">
          <w:rPr>
            <w:rFonts w:ascii="Arial" w:cs="Arial" w:eastAsia="Arial" w:hAnsi="Arial"/>
            <w:color w:val="3f4c9a"/>
            <w:sz w:val="19"/>
            <w:szCs w:val="19"/>
            <w:vertAlign w:val="superscript"/>
            <w:rtl w:val="0"/>
          </w:rPr>
          <w:t xml:space="preserve">[37]</w:t>
        </w:r>
      </w:hyperlink>
      <w:r w:rsidDel="00000000" w:rsidR="00000000" w:rsidRPr="00000000">
        <w:rPr>
          <w:rtl w:val="0"/>
        </w:rPr>
      </w:r>
    </w:p>
    <w:p w:rsidR="00000000" w:rsidDel="00000000" w:rsidP="00000000" w:rsidRDefault="00000000" w:rsidRPr="00000000" w14:paraId="0000001B">
      <w:pPr>
        <w:spacing w:after="140" w:line="300" w:lineRule="auto"/>
        <w:rPr/>
      </w:pPr>
      <w:r w:rsidDel="00000000" w:rsidR="00000000" w:rsidRPr="00000000">
        <w:rPr>
          <w:b w:val="1"/>
          <w:bCs w:val="1"/>
          <w:sz w:val="21"/>
          <w:szCs w:val="21"/>
          <w:rtl w:val="0"/>
        </w:rPr>
        <w:t xml:space="preserve">Collibra Data Quality &amp; Observability</w:t>
      </w:r>
      <w:r w:rsidDel="00000000" w:rsidR="00000000" w:rsidRPr="00000000">
        <w:rPr>
          <w:sz w:val="21"/>
          <w:szCs w:val="21"/>
          <w:rtl w:val="0"/>
        </w:rPr>
        <w:t xml:space="preserve"> takes the opposite stance to rule suggestion: it profiles each dataset, learns what normal looks like, and auto-generates adaptive rules that re-calibrate as data changes, so that far fewer rules need to be written by hand.</w:t>
      </w:r>
      <w:hyperlink w:anchor="s0tjsuk65sa8">
        <w:r w:rsidDel="00000000" w:rsidR="00000000" w:rsidRPr="00000000">
          <w:rPr>
            <w:rFonts w:ascii="Arial" w:cs="Arial" w:eastAsia="Arial" w:hAnsi="Arial"/>
            <w:color w:val="3f4c9a"/>
            <w:sz w:val="19"/>
            <w:szCs w:val="19"/>
            <w:vertAlign w:val="superscript"/>
            <w:rtl w:val="0"/>
          </w:rPr>
          <w:t xml:space="preserve">[40]</w:t>
        </w:r>
      </w:hyperlink>
      <w:hyperlink w:anchor="la2968b6zpzw">
        <w:r w:rsidDel="00000000" w:rsidR="00000000" w:rsidRPr="00000000">
          <w:rPr>
            <w:rFonts w:ascii="Arial" w:cs="Arial" w:eastAsia="Arial" w:hAnsi="Arial"/>
            <w:color w:val="3f4c9a"/>
            <w:sz w:val="19"/>
            <w:szCs w:val="19"/>
            <w:vertAlign w:val="superscript"/>
            <w:rtl w:val="0"/>
          </w:rPr>
          <w:t xml:space="preserve">[46]</w:t>
        </w:r>
      </w:hyperlink>
      <w:r w:rsidDel="00000000" w:rsidR="00000000" w:rsidRPr="00000000">
        <w:rPr>
          <w:sz w:val="21"/>
          <w:szCs w:val="21"/>
          <w:rtl w:val="0"/>
        </w:rPr>
        <w:t xml:space="preserve"> Generative AI is used for authoring custom SQL rules (Text2SQL) rather than for autonomous action.</w:t>
      </w:r>
      <w:hyperlink w:anchor="7fzgivto3p0n">
        <w:r w:rsidDel="00000000" w:rsidR="00000000" w:rsidRPr="00000000">
          <w:rPr>
            <w:rFonts w:ascii="Arial" w:cs="Arial" w:eastAsia="Arial" w:hAnsi="Arial"/>
            <w:color w:val="3f4c9a"/>
            <w:sz w:val="19"/>
            <w:szCs w:val="19"/>
            <w:vertAlign w:val="superscript"/>
            <w:rtl w:val="0"/>
          </w:rPr>
          <w:t xml:space="preserve">[49]</w:t>
        </w:r>
      </w:hyperlink>
      <w:r w:rsidDel="00000000" w:rsidR="00000000" w:rsidRPr="00000000">
        <w:rPr>
          <w:rtl w:val="0"/>
        </w:rPr>
      </w:r>
    </w:p>
    <w:p w:rsidR="00000000" w:rsidDel="00000000" w:rsidP="00000000" w:rsidRDefault="00000000" w:rsidRPr="00000000" w14:paraId="0000001C">
      <w:pPr>
        <w:spacing w:after="140" w:line="300" w:lineRule="auto"/>
        <w:rPr/>
      </w:pPr>
      <w:r w:rsidDel="00000000" w:rsidR="00000000" w:rsidRPr="00000000">
        <w:rPr>
          <w:b w:val="1"/>
          <w:bCs w:val="1"/>
          <w:sz w:val="21"/>
          <w:szCs w:val="21"/>
          <w:rtl w:val="0"/>
        </w:rPr>
        <w:t xml:space="preserve">Google Cloud Knowledge Catalog</w:t>
      </w:r>
      <w:r w:rsidDel="00000000" w:rsidR="00000000" w:rsidRPr="00000000">
        <w:rPr>
          <w:sz w:val="21"/>
          <w:szCs w:val="21"/>
          <w:rtl w:val="0"/>
        </w:rPr>
        <w:t xml:space="preserve"> (Dataplex Universal Catalog was renamed on 10 April 2026) offers profile scans that recommend a small set of declarative rule types, rules-as-code in YAML and Terraform, and reusable rules that can be attached to glossary terms as metadata.</w:t>
      </w:r>
      <w:hyperlink w:anchor="kawinwqr32p">
        <w:r w:rsidDel="00000000" w:rsidR="00000000" w:rsidRPr="00000000">
          <w:rPr>
            <w:rFonts w:ascii="Arial" w:cs="Arial" w:eastAsia="Arial" w:hAnsi="Arial"/>
            <w:color w:val="3f4c9a"/>
            <w:sz w:val="19"/>
            <w:szCs w:val="19"/>
            <w:vertAlign w:val="superscript"/>
            <w:rtl w:val="0"/>
          </w:rPr>
          <w:t xml:space="preserve">[53]</w:t>
        </w:r>
      </w:hyperlink>
      <w:hyperlink w:anchor="lt6cin723bgn">
        <w:r w:rsidDel="00000000" w:rsidR="00000000" w:rsidRPr="00000000">
          <w:rPr>
            <w:rFonts w:ascii="Arial" w:cs="Arial" w:eastAsia="Arial" w:hAnsi="Arial"/>
            <w:color w:val="3f4c9a"/>
            <w:sz w:val="19"/>
            <w:szCs w:val="19"/>
            <w:vertAlign w:val="superscript"/>
            <w:rtl w:val="0"/>
          </w:rPr>
          <w:t xml:space="preserve">[56]</w:t>
        </w:r>
      </w:hyperlink>
      <w:r w:rsidDel="00000000" w:rsidR="00000000" w:rsidRPr="00000000">
        <w:rPr>
          <w:sz w:val="21"/>
          <w:szCs w:val="21"/>
          <w:rtl w:val="0"/>
        </w:rPr>
        <w:t xml:space="preserve"> It is not an agentic data-quality product in itself. It is designed as a substrate for agents: MCP servers, profiles consumed as context by Gemini agents, and a Google codelab that uses an LLM agent to turn a profile into a rule file with a human review step.</w:t>
      </w:r>
      <w:hyperlink w:anchor="dj4iinf50w8i">
        <w:r w:rsidDel="00000000" w:rsidR="00000000" w:rsidRPr="00000000">
          <w:rPr>
            <w:rFonts w:ascii="Arial" w:cs="Arial" w:eastAsia="Arial" w:hAnsi="Arial"/>
            <w:color w:val="3f4c9a"/>
            <w:sz w:val="19"/>
            <w:szCs w:val="19"/>
            <w:vertAlign w:val="superscript"/>
            <w:rtl w:val="0"/>
          </w:rPr>
          <w:t xml:space="preserve">[58]</w:t>
        </w:r>
      </w:hyperlink>
      <w:hyperlink w:anchor="fv475wx3xaj">
        <w:r w:rsidDel="00000000" w:rsidR="00000000" w:rsidRPr="00000000">
          <w:rPr>
            <w:rFonts w:ascii="Arial" w:cs="Arial" w:eastAsia="Arial" w:hAnsi="Arial"/>
            <w:color w:val="3f4c9a"/>
            <w:sz w:val="19"/>
            <w:szCs w:val="19"/>
            <w:vertAlign w:val="superscript"/>
            <w:rtl w:val="0"/>
          </w:rPr>
          <w:t xml:space="preserve">[59]</w:t>
        </w:r>
      </w:hyperlink>
      <w:hyperlink w:anchor="9ff37wbevvge">
        <w:r w:rsidDel="00000000" w:rsidR="00000000" w:rsidRPr="00000000">
          <w:rPr>
            <w:rFonts w:ascii="Arial" w:cs="Arial" w:eastAsia="Arial" w:hAnsi="Arial"/>
            <w:color w:val="3f4c9a"/>
            <w:sz w:val="19"/>
            <w:szCs w:val="19"/>
            <w:vertAlign w:val="superscript"/>
            <w:rtl w:val="0"/>
          </w:rPr>
          <w:t xml:space="preserve">[64]</w:t>
        </w:r>
      </w:hyperlink>
      <w:r w:rsidDel="00000000" w:rsidR="00000000" w:rsidRPr="00000000">
        <w:rPr>
          <w:rtl w:val="0"/>
        </w:rPr>
      </w:r>
    </w:p>
    <w:p w:rsidR="00000000" w:rsidDel="00000000" w:rsidP="00000000" w:rsidRDefault="00000000" w:rsidRPr="00000000" w14:paraId="0000001D">
      <w:pPr>
        <w:pBdr>
          <w:left w:color="18222b" w:space="8" w:sz="24" w:val="single"/>
        </w:pBdr>
        <w:shd w:fill="f3f6f8" w:val="clear"/>
        <w:spacing w:after="200" w:before="200" w:line="290" w:lineRule="auto"/>
        <w:ind w:left="200" w:right="200" w:firstLine="0"/>
        <w:rPr/>
      </w:pPr>
      <w:r w:rsidDel="00000000" w:rsidR="00000000" w:rsidRPr="00000000">
        <w:rPr>
          <w:b w:val="1"/>
          <w:bCs w:val="1"/>
          <w:sz w:val="21"/>
          <w:szCs w:val="21"/>
          <w:rtl w:val="0"/>
        </w:rPr>
        <w:t xml:space="preserve">The state of the art in one paragraph.</w:t>
      </w:r>
      <w:r w:rsidDel="00000000" w:rsidR="00000000" w:rsidRPr="00000000">
        <w:rPr>
          <w:sz w:val="21"/>
          <w:szCs w:val="21"/>
          <w:rtl w:val="0"/>
        </w:rPr>
        <w:t xml:space="preserve"> Rule recommendation has converged on a two-tier design. A deterministic tier maps profile statistics to rule templates (null ratio of zero suggests a completeness rule, a small stable value set suggests a set check, and so on) and is cheap, explainable and fast. A generative tier, built on an LLM, adds rules the heuristics cannot see, writes rule logic from business language, and in the newest releases plans and applies rules across many tables. Every vendor keeps a human approval step, records the reasoning behind a suggestion, and uses a learning period of several runs before trusting history-based thresholds.</w:t>
      </w:r>
      <w:r w:rsidDel="00000000" w:rsidR="00000000" w:rsidRPr="00000000">
        <w:rPr>
          <w:rtl w:val="0"/>
        </w:rPr>
      </w:r>
    </w:p>
    <w:bookmarkStart w:colFirst="0" w:colLast="0" w:name="knnvjtgz6atl" w:id="1"/>
    <w:bookmarkEnd w:id="1"/>
    <w:p w:rsidR="00000000" w:rsidDel="00000000" w:rsidP="00000000" w:rsidRDefault="00000000" w:rsidRPr="00000000" w14:paraId="0000001E">
      <w:pPr>
        <w:pStyle w:val="Heading1"/>
        <w:rPr/>
      </w:pPr>
      <w:r w:rsidDel="00000000" w:rsidR="00000000" w:rsidRPr="00000000">
        <w:rPr>
          <w:rtl w:val="0"/>
        </w:rPr>
        <w:t xml:space="preserve">2. A reference model for profile-and-recommend</w:t>
      </w:r>
    </w:p>
    <w:p w:rsidR="00000000" w:rsidDel="00000000" w:rsidP="00000000" w:rsidRDefault="00000000" w:rsidRPr="00000000" w14:paraId="0000001F">
      <w:pPr>
        <w:spacing w:after="140" w:line="300" w:lineRule="auto"/>
        <w:rPr/>
      </w:pPr>
      <w:r w:rsidDel="00000000" w:rsidR="00000000" w:rsidRPr="00000000">
        <w:rPr>
          <w:sz w:val="21"/>
          <w:szCs w:val="21"/>
          <w:rtl w:val="0"/>
        </w:rPr>
        <w:t xml:space="preserve">To compare products that use different vocabulary (monitors, scans, jobs, catalog items, rule occurrences), it helps to map each onto one generic pipeline. The eight stages below are sequential; the dashed arrow is the feedback loop through which run history tunes future thresholds and suggestions.</w:t>
      </w:r>
      <w:r w:rsidDel="00000000" w:rsidR="00000000" w:rsidRPr="00000000">
        <w:rPr>
          <w:rtl w:val="0"/>
        </w:rPr>
      </w:r>
    </w:p>
    <w:p w:rsidR="00000000" w:rsidDel="00000000" w:rsidP="00000000" w:rsidRDefault="00000000" w:rsidRPr="00000000" w14:paraId="00000020">
      <w:pPr>
        <w:keepNext w:val="1"/>
        <w:spacing w:after="80" w:before="200" w:lineRule="auto"/>
        <w:jc w:val="left"/>
        <w:rPr/>
      </w:pPr>
      <w:r w:rsidDel="00000000" w:rsidR="00000000" w:rsidRPr="00000000">
        <w:rPr/>
        <w:drawing>
          <wp:inline distB="0" distT="0" distL="0" distR="0">
            <wp:extent cx="6096000" cy="1914525"/>
            <wp:effectExtent b="0" l="0" r="0" t="0"/>
            <wp:docPr descr="Figure 1. Generic pipeline used throughout this report. Stages 4 and 5 (bold outline) are where the products differ most and where an in-house system has the most design freedom." id="3" name="image5.png"/>
            <a:graphic>
              <a:graphicData uri="http://schemas.openxmlformats.org/drawingml/2006/picture">
                <pic:pic>
                  <pic:nvPicPr>
                    <pic:cNvPr descr="Figure 1. Generic pipeline used throughout this report. Stages 4 and 5 (bold outline) are where the products differ most and where an in-house system has the most design freedom." id="0" name="image5.png"/>
                    <pic:cNvPicPr preferRelativeResize="0"/>
                  </pic:nvPicPr>
                  <pic:blipFill>
                    <a:blip r:embed="rId7"/>
                    <a:srcRect b="0" l="0" r="0" t="0"/>
                    <a:stretch>
                      <a:fillRect/>
                    </a:stretch>
                  </pic:blipFill>
                  <pic:spPr>
                    <a:xfrm>
                      <a:off x="0" y="0"/>
                      <a:ext cx="6096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250" w:lineRule="auto"/>
        <w:rPr/>
      </w:pPr>
      <w:r w:rsidDel="00000000" w:rsidR="00000000" w:rsidRPr="00000000">
        <w:rPr>
          <w:rFonts w:ascii="Arial" w:cs="Arial" w:eastAsia="Arial" w:hAnsi="Arial"/>
          <w:color w:val="4a5763"/>
          <w:sz w:val="17"/>
          <w:szCs w:val="17"/>
          <w:rtl w:val="0"/>
        </w:rPr>
        <w:t xml:space="preserve">Figure 1. Generic pipeline used throughout this report. Stages 4 and 5 (bold outline) are where the products differ most and where an in-house system has the most design freedom.</w:t>
      </w:r>
      <w:r w:rsidDel="00000000" w:rsidR="00000000" w:rsidRPr="00000000">
        <w:rPr>
          <w:rtl w:val="0"/>
        </w:rPr>
      </w:r>
    </w:p>
    <w:p w:rsidR="00000000" w:rsidDel="00000000" w:rsidP="00000000" w:rsidRDefault="00000000" w:rsidRPr="00000000" w14:paraId="00000022">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 How each product names the stages of the reference model</w:t>
      </w:r>
      <w:r w:rsidDel="00000000" w:rsidR="00000000" w:rsidRPr="00000000">
        <w:rPr>
          <w:rtl w:val="0"/>
        </w:rPr>
      </w:r>
    </w:p>
    <w:tbl>
      <w:tblPr>
        <w:tblStyle w:val="Table1"/>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7"/>
        <w:gridCol w:w="2211"/>
        <w:gridCol w:w="2789"/>
        <w:gridCol w:w="1972"/>
        <w:gridCol w:w="1871"/>
        <w:tblGridChange w:id="0">
          <w:tblGrid>
            <w:gridCol w:w="1237"/>
            <w:gridCol w:w="2211"/>
            <w:gridCol w:w="2789"/>
            <w:gridCol w:w="1972"/>
            <w:gridCol w:w="1871"/>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23">
            <w:pPr>
              <w:spacing w:after="0" w:before="0" w:line="250" w:lineRule="auto"/>
              <w:rPr/>
            </w:pPr>
            <w:r w:rsidDel="00000000" w:rsidR="00000000" w:rsidRPr="00000000">
              <w:rPr>
                <w:rFonts w:ascii="Arial" w:cs="Arial" w:eastAsia="Arial" w:hAnsi="Arial"/>
                <w:b w:val="1"/>
                <w:bCs w:val="1"/>
                <w:color w:val="18222b"/>
                <w:sz w:val="17"/>
                <w:szCs w:val="17"/>
                <w:rtl w:val="0"/>
              </w:rPr>
              <w:t xml:space="preserve">Stage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24">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 ONE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25">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26">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 DQ&amp;O</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27">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Knowledge Catalog</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8">
            <w:pPr>
              <w:spacing w:after="0" w:before="0" w:line="250" w:lineRule="auto"/>
              <w:rPr/>
            </w:pPr>
            <w:r w:rsidDel="00000000" w:rsidR="00000000" w:rsidRPr="00000000">
              <w:rPr>
                <w:rFonts w:ascii="Arial" w:cs="Arial" w:eastAsia="Arial" w:hAnsi="Arial"/>
                <w:b w:val="1"/>
                <w:bCs w:val="1"/>
                <w:color w:val="18222b"/>
                <w:sz w:val="17"/>
                <w:szCs w:val="17"/>
                <w:rtl w:val="0"/>
              </w:rPr>
              <w:t xml:space="preserve">Unit of data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9">
            <w:pPr>
              <w:spacing w:after="0" w:before="0" w:line="250" w:lineRule="auto"/>
              <w:rPr/>
            </w:pPr>
            <w:r w:rsidDel="00000000" w:rsidR="00000000" w:rsidRPr="00000000">
              <w:rPr>
                <w:rFonts w:ascii="Arial" w:cs="Arial" w:eastAsia="Arial" w:hAnsi="Arial"/>
                <w:b w:val="0"/>
                <w:bCs w:val="0"/>
                <w:color w:val="18222b"/>
                <w:sz w:val="17"/>
                <w:szCs w:val="17"/>
                <w:rtl w:val="0"/>
              </w:rPr>
              <w:t xml:space="preserve">Catalog item, attribute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A">
            <w:pPr>
              <w:spacing w:after="0" w:before="0" w:line="250" w:lineRule="auto"/>
              <w:rPr/>
            </w:pPr>
            <w:r w:rsidDel="00000000" w:rsidR="00000000" w:rsidRPr="00000000">
              <w:rPr>
                <w:rFonts w:ascii="Arial" w:cs="Arial" w:eastAsia="Arial" w:hAnsi="Arial"/>
                <w:b w:val="0"/>
                <w:bCs w:val="0"/>
                <w:color w:val="18222b"/>
                <w:sz w:val="17"/>
                <w:szCs w:val="17"/>
                <w:rtl w:val="0"/>
              </w:rPr>
              <w:t xml:space="preserve">Source object, column; data element in CDGC</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B">
            <w:pPr>
              <w:spacing w:after="0" w:before="0" w:line="250" w:lineRule="auto"/>
              <w:rPr/>
            </w:pPr>
            <w:r w:rsidDel="00000000" w:rsidR="00000000" w:rsidRPr="00000000">
              <w:rPr>
                <w:rFonts w:ascii="Arial" w:cs="Arial" w:eastAsia="Arial" w:hAnsi="Arial"/>
                <w:b w:val="0"/>
                <w:bCs w:val="0"/>
                <w:color w:val="18222b"/>
                <w:sz w:val="17"/>
                <w:szCs w:val="17"/>
                <w:rtl w:val="0"/>
              </w:rPr>
              <w:t xml:space="preserve">Dataset (DQ job), column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C">
            <w:pPr>
              <w:spacing w:after="0" w:before="0" w:line="250" w:lineRule="auto"/>
              <w:rPr/>
            </w:pPr>
            <w:r w:rsidDel="00000000" w:rsidR="00000000" w:rsidRPr="00000000">
              <w:rPr>
                <w:rFonts w:ascii="Arial" w:cs="Arial" w:eastAsia="Arial" w:hAnsi="Arial"/>
                <w:b w:val="0"/>
                <w:bCs w:val="0"/>
                <w:color w:val="18222b"/>
                <w:sz w:val="17"/>
                <w:szCs w:val="17"/>
                <w:rtl w:val="0"/>
              </w:rPr>
              <w:t xml:space="preserve">BigQuery or Iceberg table entry, column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D">
            <w:pPr>
              <w:spacing w:after="0" w:before="0" w:line="250" w:lineRule="auto"/>
              <w:rPr/>
            </w:pPr>
            <w:r w:rsidDel="00000000" w:rsidR="00000000" w:rsidRPr="00000000">
              <w:rPr>
                <w:rFonts w:ascii="Arial" w:cs="Arial" w:eastAsia="Arial" w:hAnsi="Arial"/>
                <w:b w:val="1"/>
                <w:bCs w:val="1"/>
                <w:color w:val="18222b"/>
                <w:sz w:val="17"/>
                <w:szCs w:val="17"/>
                <w:rtl w:val="0"/>
              </w:rPr>
              <w:t xml:space="preserve">Profile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E">
            <w:pPr>
              <w:spacing w:after="0" w:before="0" w:line="250" w:lineRule="auto"/>
              <w:rPr/>
            </w:pPr>
            <w:r w:rsidDel="00000000" w:rsidR="00000000" w:rsidRPr="00000000">
              <w:rPr>
                <w:rFonts w:ascii="Arial" w:cs="Arial" w:eastAsia="Arial" w:hAnsi="Arial"/>
                <w:b w:val="0"/>
                <w:bCs w:val="0"/>
                <w:color w:val="18222b"/>
                <w:sz w:val="17"/>
                <w:szCs w:val="17"/>
                <w:rtl w:val="0"/>
              </w:rPr>
              <w:t xml:space="preserve">Sample profiling, full profiling (inside a DQ monitor)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2F">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run (Cloud Data Profiling); column profile, enterprise discovery (on-prem)</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0">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activity of a DQ job; baseline vs run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1">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profile scan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2">
            <w:pPr>
              <w:spacing w:after="0" w:before="0" w:line="250" w:lineRule="auto"/>
              <w:rPr/>
            </w:pPr>
            <w:r w:rsidDel="00000000" w:rsidR="00000000" w:rsidRPr="00000000">
              <w:rPr>
                <w:rFonts w:ascii="Arial" w:cs="Arial" w:eastAsia="Arial" w:hAnsi="Arial"/>
                <w:b w:val="1"/>
                <w:bCs w:val="1"/>
                <w:color w:val="18222b"/>
                <w:sz w:val="17"/>
                <w:szCs w:val="17"/>
                <w:rtl w:val="0"/>
              </w:rPr>
              <w:t xml:space="preserve">Classify</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3">
            <w:pPr>
              <w:spacing w:after="0" w:before="0" w:line="250" w:lineRule="auto"/>
              <w:rPr/>
            </w:pPr>
            <w:r w:rsidDel="00000000" w:rsidR="00000000" w:rsidRPr="00000000">
              <w:rPr>
                <w:rFonts w:ascii="Arial" w:cs="Arial" w:eastAsia="Arial" w:hAnsi="Arial"/>
                <w:b w:val="0"/>
                <w:bCs w:val="0"/>
                <w:color w:val="18222b"/>
                <w:sz w:val="17"/>
                <w:szCs w:val="17"/>
                <w:rtl w:val="0"/>
              </w:rPr>
              <w:t xml:space="preserve">Detection rules, AI term suggestions, glossary terms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4">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classifications, data domains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5">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classes, sensitive labels, rule discovery</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6">
            <w:pPr>
              <w:spacing w:after="0" w:before="0" w:line="250" w:lineRule="auto"/>
              <w:rPr/>
            </w:pPr>
            <w:r w:rsidDel="00000000" w:rsidR="00000000" w:rsidRPr="00000000">
              <w:rPr>
                <w:rFonts w:ascii="Arial" w:cs="Arial" w:eastAsia="Arial" w:hAnsi="Arial"/>
                <w:b w:val="0"/>
                <w:bCs w:val="0"/>
                <w:color w:val="18222b"/>
                <w:sz w:val="17"/>
                <w:szCs w:val="17"/>
                <w:rtl w:val="0"/>
              </w:rPr>
              <w:t xml:space="preserve">Glossary terms, aspects, data classification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7">
            <w:pPr>
              <w:spacing w:after="0" w:before="0" w:line="250" w:lineRule="auto"/>
              <w:rPr/>
            </w:pPr>
            <w:r w:rsidDel="00000000" w:rsidR="00000000" w:rsidRPr="00000000">
              <w:rPr>
                <w:rFonts w:ascii="Arial" w:cs="Arial" w:eastAsia="Arial" w:hAnsi="Arial"/>
                <w:b w:val="1"/>
                <w:bCs w:val="1"/>
                <w:color w:val="18222b"/>
                <w:sz w:val="17"/>
                <w:szCs w:val="17"/>
                <w:rtl w:val="0"/>
              </w:rPr>
              <w:t xml:space="preserve">Recommend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8">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suggestions (profiling and AI); ONE AI Agent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9">
            <w:pPr>
              <w:spacing w:after="0" w:before="0" w:line="250" w:lineRule="auto"/>
              <w:rPr/>
            </w:pPr>
            <w:r w:rsidDel="00000000" w:rsidR="00000000" w:rsidRPr="00000000">
              <w:rPr>
                <w:rFonts w:ascii="Arial" w:cs="Arial" w:eastAsia="Arial" w:hAnsi="Arial"/>
                <w:b w:val="0"/>
                <w:bCs w:val="0"/>
                <w:color w:val="18222b"/>
                <w:sz w:val="17"/>
                <w:szCs w:val="17"/>
                <w:rtl w:val="0"/>
              </w:rPr>
              <w:t xml:space="preserve">CLAIRE insights; CLAIRE GPT; Data Quality Agent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A">
            <w:pPr>
              <w:spacing w:after="0" w:before="0" w:line="250" w:lineRule="auto"/>
              <w:rPr/>
            </w:pPr>
            <w:r w:rsidDel="00000000" w:rsidR="00000000" w:rsidRPr="00000000">
              <w:rPr>
                <w:rFonts w:ascii="Arial" w:cs="Arial" w:eastAsia="Arial" w:hAnsi="Arial"/>
                <w:b w:val="0"/>
                <w:bCs w:val="0"/>
                <w:color w:val="18222b"/>
                <w:sz w:val="17"/>
                <w:szCs w:val="17"/>
                <w:rtl w:val="0"/>
              </w:rPr>
              <w:t xml:space="preserve">Adaptive rules (auto); Text2SQL for custom rules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B">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Profile-based rule recommendations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C">
            <w:pPr>
              <w:spacing w:after="0" w:before="0" w:line="250" w:lineRule="auto"/>
              <w:rPr/>
            </w:pPr>
            <w:r w:rsidDel="00000000" w:rsidR="00000000" w:rsidRPr="00000000">
              <w:rPr>
                <w:rFonts w:ascii="Arial" w:cs="Arial" w:eastAsia="Arial" w:hAnsi="Arial"/>
                <w:b w:val="1"/>
                <w:bCs w:val="1"/>
                <w:color w:val="18222b"/>
                <w:sz w:val="17"/>
                <w:szCs w:val="17"/>
                <w:rtl w:val="0"/>
              </w:rPr>
              <w:t xml:space="preserve">Rule object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D">
            <w:pPr>
              <w:spacing w:after="0" w:before="0" w:line="250" w:lineRule="auto"/>
              <w:rPr/>
            </w:pPr>
            <w:r w:rsidDel="00000000" w:rsidR="00000000" w:rsidRPr="00000000">
              <w:rPr>
                <w:rFonts w:ascii="Arial" w:cs="Arial" w:eastAsia="Arial" w:hAnsi="Arial"/>
                <w:b w:val="0"/>
                <w:bCs w:val="0"/>
                <w:color w:val="18222b"/>
                <w:sz w:val="17"/>
                <w:szCs w:val="17"/>
                <w:rtl w:val="0"/>
              </w:rPr>
              <w:t xml:space="preserve">DQ evaluation rule (ONE expressions), mapped to term or attribute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E">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specification asset; rule template and rule occurrence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3F">
            <w:pPr>
              <w:spacing w:after="0" w:before="0" w:line="250" w:lineRule="auto"/>
              <w:rPr/>
            </w:pPr>
            <w:r w:rsidDel="00000000" w:rsidR="00000000" w:rsidRPr="00000000">
              <w:rPr>
                <w:rFonts w:ascii="Arial" w:cs="Arial" w:eastAsia="Arial" w:hAnsi="Arial"/>
                <w:b w:val="0"/>
                <w:bCs w:val="0"/>
                <w:color w:val="18222b"/>
                <w:sz w:val="17"/>
                <w:szCs w:val="17"/>
                <w:rtl w:val="0"/>
              </w:rPr>
              <w:t xml:space="preserve">SQL rule (freeform, native, template, data class); monitor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0">
            <w:pPr>
              <w:spacing w:after="0" w:before="0" w:line="250" w:lineRule="auto"/>
              <w:rPr/>
            </w:pPr>
            <w:r w:rsidDel="00000000" w:rsidR="00000000" w:rsidRPr="00000000">
              <w:rPr>
                <w:rFonts w:ascii="Arial" w:cs="Arial" w:eastAsia="Arial" w:hAnsi="Arial"/>
                <w:b w:val="0"/>
                <w:bCs w:val="0"/>
                <w:color w:val="18222b"/>
                <w:sz w:val="17"/>
                <w:szCs w:val="17"/>
                <w:rtl w:val="0"/>
              </w:rPr>
              <w:t xml:space="preserve">DataQualityRule in a DataScan spec; rule template entry</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1">
            <w:pPr>
              <w:spacing w:after="0" w:before="0" w:line="250" w:lineRule="auto"/>
              <w:rPr/>
            </w:pPr>
            <w:r w:rsidDel="00000000" w:rsidR="00000000" w:rsidRPr="00000000">
              <w:rPr>
                <w:rFonts w:ascii="Arial" w:cs="Arial" w:eastAsia="Arial" w:hAnsi="Arial"/>
                <w:b w:val="1"/>
                <w:bCs w:val="1"/>
                <w:color w:val="18222b"/>
                <w:sz w:val="17"/>
                <w:szCs w:val="17"/>
                <w:rtl w:val="0"/>
              </w:rPr>
              <w:t xml:space="preserve">Execute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2">
            <w:pPr>
              <w:spacing w:after="0" w:before="0" w:line="250" w:lineRule="auto"/>
              <w:rPr/>
            </w:pPr>
            <w:r w:rsidDel="00000000" w:rsidR="00000000" w:rsidRPr="00000000">
              <w:rPr>
                <w:rFonts w:ascii="Arial" w:cs="Arial" w:eastAsia="Arial" w:hAnsi="Arial"/>
                <w:b w:val="0"/>
                <w:bCs w:val="0"/>
                <w:color w:val="18222b"/>
                <w:sz w:val="17"/>
                <w:szCs w:val="17"/>
                <w:rtl w:val="0"/>
              </w:rPr>
              <w:t xml:space="preserve">DQ monitor, DQ evaluation; pushdown or DPE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3">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mapping, scorecard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4">
            <w:pPr>
              <w:spacing w:after="0" w:before="0" w:line="250" w:lineRule="auto"/>
              <w:rPr/>
            </w:pPr>
            <w:r w:rsidDel="00000000" w:rsidR="00000000" w:rsidRPr="00000000">
              <w:rPr>
                <w:rFonts w:ascii="Arial" w:cs="Arial" w:eastAsia="Arial" w:hAnsi="Arial"/>
                <w:b w:val="0"/>
                <w:bCs w:val="0"/>
                <w:color w:val="18222b"/>
                <w:sz w:val="17"/>
                <w:szCs w:val="17"/>
                <w:rtl w:val="0"/>
              </w:rPr>
              <w:t xml:space="preserve">DQ job, Spark (pullup) or pushdown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5">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quality scan in a Google tenant project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6">
            <w:pPr>
              <w:spacing w:after="0" w:before="0" w:line="250" w:lineRule="auto"/>
              <w:rPr/>
            </w:pPr>
            <w:r w:rsidDel="00000000" w:rsidR="00000000" w:rsidRPr="00000000">
              <w:rPr>
                <w:rFonts w:ascii="Arial" w:cs="Arial" w:eastAsia="Arial" w:hAnsi="Arial"/>
                <w:b w:val="1"/>
                <w:bCs w:val="1"/>
                <w:color w:val="18222b"/>
                <w:sz w:val="17"/>
                <w:szCs w:val="17"/>
                <w:rtl w:val="0"/>
              </w:rPr>
              <w:t xml:space="preserve">Learn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7">
            <w:pPr>
              <w:spacing w:after="0" w:before="0" w:line="250" w:lineRule="auto"/>
              <w:rPr/>
            </w:pPr>
            <w:r w:rsidDel="00000000" w:rsidR="00000000" w:rsidRPr="00000000">
              <w:rPr>
                <w:rFonts w:ascii="Arial" w:cs="Arial" w:eastAsia="Arial" w:hAnsi="Arial"/>
                <w:b w:val="0"/>
                <w:bCs w:val="0"/>
                <w:color w:val="18222b"/>
                <w:sz w:val="17"/>
                <w:szCs w:val="17"/>
                <w:rtl w:val="0"/>
              </w:rPr>
              <w:t xml:space="preserve">Anomaly detection on profile versions; time-series analysis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8">
            <w:pPr>
              <w:spacing w:after="0" w:before="0" w:line="250" w:lineRule="auto"/>
              <w:rPr/>
            </w:pPr>
            <w:r w:rsidDel="00000000" w:rsidR="00000000" w:rsidRPr="00000000">
              <w:rPr>
                <w:rFonts w:ascii="Arial" w:cs="Arial" w:eastAsia="Arial" w:hAnsi="Arial"/>
                <w:b w:val="0"/>
                <w:bCs w:val="0"/>
                <w:color w:val="18222b"/>
                <w:sz w:val="17"/>
                <w:szCs w:val="17"/>
                <w:rtl w:val="0"/>
              </w:rPr>
              <w:t xml:space="preserve">Variation insights across recent runs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9">
            <w:pPr>
              <w:spacing w:after="0" w:before="0" w:line="250" w:lineRule="auto"/>
              <w:rPr/>
            </w:pPr>
            <w:r w:rsidDel="00000000" w:rsidR="00000000" w:rsidRPr="00000000">
              <w:rPr>
                <w:rFonts w:ascii="Arial" w:cs="Arial" w:eastAsia="Arial" w:hAnsi="Arial"/>
                <w:b w:val="0"/>
                <w:bCs w:val="0"/>
                <w:color w:val="18222b"/>
                <w:sz w:val="17"/>
                <w:szCs w:val="17"/>
                <w:rtl w:val="0"/>
              </w:rPr>
              <w:t xml:space="preserve">Adaptive rules, behaviors, learning state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4A">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history; custom SQL</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bookmarkStart w:colFirst="0" w:colLast="0" w:name="s5tmz18k0lgs" w:id="2"/>
    <w:bookmarkEnd w:id="2"/>
    <w:p w:rsidR="00000000" w:rsidDel="00000000" w:rsidP="00000000" w:rsidRDefault="00000000" w:rsidRPr="00000000" w14:paraId="0000004C">
      <w:pPr>
        <w:pStyle w:val="Heading1"/>
        <w:rPr/>
      </w:pPr>
      <w:r w:rsidDel="00000000" w:rsidR="00000000" w:rsidRPr="00000000">
        <w:rPr>
          <w:rtl w:val="0"/>
        </w:rPr>
        <w:t xml:space="preserve">3. At a glance</w:t>
      </w:r>
    </w:p>
    <w:p w:rsidR="00000000" w:rsidDel="00000000" w:rsidP="00000000" w:rsidRDefault="00000000" w:rsidRPr="00000000" w14:paraId="0000004D">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2. Product surfaces, execution and AI layer</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3"/>
        <w:gridCol w:w="2011"/>
        <w:gridCol w:w="2235"/>
        <w:gridCol w:w="2235"/>
        <w:gridCol w:w="2236"/>
        <w:tblGridChange w:id="0">
          <w:tblGrid>
            <w:gridCol w:w="1363"/>
            <w:gridCol w:w="2011"/>
            <w:gridCol w:w="2235"/>
            <w:gridCol w:w="2235"/>
            <w:gridCol w:w="2236"/>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4E">
            <w:pPr>
              <w:spacing w:after="0" w:before="0" w:line="250" w:lineRule="auto"/>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4F">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 ONE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50">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51">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 DQ&amp;O</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52">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Knowledge Catalog</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3">
            <w:pPr>
              <w:spacing w:after="0" w:before="0" w:line="250" w:lineRule="auto"/>
              <w:rPr/>
            </w:pPr>
            <w:r w:rsidDel="00000000" w:rsidR="00000000" w:rsidRPr="00000000">
              <w:rPr>
                <w:rFonts w:ascii="Arial" w:cs="Arial" w:eastAsia="Arial" w:hAnsi="Arial"/>
                <w:b w:val="1"/>
                <w:bCs w:val="1"/>
                <w:color w:val="18222b"/>
                <w:sz w:val="17"/>
                <w:szCs w:val="17"/>
                <w:rtl w:val="0"/>
              </w:rPr>
              <w:t xml:space="preserve">Product lines to be aware of</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4">
            <w:pPr>
              <w:spacing w:after="0" w:before="0" w:line="250" w:lineRule="auto"/>
              <w:rPr/>
            </w:pPr>
            <w:r w:rsidDel="00000000" w:rsidR="00000000" w:rsidRPr="00000000">
              <w:rPr>
                <w:rFonts w:ascii="Arial" w:cs="Arial" w:eastAsia="Arial" w:hAnsi="Arial"/>
                <w:b w:val="0"/>
                <w:bCs w:val="0"/>
                <w:color w:val="18222b"/>
                <w:sz w:val="17"/>
                <w:szCs w:val="17"/>
                <w:rtl w:val="0"/>
              </w:rPr>
              <w:t xml:space="preserve">ONE Agentic (current SaaS), ONE DQ&amp;C, ONE Desktop (plan-based designer), MDM, RDM</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5">
            <w:pPr>
              <w:spacing w:after="0" w:before="0" w:line="250" w:lineRule="auto"/>
              <w:rPr/>
            </w:pPr>
            <w:r w:rsidDel="00000000" w:rsidR="00000000" w:rsidRPr="00000000">
              <w:rPr>
                <w:rFonts w:ascii="Arial" w:cs="Arial" w:eastAsia="Arial" w:hAnsi="Arial"/>
                <w:b w:val="0"/>
                <w:bCs w:val="0"/>
                <w:color w:val="18222b"/>
                <w:sz w:val="17"/>
                <w:szCs w:val="17"/>
                <w:rtl w:val="0"/>
              </w:rPr>
              <w:t xml:space="preserve">IDMC cloud: Cloud Data Profiling, Cloud Data Quality, CDGC. On-prem: Informatica Data Quality 10.x (Analyst, Developer)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6">
            <w:pPr>
              <w:spacing w:after="0" w:before="0" w:line="250" w:lineRule="auto"/>
              <w:rPr/>
            </w:pPr>
            <w:r w:rsidDel="00000000" w:rsidR="00000000" w:rsidRPr="00000000">
              <w:rPr>
                <w:rFonts w:ascii="Arial" w:cs="Arial" w:eastAsia="Arial" w:hAnsi="Arial"/>
                <w:b w:val="0"/>
                <w:bCs w:val="0"/>
                <w:color w:val="18222b"/>
                <w:sz w:val="17"/>
                <w:szCs w:val="17"/>
                <w:rtl w:val="0"/>
              </w:rPr>
              <w:t xml:space="preserve">DQ&amp;O Classic (self-hosted, OwlDQ heritage) and Data Quality within the unified Collibra Platform (cloud)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7">
            <w:pPr>
              <w:spacing w:after="0" w:before="0" w:line="250" w:lineRule="auto"/>
              <w:rPr/>
            </w:pPr>
            <w:r w:rsidDel="00000000" w:rsidR="00000000" w:rsidRPr="00000000">
              <w:rPr>
                <w:rFonts w:ascii="Arial" w:cs="Arial" w:eastAsia="Arial" w:hAnsi="Arial"/>
                <w:b w:val="0"/>
                <w:bCs w:val="0"/>
                <w:color w:val="18222b"/>
                <w:sz w:val="17"/>
                <w:szCs w:val="17"/>
                <w:rtl w:val="0"/>
              </w:rPr>
              <w:t xml:space="preserve">Knowledge Catalog (formerly Dataplex Universal Catalog); BigQuery Studio; Gemini data agents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8">
            <w:pPr>
              <w:spacing w:after="0" w:before="0" w:line="250" w:lineRule="auto"/>
              <w:rPr/>
            </w:pPr>
            <w:r w:rsidDel="00000000" w:rsidR="00000000" w:rsidRPr="00000000">
              <w:rPr>
                <w:rFonts w:ascii="Arial" w:cs="Arial" w:eastAsia="Arial" w:hAnsi="Arial"/>
                <w:b w:val="1"/>
                <w:bCs w:val="1"/>
                <w:color w:val="18222b"/>
                <w:sz w:val="17"/>
                <w:szCs w:val="17"/>
                <w:rtl w:val="0"/>
              </w:rPr>
              <w:t xml:space="preserve">Ownership, 2026</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9">
            <w:pPr>
              <w:spacing w:after="0" w:before="0" w:line="250" w:lineRule="auto"/>
              <w:rPr/>
            </w:pPr>
            <w:r w:rsidDel="00000000" w:rsidR="00000000" w:rsidRPr="00000000">
              <w:rPr>
                <w:rFonts w:ascii="Arial" w:cs="Arial" w:eastAsia="Arial" w:hAnsi="Arial"/>
                <w:b w:val="0"/>
                <w:bCs w:val="0"/>
                <w:color w:val="18222b"/>
                <w:sz w:val="17"/>
                <w:szCs w:val="17"/>
                <w:rtl w:val="0"/>
              </w:rPr>
              <w:t xml:space="preserve">Independent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A">
            <w:pPr>
              <w:spacing w:after="0" w:before="0" w:line="250" w:lineRule="auto"/>
              <w:rPr/>
            </w:pPr>
            <w:r w:rsidDel="00000000" w:rsidR="00000000" w:rsidRPr="00000000">
              <w:rPr>
                <w:rFonts w:ascii="Arial" w:cs="Arial" w:eastAsia="Arial" w:hAnsi="Arial"/>
                <w:b w:val="0"/>
                <w:bCs w:val="0"/>
                <w:color w:val="18222b"/>
                <w:sz w:val="17"/>
                <w:szCs w:val="17"/>
                <w:rtl w:val="0"/>
              </w:rPr>
              <w:t xml:space="preserve">Informatica from Salesforce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B">
            <w:pPr>
              <w:spacing w:after="0" w:before="0" w:line="250" w:lineRule="auto"/>
              <w:rPr/>
            </w:pPr>
            <w:r w:rsidDel="00000000" w:rsidR="00000000" w:rsidRPr="00000000">
              <w:rPr>
                <w:rFonts w:ascii="Arial" w:cs="Arial" w:eastAsia="Arial" w:hAnsi="Arial"/>
                <w:b w:val="0"/>
                <w:bCs w:val="0"/>
                <w:color w:val="18222b"/>
                <w:sz w:val="17"/>
                <w:szCs w:val="17"/>
                <w:rtl w:val="0"/>
              </w:rPr>
              <w:t xml:space="preserve">Independent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C">
            <w:pPr>
              <w:spacing w:after="0" w:before="0" w:line="250" w:lineRule="auto"/>
              <w:rPr/>
            </w:pPr>
            <w:r w:rsidDel="00000000" w:rsidR="00000000" w:rsidRPr="00000000">
              <w:rPr>
                <w:rFonts w:ascii="Arial" w:cs="Arial" w:eastAsia="Arial" w:hAnsi="Arial"/>
                <w:b w:val="0"/>
                <w:bCs w:val="0"/>
                <w:color w:val="18222b"/>
                <w:sz w:val="17"/>
                <w:szCs w:val="17"/>
                <w:rtl w:val="0"/>
              </w:rPr>
              <w:t xml:space="preserve">Google Cloud</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D">
            <w:pPr>
              <w:spacing w:after="0" w:before="0" w:line="250" w:lineRule="auto"/>
              <w:rPr/>
            </w:pPr>
            <w:r w:rsidDel="00000000" w:rsidR="00000000" w:rsidRPr="00000000">
              <w:rPr>
                <w:rFonts w:ascii="Arial" w:cs="Arial" w:eastAsia="Arial" w:hAnsi="Arial"/>
                <w:b w:val="1"/>
                <w:bCs w:val="1"/>
                <w:color w:val="18222b"/>
                <w:sz w:val="17"/>
                <w:szCs w:val="17"/>
                <w:rtl w:val="0"/>
              </w:rPr>
              <w:t xml:space="preserve">Rule language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E">
            <w:pPr>
              <w:spacing w:after="0" w:before="0" w:line="250" w:lineRule="auto"/>
              <w:rPr/>
            </w:pPr>
            <w:r w:rsidDel="00000000" w:rsidR="00000000" w:rsidRPr="00000000">
              <w:rPr>
                <w:rFonts w:ascii="Arial" w:cs="Arial" w:eastAsia="Arial" w:hAnsi="Arial"/>
                <w:b w:val="0"/>
                <w:bCs w:val="0"/>
                <w:color w:val="18222b"/>
                <w:sz w:val="17"/>
                <w:szCs w:val="17"/>
                <w:rtl w:val="0"/>
              </w:rPr>
              <w:t xml:space="preserve">ONE expressions; parameters, variables, aggregation and cross-table rules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5F">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specifications (visual logic), mapplets, dictionaries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0">
            <w:pPr>
              <w:spacing w:after="0" w:before="0" w:line="250" w:lineRule="auto"/>
              <w:rPr/>
            </w:pPr>
            <w:r w:rsidDel="00000000" w:rsidR="00000000" w:rsidRPr="00000000">
              <w:rPr>
                <w:rFonts w:ascii="Arial" w:cs="Arial" w:eastAsia="Arial" w:hAnsi="Arial"/>
                <w:b w:val="0"/>
                <w:bCs w:val="0"/>
                <w:color w:val="18222b"/>
                <w:sz w:val="17"/>
                <w:szCs w:val="17"/>
                <w:rtl w:val="0"/>
              </w:rPr>
              <w:t xml:space="preserve">SQL (Spark SQL for pullup, native SQL for pushdown)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1">
            <w:pPr>
              <w:spacing w:after="0" w:before="0" w:line="250" w:lineRule="auto"/>
              <w:rPr/>
            </w:pPr>
            <w:r w:rsidDel="00000000" w:rsidR="00000000" w:rsidRPr="00000000">
              <w:rPr>
                <w:rFonts w:ascii="Arial" w:cs="Arial" w:eastAsia="Arial" w:hAnsi="Arial"/>
                <w:b w:val="0"/>
                <w:bCs w:val="0"/>
                <w:color w:val="18222b"/>
                <w:sz w:val="17"/>
                <w:szCs w:val="17"/>
                <w:rtl w:val="0"/>
              </w:rPr>
              <w:t xml:space="preserve">Declarative rule types plus GoogleSQL (row condition, table condition, SQL assertion)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2">
            <w:pPr>
              <w:spacing w:after="0" w:before="0" w:line="250" w:lineRule="auto"/>
              <w:rPr/>
            </w:pPr>
            <w:r w:rsidDel="00000000" w:rsidR="00000000" w:rsidRPr="00000000">
              <w:rPr>
                <w:rFonts w:ascii="Arial" w:cs="Arial" w:eastAsia="Arial" w:hAnsi="Arial"/>
                <w:b w:val="1"/>
                <w:bCs w:val="1"/>
                <w:color w:val="18222b"/>
                <w:sz w:val="17"/>
                <w:szCs w:val="17"/>
                <w:rtl w:val="0"/>
              </w:rPr>
              <w:t xml:space="preserve">Where rules run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3">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DPEs or pushdown to the source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4">
            <w:pPr>
              <w:spacing w:after="0" w:before="0" w:line="250" w:lineRule="auto"/>
              <w:rPr/>
            </w:pPr>
            <w:r w:rsidDel="00000000" w:rsidR="00000000" w:rsidRPr="00000000">
              <w:rPr>
                <w:rFonts w:ascii="Arial" w:cs="Arial" w:eastAsia="Arial" w:hAnsi="Arial"/>
                <w:b w:val="0"/>
                <w:bCs w:val="0"/>
                <w:color w:val="18222b"/>
                <w:sz w:val="17"/>
                <w:szCs w:val="17"/>
                <w:rtl w:val="0"/>
              </w:rPr>
              <w:t xml:space="preserve">Secure Agent, elastic or non-elastic mappings, profiles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5">
            <w:pPr>
              <w:spacing w:after="0" w:before="0" w:line="250" w:lineRule="auto"/>
              <w:rPr/>
            </w:pPr>
            <w:r w:rsidDel="00000000" w:rsidR="00000000" w:rsidRPr="00000000">
              <w:rPr>
                <w:rFonts w:ascii="Arial" w:cs="Arial" w:eastAsia="Arial" w:hAnsi="Arial"/>
                <w:b w:val="0"/>
                <w:bCs w:val="0"/>
                <w:color w:val="18222b"/>
                <w:sz w:val="17"/>
                <w:szCs w:val="17"/>
                <w:rtl w:val="0"/>
              </w:rPr>
              <w:t xml:space="preserve">Spark cluster or pushdown to the warehouse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6">
            <w:pPr>
              <w:spacing w:after="0" w:before="0" w:line="250" w:lineRule="auto"/>
              <w:rPr/>
            </w:pPr>
            <w:r w:rsidDel="00000000" w:rsidR="00000000" w:rsidRPr="00000000">
              <w:rPr>
                <w:rFonts w:ascii="Arial" w:cs="Arial" w:eastAsia="Arial" w:hAnsi="Arial"/>
                <w:b w:val="0"/>
                <w:bCs w:val="0"/>
                <w:color w:val="18222b"/>
                <w:sz w:val="17"/>
                <w:szCs w:val="17"/>
                <w:rtl w:val="0"/>
              </w:rPr>
              <w:t xml:space="preserve">BigQuery, in a Google tenant project or with a custom execution identity</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7">
            <w:pPr>
              <w:spacing w:after="0" w:before="0" w:line="250" w:lineRule="auto"/>
              <w:rPr/>
            </w:pPr>
            <w:r w:rsidDel="00000000" w:rsidR="00000000" w:rsidRPr="00000000">
              <w:rPr>
                <w:rFonts w:ascii="Arial" w:cs="Arial" w:eastAsia="Arial" w:hAnsi="Arial"/>
                <w:b w:val="1"/>
                <w:bCs w:val="1"/>
                <w:color w:val="18222b"/>
                <w:sz w:val="17"/>
                <w:szCs w:val="17"/>
                <w:rtl w:val="0"/>
              </w:rPr>
              <w:t xml:space="preserve">Rules as code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8">
            <w:pPr>
              <w:spacing w:after="0" w:before="0" w:line="250" w:lineRule="auto"/>
              <w:rPr/>
            </w:pPr>
            <w:r w:rsidDel="00000000" w:rsidR="00000000" w:rsidRPr="00000000">
              <w:rPr>
                <w:rFonts w:ascii="Arial" w:cs="Arial" w:eastAsia="Arial" w:hAnsi="Arial"/>
                <w:b w:val="0"/>
                <w:bCs w:val="0"/>
                <w:color w:val="18222b"/>
                <w:sz w:val="17"/>
                <w:szCs w:val="17"/>
                <w:rtl w:val="0"/>
              </w:rPr>
              <w:t xml:space="preserve">REST API for rules and monitors; move rules between environments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9">
            <w:pPr>
              <w:spacing w:after="0" w:before="0" w:line="250" w:lineRule="auto"/>
              <w:rPr/>
            </w:pPr>
            <w:r w:rsidDel="00000000" w:rsidR="00000000" w:rsidRPr="00000000">
              <w:rPr>
                <w:rFonts w:ascii="Arial" w:cs="Arial" w:eastAsia="Arial" w:hAnsi="Arial"/>
                <w:b w:val="0"/>
                <w:bCs w:val="0"/>
                <w:color w:val="18222b"/>
                <w:sz w:val="17"/>
                <w:szCs w:val="17"/>
                <w:rtl w:val="0"/>
              </w:rPr>
              <w:t xml:space="preserve">Bulk import templates; REST APIs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A">
            <w:pPr>
              <w:spacing w:after="0" w:before="0" w:line="250" w:lineRule="auto"/>
              <w:rPr/>
            </w:pPr>
            <w:r w:rsidDel="00000000" w:rsidR="00000000" w:rsidRPr="00000000">
              <w:rPr>
                <w:rFonts w:ascii="Arial" w:cs="Arial" w:eastAsia="Arial" w:hAnsi="Arial"/>
                <w:b w:val="0"/>
                <w:bCs w:val="0"/>
                <w:color w:val="18222b"/>
                <w:sz w:val="17"/>
                <w:szCs w:val="17"/>
                <w:rtl w:val="0"/>
              </w:rPr>
              <w:t xml:space="preserve">REST APIs; rule export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B">
            <w:pPr>
              <w:spacing w:after="0" w:before="0" w:line="250" w:lineRule="auto"/>
              <w:rPr/>
            </w:pPr>
            <w:r w:rsidDel="00000000" w:rsidR="00000000" w:rsidRPr="00000000">
              <w:rPr>
                <w:rFonts w:ascii="Arial" w:cs="Arial" w:eastAsia="Arial" w:hAnsi="Arial"/>
                <w:b w:val="0"/>
                <w:bCs w:val="0"/>
                <w:color w:val="18222b"/>
                <w:sz w:val="17"/>
                <w:szCs w:val="17"/>
                <w:rtl w:val="0"/>
              </w:rPr>
              <w:t xml:space="preserve">YAML spec, Terraform, gcloud, Python client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C">
            <w:pPr>
              <w:spacing w:after="0" w:before="0" w:line="250" w:lineRule="auto"/>
              <w:rPr/>
            </w:pPr>
            <w:r w:rsidDel="00000000" w:rsidR="00000000" w:rsidRPr="00000000">
              <w:rPr>
                <w:rFonts w:ascii="Arial" w:cs="Arial" w:eastAsia="Arial" w:hAnsi="Arial"/>
                <w:b w:val="1"/>
                <w:bCs w:val="1"/>
                <w:color w:val="18222b"/>
                <w:sz w:val="17"/>
                <w:szCs w:val="17"/>
                <w:rtl w:val="0"/>
              </w:rPr>
              <w:t xml:space="preserve">AI layer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D">
            <w:pPr>
              <w:spacing w:after="0" w:before="0" w:line="250" w:lineRule="auto"/>
              <w:rPr/>
            </w:pPr>
            <w:r w:rsidDel="00000000" w:rsidR="00000000" w:rsidRPr="00000000">
              <w:rPr>
                <w:rFonts w:ascii="Arial" w:cs="Arial" w:eastAsia="Arial" w:hAnsi="Arial"/>
                <w:b w:val="0"/>
                <w:bCs w:val="0"/>
                <w:color w:val="18222b"/>
                <w:sz w:val="17"/>
                <w:szCs w:val="17"/>
                <w:rtl w:val="0"/>
              </w:rPr>
              <w:t xml:space="preserve">ONE AI (GenAI, ML, ONE AI Agent); MCP Trust Layer for external agents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E">
            <w:pPr>
              <w:spacing w:after="0" w:before="0" w:line="250" w:lineRule="auto"/>
              <w:rPr/>
            </w:pPr>
            <w:r w:rsidDel="00000000" w:rsidR="00000000" w:rsidRPr="00000000">
              <w:rPr>
                <w:rFonts w:ascii="Arial" w:cs="Arial" w:eastAsia="Arial" w:hAnsi="Arial"/>
                <w:b w:val="0"/>
                <w:bCs w:val="0"/>
                <w:color w:val="18222b"/>
                <w:sz w:val="17"/>
                <w:szCs w:val="17"/>
                <w:rtl w:val="0"/>
              </w:rPr>
              <w:t xml:space="preserve">CLAIRE, CLAIRE GPT, CLAIRE Agents, headless CLAIRE via MCP</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6F">
            <w:pPr>
              <w:spacing w:after="0" w:before="0" w:line="250" w:lineRule="auto"/>
              <w:rPr/>
            </w:pPr>
            <w:r w:rsidDel="00000000" w:rsidR="00000000" w:rsidRPr="00000000">
              <w:rPr>
                <w:rFonts w:ascii="Arial" w:cs="Arial" w:eastAsia="Arial" w:hAnsi="Arial"/>
                <w:b w:val="0"/>
                <w:bCs w:val="0"/>
                <w:color w:val="18222b"/>
                <w:sz w:val="17"/>
                <w:szCs w:val="17"/>
                <w:rtl w:val="0"/>
              </w:rPr>
              <w:t xml:space="preserve">Collibra AI (Text2SQL, SQL Assistant, descriptions)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0">
            <w:pPr>
              <w:spacing w:after="0" w:before="0" w:line="250" w:lineRule="auto"/>
              <w:rPr/>
            </w:pPr>
            <w:r w:rsidDel="00000000" w:rsidR="00000000" w:rsidRPr="00000000">
              <w:rPr>
                <w:rFonts w:ascii="Arial" w:cs="Arial" w:eastAsia="Arial" w:hAnsi="Arial"/>
                <w:b w:val="0"/>
                <w:bCs w:val="0"/>
                <w:color w:val="18222b"/>
                <w:sz w:val="17"/>
                <w:szCs w:val="17"/>
                <w:rtl w:val="0"/>
              </w:rPr>
              <w:t xml:space="preserve">Gemini in BigQuery, Data Engineering Agent, Knowledge Catalog MCP servers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1">
            <w:pPr>
              <w:spacing w:after="0" w:before="0" w:line="250" w:lineRule="auto"/>
              <w:rPr/>
            </w:pPr>
            <w:r w:rsidDel="00000000" w:rsidR="00000000" w:rsidRPr="00000000">
              <w:rPr>
                <w:rFonts w:ascii="Arial" w:cs="Arial" w:eastAsia="Arial" w:hAnsi="Arial"/>
                <w:b w:val="1"/>
                <w:bCs w:val="1"/>
                <w:color w:val="18222b"/>
                <w:sz w:val="17"/>
                <w:szCs w:val="17"/>
                <w:rtl w:val="0"/>
              </w:rPr>
              <w:t xml:space="preserve">Gartner ADQ MQ 2026</w:t>
            </w:r>
            <w:hyperlink w:anchor="go0395udowop">
              <w:r w:rsidDel="00000000" w:rsidR="00000000" w:rsidRPr="00000000">
                <w:rPr>
                  <w:rFonts w:ascii="Arial" w:cs="Arial" w:eastAsia="Arial" w:hAnsi="Arial"/>
                  <w:color w:val="3f4c9a"/>
                  <w:sz w:val="15"/>
                  <w:szCs w:val="15"/>
                  <w:vertAlign w:val="superscript"/>
                  <w:rtl w:val="0"/>
                </w:rPr>
                <w:t xml:space="preserve">[65]</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2">
            <w:pPr>
              <w:spacing w:after="0" w:before="0" w:line="250" w:lineRule="auto"/>
              <w:rPr/>
            </w:pPr>
            <w:r w:rsidDel="00000000" w:rsidR="00000000" w:rsidRPr="00000000">
              <w:rPr>
                <w:rFonts w:ascii="Arial" w:cs="Arial" w:eastAsia="Arial" w:hAnsi="Arial"/>
                <w:b w:val="0"/>
                <w:bCs w:val="0"/>
                <w:color w:val="18222b"/>
                <w:sz w:val="17"/>
                <w:szCs w:val="17"/>
                <w:rtl w:val="0"/>
              </w:rPr>
              <w:t xml:space="preserve">Leader (5th time), furthest on vision</w:t>
            </w:r>
            <w:hyperlink w:anchor="j60p581kmbs1">
              <w:r w:rsidDel="00000000" w:rsidR="00000000" w:rsidRPr="00000000">
                <w:rPr>
                  <w:rFonts w:ascii="Arial" w:cs="Arial" w:eastAsia="Arial" w:hAnsi="Arial"/>
                  <w:color w:val="3f4c9a"/>
                  <w:sz w:val="15"/>
                  <w:szCs w:val="15"/>
                  <w:vertAlign w:val="superscript"/>
                  <w:rtl w:val="0"/>
                </w:rPr>
                <w:t xml:space="preserve">[19]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3">
            <w:pPr>
              <w:spacing w:after="0" w:before="0" w:line="250" w:lineRule="auto"/>
              <w:rPr/>
            </w:pPr>
            <w:r w:rsidDel="00000000" w:rsidR="00000000" w:rsidRPr="00000000">
              <w:rPr>
                <w:rFonts w:ascii="Arial" w:cs="Arial" w:eastAsia="Arial" w:hAnsi="Arial"/>
                <w:b w:val="0"/>
                <w:bCs w:val="0"/>
                <w:color w:val="18222b"/>
                <w:sz w:val="17"/>
                <w:szCs w:val="17"/>
                <w:rtl w:val="0"/>
              </w:rPr>
              <w:t xml:space="preserve">Leader (18th time)</w:t>
            </w:r>
            <w:hyperlink w:anchor="5yk5ox664zcn">
              <w:r w:rsidDel="00000000" w:rsidR="00000000" w:rsidRPr="00000000">
                <w:rPr>
                  <w:rFonts w:ascii="Arial" w:cs="Arial" w:eastAsia="Arial" w:hAnsi="Arial"/>
                  <w:color w:val="3f4c9a"/>
                  <w:sz w:val="15"/>
                  <w:szCs w:val="15"/>
                  <w:vertAlign w:val="superscript"/>
                  <w:rtl w:val="0"/>
                </w:rPr>
                <w:t xml:space="preserve">[39]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4">
            <w:pPr>
              <w:spacing w:after="0" w:before="0" w:line="250" w:lineRule="auto"/>
              <w:rPr/>
            </w:pPr>
            <w:r w:rsidDel="00000000" w:rsidR="00000000" w:rsidRPr="00000000">
              <w:rPr>
                <w:rFonts w:ascii="Arial" w:cs="Arial" w:eastAsia="Arial" w:hAnsi="Arial"/>
                <w:b w:val="0"/>
                <w:bCs w:val="0"/>
                <w:color w:val="18222b"/>
                <w:sz w:val="17"/>
                <w:szCs w:val="17"/>
                <w:rtl w:val="0"/>
              </w:rPr>
              <w:t xml:space="preserve">Not verified for this report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75">
            <w:pPr>
              <w:spacing w:after="0" w:before="0" w:line="250" w:lineRule="auto"/>
              <w:rPr/>
            </w:pPr>
            <w:r w:rsidDel="00000000" w:rsidR="00000000" w:rsidRPr="00000000">
              <w:rPr>
                <w:rFonts w:ascii="Arial" w:cs="Arial" w:eastAsia="Arial" w:hAnsi="Arial"/>
                <w:b w:val="0"/>
                <w:bCs w:val="0"/>
                <w:color w:val="18222b"/>
                <w:sz w:val="17"/>
                <w:szCs w:val="17"/>
                <w:rtl w:val="0"/>
              </w:rPr>
              <w:t xml:space="preserve">Not verified for this report</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bookmarkStart w:colFirst="0" w:colLast="0" w:name="z1dezvls7e0v" w:id="3"/>
    <w:bookmarkEnd w:id="3"/>
    <w:p w:rsidR="00000000" w:rsidDel="00000000" w:rsidP="00000000" w:rsidRDefault="00000000" w:rsidRPr="00000000" w14:paraId="00000077">
      <w:pPr>
        <w:pStyle w:val="Heading1"/>
        <w:pageBreakBefore w:val="1"/>
        <w:rPr/>
      </w:pPr>
      <w:r w:rsidDel="00000000" w:rsidR="00000000" w:rsidRPr="00000000">
        <w:rPr>
          <w:rtl w:val="0"/>
        </w:rPr>
        <w:t xml:space="preserve">4. Ataccama ONE</w:t>
      </w:r>
    </w:p>
    <w:p w:rsidR="00000000" w:rsidDel="00000000" w:rsidP="00000000" w:rsidRDefault="00000000" w:rsidRPr="00000000" w14:paraId="00000078">
      <w:pPr>
        <w:spacing w:after="160" w:line="260" w:lineRule="auto"/>
        <w:rPr/>
      </w:pPr>
      <w:r w:rsidDel="00000000" w:rsidR="00000000" w:rsidRPr="00000000">
        <w:rPr>
          <w:rFonts w:ascii="Arial" w:cs="Arial" w:eastAsia="Arial" w:hAnsi="Arial"/>
          <w:color w:val="4a5763"/>
          <w:sz w:val="18"/>
          <w:szCs w:val="18"/>
          <w:rtl w:val="0"/>
        </w:rPr>
        <w:t xml:space="preserve">Unified data trust platform: quality, catalog, lineage, observability, reference and master data. Current documentation line: ONE Agentic.</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4.1 How it profiles</w:t>
      </w:r>
    </w:p>
    <w:p w:rsidR="00000000" w:rsidDel="00000000" w:rsidP="00000000" w:rsidRDefault="00000000" w:rsidRPr="00000000" w14:paraId="0000007A">
      <w:pPr>
        <w:spacing w:after="140" w:line="300" w:lineRule="auto"/>
        <w:rPr/>
      </w:pPr>
      <w:r w:rsidDel="00000000" w:rsidR="00000000" w:rsidRPr="00000000">
        <w:rPr>
          <w:sz w:val="21"/>
          <w:szCs w:val="21"/>
          <w:rtl w:val="0"/>
        </w:rPr>
        <w:t xml:space="preserve">Ataccama offers two profiling modes. Sample profiling reads a small, owner-configurable sample and computes statistics, patterns, masks and value frequencies as cheaply as possible. Full profiling reads every record and can also run anomaly detection. The documented best practice is to sample everything first, then full-profile the important items and schedule them.</w:t>
      </w:r>
      <w:hyperlink w:anchor="hx1702alzmr4">
        <w:r w:rsidDel="00000000" w:rsidR="00000000" w:rsidRPr="00000000">
          <w:rPr>
            <w:rFonts w:ascii="Arial" w:cs="Arial" w:eastAsia="Arial" w:hAnsi="Arial"/>
            <w:color w:val="3f4c9a"/>
            <w:sz w:val="19"/>
            <w:szCs w:val="19"/>
            <w:vertAlign w:val="superscript"/>
            <w:rtl w:val="0"/>
          </w:rPr>
          <w:t xml:space="preserve">[1]</w:t>
        </w:r>
      </w:hyperlink>
      <w:r w:rsidDel="00000000" w:rsidR="00000000" w:rsidRPr="00000000">
        <w:rPr>
          <w:sz w:val="21"/>
          <w:szCs w:val="21"/>
          <w:rtl w:val="0"/>
        </w:rPr>
        <w:t xml:space="preserve"> In the Agentic line, profiling is configured as part of a DQ monitor, which can run profiling alone or together with DQ evaluation.</w:t>
      </w:r>
      <w:hyperlink w:anchor="hx1702alzmr4">
        <w:r w:rsidDel="00000000" w:rsidR="00000000" w:rsidRPr="00000000">
          <w:rPr>
            <w:rFonts w:ascii="Arial" w:cs="Arial" w:eastAsia="Arial" w:hAnsi="Arial"/>
            <w:color w:val="3f4c9a"/>
            <w:sz w:val="19"/>
            <w:szCs w:val="19"/>
            <w:vertAlign w:val="superscript"/>
            <w:rtl w:val="0"/>
          </w:rPr>
          <w:t xml:space="preserve">[1]</w:t>
        </w:r>
      </w:hyperlink>
      <w:r w:rsidDel="00000000" w:rsidR="00000000" w:rsidRPr="00000000">
        <w:rPr>
          <w:sz w:val="21"/>
          <w:szCs w:val="21"/>
          <w:rtl w:val="0"/>
        </w:rPr>
        <w:t xml:space="preserve"> One execution detail worth noting: sample profiling always runs on Ataccama's own processing engines even when pushdown is configured, because pushdown gives little benefit on small samples.</w:t>
      </w:r>
      <w:hyperlink w:anchor="aw8ce16bvttp">
        <w:r w:rsidDel="00000000" w:rsidR="00000000" w:rsidRPr="00000000">
          <w:rPr>
            <w:rFonts w:ascii="Arial" w:cs="Arial" w:eastAsia="Arial" w:hAnsi="Arial"/>
            <w:color w:val="3f4c9a"/>
            <w:sz w:val="19"/>
            <w:szCs w:val="19"/>
            <w:vertAlign w:val="superscript"/>
            <w:rtl w:val="0"/>
          </w:rPr>
          <w:t xml:space="preserve">[2]</w:t>
        </w:r>
      </w:hyperlink>
      <w:r w:rsidDel="00000000" w:rsidR="00000000" w:rsidRPr="00000000">
        <w:rPr>
          <w:rtl w:val="0"/>
        </w:rPr>
      </w:r>
    </w:p>
    <w:p w:rsidR="00000000" w:rsidDel="00000000" w:rsidP="00000000" w:rsidRDefault="00000000" w:rsidRPr="00000000" w14:paraId="0000007B">
      <w:pPr>
        <w:spacing w:after="140" w:line="300" w:lineRule="auto"/>
        <w:rPr/>
      </w:pPr>
      <w:r w:rsidDel="00000000" w:rsidR="00000000" w:rsidRPr="00000000">
        <w:rPr>
          <w:sz w:val="21"/>
          <w:szCs w:val="21"/>
          <w:rtl w:val="0"/>
        </w:rPr>
        <w:t xml:space="preserve">Results include frequency analysis (how many values are unique or duplicated, with nulls excluded) and per-attribute statistics.</w:t>
      </w:r>
      <w:hyperlink w:anchor="ifphp98530bb">
        <w:r w:rsidDel="00000000" w:rsidR="00000000" w:rsidRPr="00000000">
          <w:rPr>
            <w:rFonts w:ascii="Arial" w:cs="Arial" w:eastAsia="Arial" w:hAnsi="Arial"/>
            <w:color w:val="3f4c9a"/>
            <w:sz w:val="19"/>
            <w:szCs w:val="19"/>
            <w:vertAlign w:val="superscript"/>
            <w:rtl w:val="0"/>
          </w:rPr>
          <w:t xml:space="preserve">[3]</w:t>
        </w:r>
      </w:hyperlink>
      <w:r w:rsidDel="00000000" w:rsidR="00000000" w:rsidRPr="00000000">
        <w:rPr>
          <w:sz w:val="21"/>
          <w:szCs w:val="21"/>
          <w:rtl w:val="0"/>
        </w:rPr>
        <w:t xml:space="preserve"> The desktop designer (ONE Desktop) exposes a more classical profiling step with advanced analyses: primary-key candidacy, foreign-key matching between inputs, business rules expressed as Boolean expressions, roll-ups over subsets, drill-through to records, and dependency analysis that tests whether dependent columns are determined by a key above a configurable threshold.</w:t>
      </w:r>
      <w:hyperlink w:anchor="gswwpwrysscz">
        <w:r w:rsidDel="00000000" w:rsidR="00000000" w:rsidRPr="00000000">
          <w:rPr>
            <w:rFonts w:ascii="Arial" w:cs="Arial" w:eastAsia="Arial" w:hAnsi="Arial"/>
            <w:color w:val="3f4c9a"/>
            <w:sz w:val="19"/>
            <w:szCs w:val="19"/>
            <w:vertAlign w:val="superscript"/>
            <w:rtl w:val="0"/>
          </w:rPr>
          <w:t xml:space="preserve">[4]</w:t>
        </w:r>
      </w:hyperlink>
      <w:hyperlink w:anchor="v3iowatlp6tt">
        <w:r w:rsidDel="00000000" w:rsidR="00000000" w:rsidRPr="00000000">
          <w:rPr>
            <w:rFonts w:ascii="Arial" w:cs="Arial" w:eastAsia="Arial" w:hAnsi="Arial"/>
            <w:color w:val="3f4c9a"/>
            <w:sz w:val="19"/>
            <w:szCs w:val="19"/>
            <w:vertAlign w:val="superscript"/>
            <w:rtl w:val="0"/>
          </w:rPr>
          <w:t xml:space="preserve">[5]</w:t>
        </w:r>
      </w:hyperlink>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4.2 Rule model</w:t>
      </w:r>
    </w:p>
    <w:p w:rsidR="00000000" w:rsidDel="00000000" w:rsidP="00000000" w:rsidRDefault="00000000" w:rsidRPr="00000000" w14:paraId="0000007D">
      <w:pPr>
        <w:spacing w:after="140" w:line="300" w:lineRule="auto"/>
        <w:rPr/>
      </w:pPr>
      <w:r w:rsidDel="00000000" w:rsidR="00000000" w:rsidRPr="00000000">
        <w:rPr>
          <w:sz w:val="21"/>
          <w:szCs w:val="21"/>
          <w:rtl w:val="0"/>
        </w:rPr>
        <w:t xml:space="preserve">Two rule types matter. </w:t>
      </w:r>
      <w:r w:rsidDel="00000000" w:rsidR="00000000" w:rsidRPr="00000000">
        <w:rPr>
          <w:i w:val="1"/>
          <w:iCs w:val="1"/>
          <w:sz w:val="21"/>
          <w:szCs w:val="21"/>
          <w:rtl w:val="0"/>
        </w:rPr>
        <w:t xml:space="preserve">Detection rules</w:t>
      </w:r>
      <w:r w:rsidDel="00000000" w:rsidR="00000000" w:rsidRPr="00000000">
        <w:rPr>
          <w:sz w:val="21"/>
          <w:szCs w:val="21"/>
          <w:rtl w:val="0"/>
        </w:rPr>
        <w:t xml:space="preserve"> assign glossary terms to attributes, either from the data (values match a condition) or from metadata (attribute names).</w:t>
      </w:r>
      <w:hyperlink w:anchor="36dvup61wntb">
        <w:r w:rsidDel="00000000" w:rsidR="00000000" w:rsidRPr="00000000">
          <w:rPr>
            <w:rFonts w:ascii="Arial" w:cs="Arial" w:eastAsia="Arial" w:hAnsi="Arial"/>
            <w:color w:val="3f4c9a"/>
            <w:sz w:val="19"/>
            <w:szCs w:val="19"/>
            <w:vertAlign w:val="superscript"/>
            <w:rtl w:val="0"/>
          </w:rPr>
          <w:t xml:space="preserve">[7]</w:t>
        </w:r>
      </w:hyperlink>
      <w:hyperlink w:anchor="4l1rnlsf7hg4">
        <w:r w:rsidDel="00000000" w:rsidR="00000000" w:rsidRPr="00000000">
          <w:rPr>
            <w:rFonts w:ascii="Arial" w:cs="Arial" w:eastAsia="Arial" w:hAnsi="Arial"/>
            <w:color w:val="3f4c9a"/>
            <w:sz w:val="19"/>
            <w:szCs w:val="19"/>
            <w:vertAlign w:val="superscript"/>
            <w:rtl w:val="0"/>
          </w:rPr>
          <w:t xml:space="preserve">[16]</w:t>
        </w:r>
      </w:hyperlink>
      <w:r w:rsidDel="00000000" w:rsidR="00000000" w:rsidRPr="00000000">
        <w:rPr>
          <w:sz w:val="21"/>
          <w:szCs w:val="21"/>
          <w:rtl w:val="0"/>
        </w:rPr>
        <w:t xml:space="preserve"> A detection threshold sets the share of records that must pass before a term is assigned.</w:t>
      </w:r>
      <w:hyperlink w:anchor="4l1rnlsf7hg4">
        <w:r w:rsidDel="00000000" w:rsidR="00000000" w:rsidRPr="00000000">
          <w:rPr>
            <w:rFonts w:ascii="Arial" w:cs="Arial" w:eastAsia="Arial" w:hAnsi="Arial"/>
            <w:color w:val="3f4c9a"/>
            <w:sz w:val="19"/>
            <w:szCs w:val="19"/>
            <w:vertAlign w:val="superscript"/>
            <w:rtl w:val="0"/>
          </w:rPr>
          <w:t xml:space="preserve">[16]</w:t>
        </w:r>
      </w:hyperlink>
      <w:r w:rsidDel="00000000" w:rsidR="00000000" w:rsidRPr="00000000">
        <w:rPr>
          <w:sz w:val="21"/>
          <w:szCs w:val="21"/>
          <w:rtl w:val="0"/>
        </w:rPr>
        <w:t xml:space="preserve"> </w:t>
      </w:r>
      <w:r w:rsidDel="00000000" w:rsidR="00000000" w:rsidRPr="00000000">
        <w:rPr>
          <w:i w:val="1"/>
          <w:iCs w:val="1"/>
          <w:sz w:val="21"/>
          <w:szCs w:val="21"/>
          <w:rtl w:val="0"/>
        </w:rPr>
        <w:t xml:space="preserve">DQ evaluation rules</w:t>
      </w:r>
      <w:r w:rsidDel="00000000" w:rsidR="00000000" w:rsidRPr="00000000">
        <w:rPr>
          <w:sz w:val="21"/>
          <w:szCs w:val="21"/>
          <w:rtl w:val="0"/>
        </w:rPr>
        <w:t xml:space="preserve"> measure quality; each belongs to exactly one dimension and can be mapped to a term, in which case it is evaluated on every attribute carrying that term, or applied directly to an attribute.</w:t>
      </w:r>
      <w:hyperlink w:anchor="vgywhv5h1u2m">
        <w:r w:rsidDel="00000000" w:rsidR="00000000" w:rsidRPr="00000000">
          <w:rPr>
            <w:rFonts w:ascii="Arial" w:cs="Arial" w:eastAsia="Arial" w:hAnsi="Arial"/>
            <w:color w:val="3f4c9a"/>
            <w:sz w:val="19"/>
            <w:szCs w:val="19"/>
            <w:vertAlign w:val="superscript"/>
            <w:rtl w:val="0"/>
          </w:rPr>
          <w:t xml:space="preserve">[6]</w:t>
        </w:r>
      </w:hyperlink>
      <w:hyperlink w:anchor="36dvup61wntb">
        <w:r w:rsidDel="00000000" w:rsidR="00000000" w:rsidRPr="00000000">
          <w:rPr>
            <w:rFonts w:ascii="Arial" w:cs="Arial" w:eastAsia="Arial" w:hAnsi="Arial"/>
            <w:color w:val="3f4c9a"/>
            <w:sz w:val="19"/>
            <w:szCs w:val="19"/>
            <w:vertAlign w:val="superscript"/>
            <w:rtl w:val="0"/>
          </w:rPr>
          <w:t xml:space="preserve">[7]</w:t>
        </w:r>
      </w:hyperlink>
      <w:r w:rsidDel="00000000" w:rsidR="00000000" w:rsidRPr="00000000">
        <w:rPr>
          <w:sz w:val="21"/>
          <w:szCs w:val="21"/>
          <w:rtl w:val="0"/>
        </w:rPr>
        <w:t xml:space="preserve"> Rules support parameters, so one rule can be reused with different bounds, and the platform supports aggregation and cross-table rules.</w:t>
      </w:r>
      <w:hyperlink w:anchor="t9ize3oy54cz">
        <w:r w:rsidDel="00000000" w:rsidR="00000000" w:rsidRPr="00000000">
          <w:rPr>
            <w:rFonts w:ascii="Arial" w:cs="Arial" w:eastAsia="Arial" w:hAnsi="Arial"/>
            <w:color w:val="3f4c9a"/>
            <w:sz w:val="19"/>
            <w:szCs w:val="19"/>
            <w:vertAlign w:val="superscript"/>
            <w:rtl w:val="0"/>
          </w:rPr>
          <w:t xml:space="preserve">[8]</w:t>
        </w:r>
      </w:hyperlink>
      <w:r w:rsidDel="00000000" w:rsidR="00000000" w:rsidRPr="00000000">
        <w:rPr>
          <w:sz w:val="21"/>
          <w:szCs w:val="21"/>
          <w:rtl w:val="0"/>
        </w:rPr>
        <w:t xml:space="preserve"> Terms can also be assigned by AI term suggestions after discovery.</w:t>
      </w:r>
      <w:hyperlink w:anchor="vgywhv5h1u2m">
        <w:r w:rsidDel="00000000" w:rsidR="00000000" w:rsidRPr="00000000">
          <w:rPr>
            <w:rFonts w:ascii="Arial" w:cs="Arial" w:eastAsia="Arial" w:hAnsi="Arial"/>
            <w:color w:val="3f4c9a"/>
            <w:sz w:val="19"/>
            <w:szCs w:val="19"/>
            <w:vertAlign w:val="superscript"/>
            <w:rtl w:val="0"/>
          </w:rPr>
          <w:t xml:space="preserve">[6]</w:t>
        </w:r>
      </w:hyperlink>
      <w:r w:rsidDel="00000000" w:rsidR="00000000" w:rsidRPr="00000000">
        <w:rPr>
          <w:rtl w:val="0"/>
        </w:rPr>
      </w:r>
    </w:p>
    <w:p w:rsidR="00000000" w:rsidDel="00000000" w:rsidP="00000000" w:rsidRDefault="00000000" w:rsidRPr="00000000" w14:paraId="0000007E">
      <w:pPr>
        <w:pBdr>
          <w:left w:color="13706a" w:space="8" w:sz="24" w:val="single"/>
        </w:pBdr>
        <w:shd w:fill="f3f6f8" w:val="clear"/>
        <w:spacing w:after="200" w:before="200" w:line="290" w:lineRule="auto"/>
        <w:ind w:left="200" w:right="200" w:firstLine="0"/>
        <w:rPr/>
      </w:pPr>
      <w:r w:rsidDel="00000000" w:rsidR="00000000" w:rsidRPr="00000000">
        <w:rPr>
          <w:b w:val="1"/>
          <w:bCs w:val="1"/>
          <w:sz w:val="21"/>
          <w:szCs w:val="21"/>
          <w:rtl w:val="0"/>
        </w:rPr>
        <w:t xml:space="preserve">Why this matters for recommendation.</w:t>
      </w:r>
      <w:r w:rsidDel="00000000" w:rsidR="00000000" w:rsidRPr="00000000">
        <w:rPr>
          <w:sz w:val="21"/>
          <w:szCs w:val="21"/>
          <w:rtl w:val="0"/>
        </w:rPr>
        <w:t xml:space="preserve"> Once a term such as "email" or "account number" is reliably detected, rule assignment becomes a lookup: every attribute with the term inherits the term's rules. The recommendation problem is pushed upstream into classification, which is easier to automate and audit than open-ended rule generation.</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4.3 How it recommends rules</w:t>
      </w:r>
    </w:p>
    <w:p w:rsidR="00000000" w:rsidDel="00000000" w:rsidP="00000000" w:rsidRDefault="00000000" w:rsidRPr="00000000" w14:paraId="00000080">
      <w:pPr>
        <w:spacing w:after="140" w:line="300" w:lineRule="auto"/>
        <w:rPr/>
      </w:pPr>
      <w:r w:rsidDel="00000000" w:rsidR="00000000" w:rsidRPr="00000000">
        <w:rPr>
          <w:sz w:val="21"/>
          <w:szCs w:val="21"/>
          <w:rtl w:val="0"/>
        </w:rPr>
        <w:t xml:space="preserve">Ataccama documents three recommendation paths.</w:t>
      </w:r>
      <w:r w:rsidDel="00000000" w:rsidR="00000000" w:rsidRPr="00000000">
        <w:rPr>
          <w:rtl w:val="0"/>
        </w:rPr>
      </w:r>
    </w:p>
    <w:p w:rsidR="00000000" w:rsidDel="00000000" w:rsidP="00000000" w:rsidRDefault="00000000" w:rsidRPr="00000000" w14:paraId="00000081">
      <w:pPr>
        <w:spacing w:after="140" w:line="300" w:lineRule="auto"/>
        <w:rPr/>
      </w:pPr>
      <w:r w:rsidDel="00000000" w:rsidR="00000000" w:rsidRPr="00000000">
        <w:rPr>
          <w:b w:val="1"/>
          <w:bCs w:val="1"/>
          <w:sz w:val="21"/>
          <w:szCs w:val="21"/>
          <w:rtl w:val="0"/>
        </w:rPr>
        <w:t xml:space="preserve">Profiling-based suggestions</w:t>
      </w:r>
      <w:r w:rsidDel="00000000" w:rsidR="00000000" w:rsidRPr="00000000">
        <w:rPr>
          <w:sz w:val="21"/>
          <w:szCs w:val="21"/>
          <w:rtl w:val="0"/>
        </w:rPr>
        <w:t xml:space="preserve"> are computed on the fly whenever a user opens an Add Rule dialog, at catalog-item and attribute level. </w:t>
      </w:r>
      <w:r w:rsidDel="00000000" w:rsidR="00000000" w:rsidRPr="00000000">
        <w:rPr>
          <w:b w:val="1"/>
          <w:bCs w:val="1"/>
          <w:sz w:val="21"/>
          <w:szCs w:val="21"/>
          <w:rtl w:val="0"/>
        </w:rPr>
        <w:t xml:space="preserve">AI-based suggestions</w:t>
      </w:r>
      <w:r w:rsidDel="00000000" w:rsidR="00000000" w:rsidRPr="00000000">
        <w:rPr>
          <w:sz w:val="21"/>
          <w:szCs w:val="21"/>
          <w:rtl w:val="0"/>
        </w:rPr>
        <w:t xml:space="preserve"> can be layered on top at attribute level; they take longer and can be switched off in global settings. Suggestions that need parameters or masks arrive pre-filled with values derived from the profile, show a suggestion reasoning and a profile preview, and are applied to the attribute on acceptance. Only users with edit rights (by default data owners and stewards) see them.</w:t>
      </w:r>
      <w:hyperlink w:anchor="xif8mj5s5ao">
        <w:r w:rsidDel="00000000" w:rsidR="00000000" w:rsidRPr="00000000">
          <w:rPr>
            <w:rFonts w:ascii="Arial" w:cs="Arial" w:eastAsia="Arial" w:hAnsi="Arial"/>
            <w:color w:val="3f4c9a"/>
            <w:sz w:val="19"/>
            <w:szCs w:val="19"/>
            <w:vertAlign w:val="superscript"/>
            <w:rtl w:val="0"/>
          </w:rPr>
          <w:t xml:space="preserve">[9]</w:t>
        </w:r>
      </w:hyperlink>
      <w:r w:rsidDel="00000000" w:rsidR="00000000" w:rsidRPr="00000000">
        <w:rPr>
          <w:sz w:val="21"/>
          <w:szCs w:val="21"/>
          <w:rtl w:val="0"/>
        </w:rPr>
        <w:t xml:space="preserve"> Users can also build a rule directly from mask, pattern and frequency results in the profile.</w:t>
      </w:r>
      <w:hyperlink w:anchor="t9ize3oy54cz">
        <w:r w:rsidDel="00000000" w:rsidR="00000000" w:rsidRPr="00000000">
          <w:rPr>
            <w:rFonts w:ascii="Arial" w:cs="Arial" w:eastAsia="Arial" w:hAnsi="Arial"/>
            <w:color w:val="3f4c9a"/>
            <w:sz w:val="19"/>
            <w:szCs w:val="19"/>
            <w:vertAlign w:val="superscript"/>
            <w:rtl w:val="0"/>
          </w:rPr>
          <w:t xml:space="preserve">[8]</w:t>
        </w:r>
      </w:hyperlink>
      <w:r w:rsidDel="00000000" w:rsidR="00000000" w:rsidRPr="00000000">
        <w:rPr>
          <w:rtl w:val="0"/>
        </w:rPr>
      </w:r>
    </w:p>
    <w:p w:rsidR="00000000" w:rsidDel="00000000" w:rsidP="00000000" w:rsidRDefault="00000000" w:rsidRPr="00000000" w14:paraId="00000082">
      <w:pPr>
        <w:spacing w:after="140" w:line="300" w:lineRule="auto"/>
        <w:rPr/>
      </w:pPr>
      <w:r w:rsidDel="00000000" w:rsidR="00000000" w:rsidRPr="00000000">
        <w:rPr>
          <w:b w:val="1"/>
          <w:bCs w:val="1"/>
          <w:sz w:val="21"/>
          <w:szCs w:val="21"/>
          <w:rtl w:val="0"/>
        </w:rPr>
        <w:t xml:space="preserve">The ONE AI Agent</w:t>
      </w:r>
      <w:r w:rsidDel="00000000" w:rsidR="00000000" w:rsidRPr="00000000">
        <w:rPr>
          <w:sz w:val="21"/>
          <w:szCs w:val="21"/>
          <w:rtl w:val="0"/>
        </w:rPr>
        <w:t xml:space="preserve"> can be asked to suggest rules for a named table, basing suggestions on attribute data types and, if enabled, profiling insights. It can then create those rules (saved to the rule library in a published state), apply them to the relevant attributes, or do all three in one prompt. Created rules can be reviewed and tested. Documented limitations: it cannot create rules with parameters or variables, and rules are limited to a single condition with one fallback.</w:t>
      </w:r>
      <w:hyperlink w:anchor="4stsa2df0vbd">
        <w:r w:rsidDel="00000000" w:rsidR="00000000" w:rsidRPr="00000000">
          <w:rPr>
            <w:rFonts w:ascii="Arial" w:cs="Arial" w:eastAsia="Arial" w:hAnsi="Arial"/>
            <w:color w:val="3f4c9a"/>
            <w:sz w:val="19"/>
            <w:szCs w:val="19"/>
            <w:vertAlign w:val="superscript"/>
            <w:rtl w:val="0"/>
          </w:rPr>
          <w:t xml:space="preserve">[10]</w:t>
        </w:r>
      </w:hyperlink>
      <w:r w:rsidDel="00000000" w:rsidR="00000000" w:rsidRPr="00000000">
        <w:rPr>
          <w:rtl w:val="0"/>
        </w:rPr>
      </w:r>
    </w:p>
    <w:p w:rsidR="00000000" w:rsidDel="00000000" w:rsidP="00000000" w:rsidRDefault="00000000" w:rsidRPr="00000000" w14:paraId="00000083">
      <w:pPr>
        <w:spacing w:after="140" w:line="300" w:lineRule="auto"/>
        <w:rPr/>
      </w:pPr>
      <w:r w:rsidDel="00000000" w:rsidR="00000000" w:rsidRPr="00000000">
        <w:rPr>
          <w:b w:val="1"/>
          <w:bCs w:val="1"/>
          <w:sz w:val="21"/>
          <w:szCs w:val="21"/>
          <w:rtl w:val="0"/>
        </w:rPr>
        <w:t xml:space="preserve">Text-to-DQ-rule</w:t>
      </w:r>
      <w:r w:rsidDel="00000000" w:rsidR="00000000" w:rsidRPr="00000000">
        <w:rPr>
          <w:sz w:val="21"/>
          <w:szCs w:val="21"/>
          <w:rtl w:val="0"/>
        </w:rPr>
        <w:t xml:space="preserve"> generates and debugs rules from natural language. Ataccama states it does not train on customer data or metadata, administrators can disable the features, and (per the generative-AI getting-started page) the features run on OpenAI GPT-4 via Azure AI.</w:t>
      </w:r>
      <w:hyperlink w:anchor="eg6kwxmuz62g">
        <w:r w:rsidDel="00000000" w:rsidR="00000000" w:rsidRPr="00000000">
          <w:rPr>
            <w:rFonts w:ascii="Arial" w:cs="Arial" w:eastAsia="Arial" w:hAnsi="Arial"/>
            <w:color w:val="3f4c9a"/>
            <w:sz w:val="19"/>
            <w:szCs w:val="19"/>
            <w:vertAlign w:val="superscript"/>
            <w:rtl w:val="0"/>
          </w:rPr>
          <w:t xml:space="preserve">[13]</w:t>
        </w:r>
      </w:hyperlink>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4.4 Anomaly detection and observability</w:t>
      </w:r>
    </w:p>
    <w:p w:rsidR="00000000" w:rsidDel="00000000" w:rsidP="00000000" w:rsidRDefault="00000000" w:rsidRPr="00000000" w14:paraId="00000085">
      <w:pPr>
        <w:spacing w:after="140" w:line="300" w:lineRule="auto"/>
        <w:rPr/>
      </w:pPr>
      <w:r w:rsidDel="00000000" w:rsidR="00000000" w:rsidRPr="00000000">
        <w:rPr>
          <w:sz w:val="21"/>
          <w:szCs w:val="21"/>
          <w:rtl w:val="0"/>
        </w:rPr>
        <w:t xml:space="preserve">Anomaly detection runs over historical profiling versions of an item using either an Isolation Forest (time-independent) or a time-dependent model. The Isolation Forest scores each profile run against the others across feature categories such as value counts, string and numeric features, most and least frequent values and masks, and needs at least six profiling runs before it activates.</w:t>
      </w:r>
      <w:hyperlink w:anchor="8inafx29drv">
        <w:r w:rsidDel="00000000" w:rsidR="00000000" w:rsidRPr="00000000">
          <w:rPr>
            <w:rFonts w:ascii="Arial" w:cs="Arial" w:eastAsia="Arial" w:hAnsi="Arial"/>
            <w:color w:val="3f4c9a"/>
            <w:sz w:val="19"/>
            <w:szCs w:val="19"/>
            <w:vertAlign w:val="superscript"/>
            <w:rtl w:val="0"/>
          </w:rPr>
          <w:t xml:space="preserve">[11]</w:t>
        </w:r>
      </w:hyperlink>
      <w:r w:rsidDel="00000000" w:rsidR="00000000" w:rsidRPr="00000000">
        <w:rPr>
          <w:sz w:val="21"/>
          <w:szCs w:val="21"/>
          <w:rtl w:val="0"/>
        </w:rPr>
        <w:t xml:space="preserve"> A separate time-series analysis for transactional data lets users choose bucket size, window and sensitivity, and shows expected ranges and anomalous points.</w:t>
      </w:r>
      <w:hyperlink w:anchor="vrvyvboevu0m">
        <w:r w:rsidDel="00000000" w:rsidR="00000000" w:rsidRPr="00000000">
          <w:rPr>
            <w:rFonts w:ascii="Arial" w:cs="Arial" w:eastAsia="Arial" w:hAnsi="Arial"/>
            <w:color w:val="3f4c9a"/>
            <w:sz w:val="19"/>
            <w:szCs w:val="19"/>
            <w:vertAlign w:val="superscript"/>
            <w:rtl w:val="0"/>
          </w:rPr>
          <w:t xml:space="preserve">[12]</w:t>
        </w:r>
      </w:hyperlink>
      <w:r w:rsidDel="00000000" w:rsidR="00000000" w:rsidRPr="00000000">
        <w:rPr>
          <w:sz w:val="21"/>
          <w:szCs w:val="21"/>
          <w:rtl w:val="0"/>
        </w:rPr>
        <w:t xml:space="preserve"> Anomalies can be accepted or rejected, and structure checks and AI anomaly detection do not count toward the data quality metric.</w:t>
      </w:r>
      <w:hyperlink w:anchor="vgywhv5h1u2m">
        <w:r w:rsidDel="00000000" w:rsidR="00000000" w:rsidRPr="00000000">
          <w:rPr>
            <w:rFonts w:ascii="Arial" w:cs="Arial" w:eastAsia="Arial" w:hAnsi="Arial"/>
            <w:color w:val="3f4c9a"/>
            <w:sz w:val="19"/>
            <w:szCs w:val="19"/>
            <w:vertAlign w:val="superscript"/>
            <w:rtl w:val="0"/>
          </w:rPr>
          <w:t xml:space="preserve">[6]</w:t>
        </w:r>
      </w:hyperlink>
      <w:r w:rsidDel="00000000" w:rsidR="00000000" w:rsidRPr="00000000">
        <w:rPr>
          <w:sz w:val="21"/>
          <w:szCs w:val="21"/>
          <w:rtl w:val="0"/>
        </w:rPr>
        <w:t xml:space="preserve"> Data observability (freshness and AI anomaly monitoring across a source) requires at least a sample profile first.</w:t>
      </w:r>
      <w:hyperlink w:anchor="ccyixnypceg4">
        <w:r w:rsidDel="00000000" w:rsidR="00000000" w:rsidRPr="00000000">
          <w:rPr>
            <w:rFonts w:ascii="Arial" w:cs="Arial" w:eastAsia="Arial" w:hAnsi="Arial"/>
            <w:color w:val="3f4c9a"/>
            <w:sz w:val="19"/>
            <w:szCs w:val="19"/>
            <w:vertAlign w:val="superscript"/>
            <w:rtl w:val="0"/>
          </w:rPr>
          <w:t xml:space="preserve">[14]</w:t>
        </w:r>
      </w:hyperlink>
      <w:r w:rsidDel="00000000" w:rsidR="00000000" w:rsidRPr="00000000">
        <w:rPr>
          <w:rtl w:val="0"/>
        </w:rPr>
      </w:r>
    </w:p>
    <w:p w:rsidR="00000000" w:rsidDel="00000000" w:rsidP="00000000" w:rsidRDefault="00000000" w:rsidRPr="00000000" w14:paraId="00000086">
      <w:pPr>
        <w:keepNext w:val="1"/>
        <w:spacing w:after="80" w:before="200" w:lineRule="auto"/>
        <w:jc w:val="left"/>
        <w:rPr/>
      </w:pPr>
      <w:r w:rsidDel="00000000" w:rsidR="00000000" w:rsidRPr="00000000">
        <w:rPr/>
        <w:drawing>
          <wp:inline distB="0" distT="0" distL="0" distR="0">
            <wp:extent cx="6096000" cy="2371725"/>
            <wp:effectExtent b="0" l="0" r="0" t="0"/>
            <wp:docPr descr="Figure 2. Ataccama. Shaded boxes are the automated inference points. Rules reach attributes either through terms (top path) or through suggestions and the agent (bottom path)." id="2" name="image8.png"/>
            <a:graphic>
              <a:graphicData uri="http://schemas.openxmlformats.org/drawingml/2006/picture">
                <pic:pic>
                  <pic:nvPicPr>
                    <pic:cNvPr descr="Figure 2. Ataccama. Shaded boxes are the automated inference points. Rules reach attributes either through terms (top path) or through suggestions and the agent (bottom path)." id="0" name="image8.png"/>
                    <pic:cNvPicPr preferRelativeResize="0"/>
                  </pic:nvPicPr>
                  <pic:blipFill>
                    <a:blip r:embed="rId8"/>
                    <a:srcRect b="0" l="0" r="0" t="0"/>
                    <a:stretch>
                      <a:fillRect/>
                    </a:stretch>
                  </pic:blipFill>
                  <pic:spPr>
                    <a:xfrm>
                      <a:off x="0" y="0"/>
                      <a:ext cx="6096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250" w:lineRule="auto"/>
        <w:rPr/>
      </w:pPr>
      <w:r w:rsidDel="00000000" w:rsidR="00000000" w:rsidRPr="00000000">
        <w:rPr>
          <w:rFonts w:ascii="Arial" w:cs="Arial" w:eastAsia="Arial" w:hAnsi="Arial"/>
          <w:color w:val="4a5763"/>
          <w:sz w:val="17"/>
          <w:szCs w:val="17"/>
          <w:rtl w:val="0"/>
        </w:rPr>
        <w:t xml:space="preserve">Figure 2. Ataccama. Shaded boxes are the automated inference points. Rules reach attributes either through terms (top path) or through suggestions and the agent (bottom path).</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4.5 Enforcement and integration</w:t>
      </w:r>
    </w:p>
    <w:p w:rsidR="00000000" w:rsidDel="00000000" w:rsidP="00000000" w:rsidRDefault="00000000" w:rsidRPr="00000000" w14:paraId="00000089">
      <w:pPr>
        <w:spacing w:after="140" w:line="300" w:lineRule="auto"/>
        <w:rPr/>
      </w:pPr>
      <w:r w:rsidDel="00000000" w:rsidR="00000000" w:rsidRPr="00000000">
        <w:rPr>
          <w:sz w:val="21"/>
          <w:szCs w:val="21"/>
          <w:rtl w:val="0"/>
        </w:rPr>
        <w:t xml:space="preserve">Beyond scheduled monitors, the Agentic documentation covers DQ firewalls and Data Quality Gates, which run the same rule definitions inside pipelines (locally in Python, or as Snowflake UDFs and DMFs), plus REST APIs for managing rules and monitors and moving them between environments.</w:t>
      </w:r>
      <w:hyperlink w:anchor="9lfzgih8w8pv">
        <w:r w:rsidDel="00000000" w:rsidR="00000000" w:rsidRPr="00000000">
          <w:rPr>
            <w:rFonts w:ascii="Arial" w:cs="Arial" w:eastAsia="Arial" w:hAnsi="Arial"/>
            <w:color w:val="3f4c9a"/>
            <w:sz w:val="19"/>
            <w:szCs w:val="19"/>
            <w:vertAlign w:val="superscript"/>
            <w:rtl w:val="0"/>
          </w:rPr>
          <w:t xml:space="preserve">[17]</w:t>
        </w:r>
      </w:hyperlink>
      <w:r w:rsidDel="00000000" w:rsidR="00000000" w:rsidRPr="00000000">
        <w:rPr>
          <w:sz w:val="21"/>
          <w:szCs w:val="21"/>
          <w:rtl w:val="0"/>
        </w:rPr>
        <w:t xml:space="preserve"> An MCP Trust Layer exposes the platform to external AI agents.</w:t>
      </w:r>
      <w:hyperlink w:anchor="t9ctmx664smu">
        <w:r w:rsidDel="00000000" w:rsidR="00000000" w:rsidRPr="00000000">
          <w:rPr>
            <w:rFonts w:ascii="Arial" w:cs="Arial" w:eastAsia="Arial" w:hAnsi="Arial"/>
            <w:color w:val="3f4c9a"/>
            <w:sz w:val="19"/>
            <w:szCs w:val="19"/>
            <w:vertAlign w:val="superscript"/>
            <w:rtl w:val="0"/>
          </w:rPr>
          <w:t xml:space="preserve">[18]</w:t>
        </w:r>
      </w:hyperlink>
      <w:r w:rsidDel="00000000" w:rsidR="00000000" w:rsidRPr="00000000">
        <w:rPr>
          <w:sz w:val="21"/>
          <w:szCs w:val="21"/>
          <w:rtl w:val="0"/>
        </w:rPr>
        <w:t xml:space="preserve"> Ataccama markets the ONE AI Agent as a digital data steward that generates rules, suggests where to apply them and detects anomalies.</w:t>
      </w:r>
      <w:hyperlink w:anchor="2gpytpknm64l">
        <w:r w:rsidDel="00000000" w:rsidR="00000000" w:rsidRPr="00000000">
          <w:rPr>
            <w:rFonts w:ascii="Arial" w:cs="Arial" w:eastAsia="Arial" w:hAnsi="Arial"/>
            <w:color w:val="3f4c9a"/>
            <w:sz w:val="19"/>
            <w:szCs w:val="19"/>
            <w:vertAlign w:val="superscript"/>
            <w:rtl w:val="0"/>
          </w:rPr>
          <w:t xml:space="preserve">[15]</w:t>
        </w:r>
      </w:hyperlink>
      <w:r w:rsidDel="00000000" w:rsidR="00000000" w:rsidRPr="00000000">
        <w:rPr>
          <w:rtl w:val="0"/>
        </w:rPr>
      </w:r>
    </w:p>
    <w:p w:rsidR="00000000" w:rsidDel="00000000" w:rsidP="00000000" w:rsidRDefault="00000000" w:rsidRPr="00000000" w14:paraId="0000008A">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3. Ataccama strengths and limits for a profile-and-recommend use case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8B">
            <w:pPr>
              <w:spacing w:after="0" w:before="0" w:line="250" w:lineRule="auto"/>
              <w:rPr/>
            </w:pPr>
            <w:r w:rsidDel="00000000" w:rsidR="00000000" w:rsidRPr="00000000">
              <w:rPr>
                <w:rFonts w:ascii="Arial" w:cs="Arial" w:eastAsia="Arial" w:hAnsi="Arial"/>
                <w:b w:val="1"/>
                <w:bCs w:val="1"/>
                <w:color w:val="18222b"/>
                <w:sz w:val="17"/>
                <w:szCs w:val="17"/>
                <w:rtl w:val="0"/>
              </w:rPr>
              <w:t xml:space="preserve">Strengths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8C">
            <w:pPr>
              <w:spacing w:after="0" w:before="0" w:line="250" w:lineRule="auto"/>
              <w:rPr/>
            </w:pPr>
            <w:r w:rsidDel="00000000" w:rsidR="00000000" w:rsidRPr="00000000">
              <w:rPr>
                <w:rFonts w:ascii="Arial" w:cs="Arial" w:eastAsia="Arial" w:hAnsi="Arial"/>
                <w:b w:val="1"/>
                <w:bCs w:val="1"/>
                <w:color w:val="18222b"/>
                <w:sz w:val="17"/>
                <w:szCs w:val="17"/>
                <w:rtl w:val="0"/>
              </w:rPr>
              <w:t xml:space="preserve">Limits and watch-outs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8D">
            <w:pPr>
              <w:spacing w:after="0" w:before="0" w:line="250" w:lineRule="auto"/>
              <w:rPr/>
            </w:pPr>
            <w:r w:rsidDel="00000000" w:rsidR="00000000" w:rsidRPr="00000000">
              <w:rPr>
                <w:rFonts w:ascii="Arial" w:cs="Arial" w:eastAsia="Arial" w:hAnsi="Arial"/>
                <w:b w:val="0"/>
                <w:bCs w:val="0"/>
                <w:color w:val="18222b"/>
                <w:sz w:val="17"/>
                <w:szCs w:val="17"/>
                <w:rtl w:val="0"/>
              </w:rPr>
              <w:t xml:space="preserve">Term-driven rule propagation is mature and auditable. Suggestions carry reasoning and profile-derived parameters. Real ML anomaly detection on profile history. Agent covers the whole suggest-create-apply loop. Rules can be enforced in pipelines, not just monitored.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8E">
            <w:pPr>
              <w:spacing w:after="0" w:before="0" w:line="250" w:lineRule="auto"/>
              <w:rPr/>
            </w:pPr>
            <w:r w:rsidDel="00000000" w:rsidR="00000000" w:rsidRPr="00000000">
              <w:rPr>
                <w:rFonts w:ascii="Arial" w:cs="Arial" w:eastAsia="Arial" w:hAnsi="Arial"/>
                <w:b w:val="0"/>
                <w:bCs w:val="0"/>
                <w:color w:val="18222b"/>
                <w:sz w:val="17"/>
                <w:szCs w:val="17"/>
                <w:rtl w:val="0"/>
              </w:rPr>
              <w:t xml:space="preserve">Agent-created rules are simple (one condition, no parameters). Anomaly model needs six or more runs. Several documentation lines (Agentic, DQ&amp;C, Desktop) with different terminology. GenAI dependency on a third-party LLM may need risk review in regulated settings.</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60" w:line="260" w:lineRule="auto"/>
        <w:rPr/>
      </w:pPr>
      <w:r w:rsidDel="00000000" w:rsidR="00000000" w:rsidRPr="00000000">
        <w:rPr>
          <w:rFonts w:ascii="Arial" w:cs="Arial" w:eastAsia="Arial" w:hAnsi="Arial"/>
          <w:color w:val="4a5763"/>
          <w:sz w:val="18"/>
          <w:szCs w:val="18"/>
          <w:rtl w:val="0"/>
        </w:rPr>
        <w:t xml:space="preserve">Key docs: </w:t>
      </w:r>
      <w:hyperlink r:id="rId9">
        <w:r w:rsidDel="00000000" w:rsidR="00000000" w:rsidRPr="00000000">
          <w:rPr>
            <w:rFonts w:ascii="Arial" w:cs="Arial" w:eastAsia="Arial" w:hAnsi="Arial"/>
            <w:color w:val="4a5763"/>
            <w:sz w:val="18"/>
            <w:szCs w:val="18"/>
            <w:u w:val="single"/>
            <w:rtl w:val="0"/>
          </w:rPr>
          <w:t xml:space="preserve">Profiling</w:t>
        </w:r>
      </w:hyperlink>
      <w:r w:rsidDel="00000000" w:rsidR="00000000" w:rsidRPr="00000000">
        <w:rPr>
          <w:rFonts w:ascii="Arial" w:cs="Arial" w:eastAsia="Arial" w:hAnsi="Arial"/>
          <w:color w:val="4a5763"/>
          <w:sz w:val="18"/>
          <w:szCs w:val="18"/>
          <w:rtl w:val="0"/>
        </w:rPr>
        <w:t xml:space="preserve">, </w:t>
      </w:r>
      <w:hyperlink r:id="rId10">
        <w:r w:rsidDel="00000000" w:rsidR="00000000" w:rsidRPr="00000000">
          <w:rPr>
            <w:rFonts w:ascii="Arial" w:cs="Arial" w:eastAsia="Arial" w:hAnsi="Arial"/>
            <w:color w:val="4a5763"/>
            <w:sz w:val="18"/>
            <w:szCs w:val="18"/>
            <w:u w:val="single"/>
            <w:rtl w:val="0"/>
          </w:rPr>
          <w:t xml:space="preserve">Rule suggestions</w:t>
        </w:r>
      </w:hyperlink>
      <w:r w:rsidDel="00000000" w:rsidR="00000000" w:rsidRPr="00000000">
        <w:rPr>
          <w:rFonts w:ascii="Arial" w:cs="Arial" w:eastAsia="Arial" w:hAnsi="Arial"/>
          <w:color w:val="4a5763"/>
          <w:sz w:val="18"/>
          <w:szCs w:val="18"/>
          <w:rtl w:val="0"/>
        </w:rPr>
        <w:t xml:space="preserve">, </w:t>
      </w:r>
      <w:hyperlink r:id="rId11">
        <w:r w:rsidDel="00000000" w:rsidR="00000000" w:rsidRPr="00000000">
          <w:rPr>
            <w:rFonts w:ascii="Arial" w:cs="Arial" w:eastAsia="Arial" w:hAnsi="Arial"/>
            <w:color w:val="4a5763"/>
            <w:sz w:val="18"/>
            <w:szCs w:val="18"/>
            <w:u w:val="single"/>
            <w:rtl w:val="0"/>
          </w:rPr>
          <w:t xml:space="preserve">Create DQ rule using AI Agent</w:t>
        </w:r>
      </w:hyperlink>
      <w:r w:rsidDel="00000000" w:rsidR="00000000" w:rsidRPr="00000000">
        <w:rPr>
          <w:rFonts w:ascii="Arial" w:cs="Arial" w:eastAsia="Arial" w:hAnsi="Arial"/>
          <w:color w:val="4a5763"/>
          <w:sz w:val="18"/>
          <w:szCs w:val="18"/>
          <w:rtl w:val="0"/>
        </w:rPr>
        <w:t xml:space="preserve">, </w:t>
      </w:r>
      <w:hyperlink r:id="rId12">
        <w:r w:rsidDel="00000000" w:rsidR="00000000" w:rsidRPr="00000000">
          <w:rPr>
            <w:rFonts w:ascii="Arial" w:cs="Arial" w:eastAsia="Arial" w:hAnsi="Arial"/>
            <w:color w:val="4a5763"/>
            <w:sz w:val="18"/>
            <w:szCs w:val="18"/>
            <w:u w:val="single"/>
            <w:rtl w:val="0"/>
          </w:rPr>
          <w:t xml:space="preserve">Anomaly detection internals</w:t>
        </w:r>
      </w:hyperlink>
      <w:r w:rsidDel="00000000" w:rsidR="00000000" w:rsidRPr="00000000">
        <w:rPr>
          <w:rFonts w:ascii="Arial" w:cs="Arial" w:eastAsia="Arial" w:hAnsi="Arial"/>
          <w:color w:val="4a5763"/>
          <w:sz w:val="18"/>
          <w:szCs w:val="18"/>
          <w:rtl w:val="0"/>
        </w:rPr>
        <w:t xml:space="preserve">, </w:t>
      </w:r>
      <w:hyperlink r:id="rId13">
        <w:r w:rsidDel="00000000" w:rsidR="00000000" w:rsidRPr="00000000">
          <w:rPr>
            <w:rFonts w:ascii="Arial" w:cs="Arial" w:eastAsia="Arial" w:hAnsi="Arial"/>
            <w:color w:val="4a5763"/>
            <w:sz w:val="18"/>
            <w:szCs w:val="18"/>
            <w:u w:val="single"/>
            <w:rtl w:val="0"/>
          </w:rPr>
          <w:t xml:space="preserve">Rule types</w:t>
        </w:r>
      </w:hyperlink>
      <w:r w:rsidDel="00000000" w:rsidR="00000000" w:rsidRPr="00000000">
        <w:rPr>
          <w:rFonts w:ascii="Arial" w:cs="Arial" w:eastAsia="Arial" w:hAnsi="Arial"/>
          <w:color w:val="4a5763"/>
          <w:sz w:val="18"/>
          <w:szCs w:val="18"/>
          <w:rtl w:val="0"/>
        </w:rPr>
        <w:t xml:space="preserve">, </w:t>
      </w:r>
      <w:hyperlink r:id="rId14">
        <w:r w:rsidDel="00000000" w:rsidR="00000000" w:rsidRPr="00000000">
          <w:rPr>
            <w:rFonts w:ascii="Arial" w:cs="Arial" w:eastAsia="Arial" w:hAnsi="Arial"/>
            <w:color w:val="4a5763"/>
            <w:sz w:val="18"/>
            <w:szCs w:val="18"/>
            <w:u w:val="single"/>
            <w:rtl w:val="0"/>
          </w:rPr>
          <w:t xml:space="preserve">Define critical data elements</w:t>
        </w:r>
      </w:hyperlink>
      <w:r w:rsidDel="00000000" w:rsidR="00000000" w:rsidRPr="00000000">
        <w:rPr>
          <w:rFonts w:ascii="Arial" w:cs="Arial" w:eastAsia="Arial" w:hAnsi="Arial"/>
          <w:color w:val="4a5763"/>
          <w:sz w:val="18"/>
          <w:szCs w:val="18"/>
          <w:rtl w:val="0"/>
        </w:rPr>
        <w:t xml:space="preserve">.</w:t>
      </w:r>
      <w:r w:rsidDel="00000000" w:rsidR="00000000" w:rsidRPr="00000000">
        <w:rPr>
          <w:rtl w:val="0"/>
        </w:rPr>
      </w:r>
    </w:p>
    <w:bookmarkStart w:colFirst="0" w:colLast="0" w:name="8i4p1sltvrg" w:id="4"/>
    <w:bookmarkEnd w:id="4"/>
    <w:p w:rsidR="00000000" w:rsidDel="00000000" w:rsidP="00000000" w:rsidRDefault="00000000" w:rsidRPr="00000000" w14:paraId="00000091">
      <w:pPr>
        <w:pStyle w:val="Heading1"/>
        <w:pageBreakBefore w:val="1"/>
        <w:rPr/>
      </w:pPr>
      <w:r w:rsidDel="00000000" w:rsidR="00000000" w:rsidRPr="00000000">
        <w:rPr>
          <w:rtl w:val="0"/>
        </w:rPr>
        <w:t xml:space="preserve">5. Informatica Data Quality</w:t>
      </w:r>
    </w:p>
    <w:p w:rsidR="00000000" w:rsidDel="00000000" w:rsidP="00000000" w:rsidRDefault="00000000" w:rsidRPr="00000000" w14:paraId="00000092">
      <w:pPr>
        <w:spacing w:after="160" w:line="260" w:lineRule="auto"/>
        <w:rPr/>
      </w:pPr>
      <w:r w:rsidDel="00000000" w:rsidR="00000000" w:rsidRPr="00000000">
        <w:rPr>
          <w:rFonts w:ascii="Arial" w:cs="Arial" w:eastAsia="Arial" w:hAnsi="Arial"/>
          <w:color w:val="4a5763"/>
          <w:sz w:val="18"/>
          <w:szCs w:val="18"/>
          <w:rtl w:val="0"/>
        </w:rPr>
        <w:t xml:space="preserve">Two estates: the cloud Intelligent Data Management Cloud (Cloud Data Profiling, Cloud Data Quality, Cloud Data Governance and Catalog) and the on-premises Informatica Data Quality 10.x. Now branded Informatica from Salesforce.</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5.1 How it profiles</w:t>
      </w:r>
    </w:p>
    <w:p w:rsidR="00000000" w:rsidDel="00000000" w:rsidP="00000000" w:rsidRDefault="00000000" w:rsidRPr="00000000" w14:paraId="00000094">
      <w:pPr>
        <w:spacing w:after="140" w:line="300" w:lineRule="auto"/>
        <w:rPr/>
      </w:pPr>
      <w:r w:rsidDel="00000000" w:rsidR="00000000" w:rsidRPr="00000000">
        <w:rPr>
          <w:b w:val="1"/>
          <w:bCs w:val="1"/>
          <w:sz w:val="21"/>
          <w:szCs w:val="21"/>
          <w:rtl w:val="0"/>
        </w:rPr>
        <w:t xml:space="preserve">On-premises (IDQ 10.x).</w:t>
      </w:r>
      <w:r w:rsidDel="00000000" w:rsidR="00000000" w:rsidRPr="00000000">
        <w:rPr>
          <w:sz w:val="21"/>
          <w:szCs w:val="21"/>
          <w:rtl w:val="0"/>
        </w:rPr>
        <w:t xml:space="preserve"> Profiling in the Analyst and Developer tools covers value frequencies and data types, keys and functional dependencies, primary and foreign key inference, and data domain discovery. Analysts can compare two runs of a column profile, view historical runs and build scorecards.</w:t>
      </w:r>
      <w:hyperlink w:anchor="55qyk57f9t90">
        <w:r w:rsidDel="00000000" w:rsidR="00000000" w:rsidRPr="00000000">
          <w:rPr>
            <w:rFonts w:ascii="Arial" w:cs="Arial" w:eastAsia="Arial" w:hAnsi="Arial"/>
            <w:color w:val="3f4c9a"/>
            <w:sz w:val="19"/>
            <w:szCs w:val="19"/>
            <w:vertAlign w:val="superscript"/>
            <w:rtl w:val="0"/>
          </w:rPr>
          <w:t xml:space="preserve">[28]</w:t>
        </w:r>
      </w:hyperlink>
      <w:r w:rsidDel="00000000" w:rsidR="00000000" w:rsidRPr="00000000">
        <w:rPr>
          <w:sz w:val="21"/>
          <w:szCs w:val="21"/>
          <w:rtl w:val="0"/>
        </w:rPr>
        <w:t xml:space="preserve"> Enterprise discovery runs column profiling and domain discovery across many schemas and connections and produces a consolidated summary including patterns, unique values and data-type conflicts.</w:t>
      </w:r>
      <w:hyperlink w:anchor="2cqqszf1nxnf">
        <w:r w:rsidDel="00000000" w:rsidR="00000000" w:rsidRPr="00000000">
          <w:rPr>
            <w:rFonts w:ascii="Arial" w:cs="Arial" w:eastAsia="Arial" w:hAnsi="Arial"/>
            <w:color w:val="3f4c9a"/>
            <w:sz w:val="19"/>
            <w:szCs w:val="19"/>
            <w:vertAlign w:val="superscript"/>
            <w:rtl w:val="0"/>
          </w:rPr>
          <w:t xml:space="preserve">[29]</w:t>
        </w:r>
      </w:hyperlink>
      <w:r w:rsidDel="00000000" w:rsidR="00000000" w:rsidRPr="00000000">
        <w:rPr>
          <w:sz w:val="21"/>
          <w:szCs w:val="21"/>
          <w:rtl w:val="0"/>
        </w:rPr>
        <w:t xml:space="preserve"> Data domain discovery can match on column data, column names or both, with a minimum percentage match.</w:t>
      </w:r>
      <w:hyperlink w:anchor="zdq8obdhbhqy">
        <w:r w:rsidDel="00000000" w:rsidR="00000000" w:rsidRPr="00000000">
          <w:rPr>
            <w:rFonts w:ascii="Arial" w:cs="Arial" w:eastAsia="Arial" w:hAnsi="Arial"/>
            <w:color w:val="3f4c9a"/>
            <w:sz w:val="19"/>
            <w:szCs w:val="19"/>
            <w:vertAlign w:val="superscript"/>
            <w:rtl w:val="0"/>
          </w:rPr>
          <w:t xml:space="preserve">[30]</w:t>
        </w:r>
      </w:hyperlink>
      <w:r w:rsidDel="00000000" w:rsidR="00000000" w:rsidRPr="00000000">
        <w:rPr>
          <w:sz w:val="21"/>
          <w:szCs w:val="21"/>
          <w:rtl w:val="0"/>
        </w:rPr>
        <w:t xml:space="preserve"> Outlier detection flags patterns, values or frequencies outside the range of the majority, on demand.</w:t>
      </w:r>
      <w:hyperlink w:anchor="ey4v98wsd7jv">
        <w:r w:rsidDel="00000000" w:rsidR="00000000" w:rsidRPr="00000000">
          <w:rPr>
            <w:rFonts w:ascii="Arial" w:cs="Arial" w:eastAsia="Arial" w:hAnsi="Arial"/>
            <w:color w:val="3f4c9a"/>
            <w:sz w:val="19"/>
            <w:szCs w:val="19"/>
            <w:vertAlign w:val="superscript"/>
            <w:rtl w:val="0"/>
          </w:rPr>
          <w:t xml:space="preserve">[31]</w:t>
        </w:r>
      </w:hyperlink>
      <w:r w:rsidDel="00000000" w:rsidR="00000000" w:rsidRPr="00000000">
        <w:rPr>
          <w:rtl w:val="0"/>
        </w:rPr>
      </w:r>
    </w:p>
    <w:p w:rsidR="00000000" w:rsidDel="00000000" w:rsidP="00000000" w:rsidRDefault="00000000" w:rsidRPr="00000000" w14:paraId="00000095">
      <w:pPr>
        <w:spacing w:after="140" w:line="300" w:lineRule="auto"/>
        <w:rPr/>
      </w:pPr>
      <w:r w:rsidDel="00000000" w:rsidR="00000000" w:rsidRPr="00000000">
        <w:rPr>
          <w:b w:val="1"/>
          <w:bCs w:val="1"/>
          <w:sz w:val="21"/>
          <w:szCs w:val="21"/>
          <w:rtl w:val="0"/>
        </w:rPr>
        <w:t xml:space="preserve">Cloud (Cloud Data Profiling).</w:t>
      </w:r>
      <w:r w:rsidDel="00000000" w:rsidR="00000000" w:rsidRPr="00000000">
        <w:rPr>
          <w:sz w:val="21"/>
          <w:szCs w:val="21"/>
          <w:rtl w:val="0"/>
        </w:rPr>
        <w:t xml:space="preserve"> Profiles run against source objects and also get rules assigned automatically based on the source object and its attributes, in addition to rules a user attaches from Cloud Data Quality.</w:t>
      </w:r>
      <w:hyperlink w:anchor="wvqwhfs0ae6b">
        <w:r w:rsidDel="00000000" w:rsidR="00000000" w:rsidRPr="00000000">
          <w:rPr>
            <w:rFonts w:ascii="Arial" w:cs="Arial" w:eastAsia="Arial" w:hAnsi="Arial"/>
            <w:color w:val="3f4c9a"/>
            <w:sz w:val="19"/>
            <w:szCs w:val="19"/>
            <w:vertAlign w:val="superscript"/>
            <w:rtl w:val="0"/>
          </w:rPr>
          <w:t xml:space="preserve">[23]</w:t>
        </w:r>
      </w:hyperlink>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5.2 CLAIRE insights: the most transparent recommender</w:t>
      </w:r>
    </w:p>
    <w:p w:rsidR="00000000" w:rsidDel="00000000" w:rsidP="00000000" w:rsidRDefault="00000000" w:rsidRPr="00000000" w14:paraId="00000097">
      <w:pPr>
        <w:spacing w:after="140" w:line="300" w:lineRule="auto"/>
        <w:rPr/>
      </w:pPr>
      <w:r w:rsidDel="00000000" w:rsidR="00000000" w:rsidRPr="00000000">
        <w:rPr>
          <w:sz w:val="21"/>
          <w:szCs w:val="21"/>
          <w:rtl w:val="0"/>
        </w:rPr>
        <w:t xml:space="preserve">When CLAIRE is enabled on a profile, it analyses each run and proposes insights that a user approves or rejects. If an insight is approved, the profiling and data quality services create a data quality rule and apply it to the profile automatically.</w:t>
      </w:r>
      <w:hyperlink w:anchor="ajasdgxn291v">
        <w:r w:rsidDel="00000000" w:rsidR="00000000" w:rsidRPr="00000000">
          <w:rPr>
            <w:rFonts w:ascii="Arial" w:cs="Arial" w:eastAsia="Arial" w:hAnsi="Arial"/>
            <w:color w:val="3f4c9a"/>
            <w:sz w:val="19"/>
            <w:szCs w:val="19"/>
            <w:vertAlign w:val="superscript"/>
            <w:rtl w:val="0"/>
          </w:rPr>
          <w:t xml:space="preserve">[20]</w:t>
        </w:r>
      </w:hyperlink>
      <w:r w:rsidDel="00000000" w:rsidR="00000000" w:rsidRPr="00000000">
        <w:rPr>
          <w:sz w:val="21"/>
          <w:szCs w:val="21"/>
          <w:rtl w:val="0"/>
        </w:rPr>
        <w:t xml:space="preserve"> Insights are unavailable for Avro, Parquet and JSON sources with hierarchical columns.</w:t>
      </w:r>
      <w:hyperlink w:anchor="ajasdgxn291v">
        <w:r w:rsidDel="00000000" w:rsidR="00000000" w:rsidRPr="00000000">
          <w:rPr>
            <w:rFonts w:ascii="Arial" w:cs="Arial" w:eastAsia="Arial" w:hAnsi="Arial"/>
            <w:color w:val="3f4c9a"/>
            <w:sz w:val="19"/>
            <w:szCs w:val="19"/>
            <w:vertAlign w:val="superscript"/>
            <w:rtl w:val="0"/>
          </w:rPr>
          <w:t xml:space="preserve">[20]</w:t>
        </w:r>
      </w:hyperlink>
      <w:r w:rsidDel="00000000" w:rsidR="00000000" w:rsidRPr="00000000">
        <w:rPr>
          <w:sz w:val="21"/>
          <w:szCs w:val="21"/>
          <w:rtl w:val="0"/>
        </w:rPr>
        <w:t xml:space="preserve"> The same flow is exposed in the REST API, including a runtime flag to enable CLAIRE anomaly detection and a PATCH call to approve or reject insights.</w:t>
      </w:r>
      <w:hyperlink w:anchor="w8tm0rc085j3">
        <w:r w:rsidDel="00000000" w:rsidR="00000000" w:rsidRPr="00000000">
          <w:rPr>
            <w:rFonts w:ascii="Arial" w:cs="Arial" w:eastAsia="Arial" w:hAnsi="Arial"/>
            <w:color w:val="3f4c9a"/>
            <w:sz w:val="19"/>
            <w:szCs w:val="19"/>
            <w:vertAlign w:val="superscript"/>
            <w:rtl w:val="0"/>
          </w:rPr>
          <w:t xml:space="preserve">[22]</w:t>
        </w:r>
      </w:hyperlink>
      <w:r w:rsidDel="00000000" w:rsidR="00000000" w:rsidRPr="00000000">
        <w:rPr>
          <w:rtl w:val="0"/>
        </w:rPr>
      </w:r>
    </w:p>
    <w:p w:rsidR="00000000" w:rsidDel="00000000" w:rsidP="00000000" w:rsidRDefault="00000000" w:rsidRPr="00000000" w14:paraId="00000098">
      <w:pPr>
        <w:spacing w:after="140" w:line="300" w:lineRule="auto"/>
        <w:rPr/>
      </w:pPr>
      <w:r w:rsidDel="00000000" w:rsidR="00000000" w:rsidRPr="00000000">
        <w:rPr>
          <w:sz w:val="21"/>
          <w:szCs w:val="21"/>
          <w:rtl w:val="0"/>
        </w:rPr>
        <w:t xml:space="preserve">Unusually, Informatica documents the algorithm and scoring band for every insight type. Each type analyses one column independently of the others, using metrics computed on each profile run, and scores the finding High, Medium or Low.</w:t>
      </w:r>
      <w:hyperlink w:anchor="2sdkytlw2v04">
        <w:r w:rsidDel="00000000" w:rsidR="00000000" w:rsidRPr="00000000">
          <w:rPr>
            <w:rFonts w:ascii="Arial" w:cs="Arial" w:eastAsia="Arial" w:hAnsi="Arial"/>
            <w:color w:val="3f4c9a"/>
            <w:sz w:val="19"/>
            <w:szCs w:val="19"/>
            <w:vertAlign w:val="superscript"/>
            <w:rtl w:val="0"/>
          </w:rPr>
          <w:t xml:space="preserve">[21]</w:t>
        </w:r>
      </w:hyperlink>
      <w:r w:rsidDel="00000000" w:rsidR="00000000" w:rsidRPr="00000000">
        <w:rPr>
          <w:sz w:val="21"/>
          <w:szCs w:val="21"/>
          <w:rtl w:val="0"/>
        </w:rPr>
        <w:t xml:space="preserve"> Grouped by what they compare against, they form two families.</w:t>
      </w:r>
      <w:r w:rsidDel="00000000" w:rsidR="00000000" w:rsidRPr="00000000">
        <w:rPr>
          <w:rtl w:val="0"/>
        </w:rPr>
      </w:r>
    </w:p>
    <w:p w:rsidR="00000000" w:rsidDel="00000000" w:rsidP="00000000" w:rsidRDefault="00000000" w:rsidRPr="00000000" w14:paraId="00000099">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4. CLAIRE insight types in Cloud Data Profiling (paraphrased and grouped from the vendor documentation</w:t>
      </w:r>
      <w:hyperlink w:anchor="2sdkytlw2v04">
        <w:r w:rsidDel="00000000" w:rsidR="00000000" w:rsidRPr="00000000">
          <w:rPr>
            <w:rFonts w:ascii="Arial" w:cs="Arial" w:eastAsia="Arial" w:hAnsi="Arial"/>
            <w:color w:val="3f4c9a"/>
            <w:sz w:val="17"/>
            <w:szCs w:val="17"/>
            <w:vertAlign w:val="superscript"/>
            <w:rtl w:val="0"/>
          </w:rPr>
          <w:t xml:space="preserve">[21]</w:t>
        </w:r>
      </w:hyperlink>
      <w:r w:rsidDel="00000000" w:rsidR="00000000" w:rsidRPr="00000000">
        <w:rPr>
          <w:rFonts w:ascii="Arial" w:cs="Arial" w:eastAsia="Arial" w:hAnsi="Arial"/>
          <w:b w:val="1"/>
          <w:bCs w:val="1"/>
          <w:color w:val="18222b"/>
          <w:sz w:val="19"/>
          <w:szCs w:val="19"/>
          <w:rtl w:val="0"/>
        </w:rPr>
        <w:t xml:space="preserve">; the right-hand column is the author's mapping)</w:t>
      </w:r>
      <w:r w:rsidDel="00000000" w:rsidR="00000000" w:rsidRPr="00000000">
        <w:rPr>
          <w:rtl w:val="0"/>
        </w:rPr>
      </w:r>
    </w:p>
    <w:tbl>
      <w:tblPr>
        <w:tblStyle w:val="Table4"/>
        <w:tblW w:w="100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1"/>
        <w:gridCol w:w="2007"/>
        <w:gridCol w:w="4883"/>
        <w:gridCol w:w="1979"/>
        <w:tblGridChange w:id="0">
          <w:tblGrid>
            <w:gridCol w:w="1211"/>
            <w:gridCol w:w="2007"/>
            <w:gridCol w:w="4883"/>
            <w:gridCol w:w="1979"/>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9A">
            <w:pPr>
              <w:spacing w:after="0" w:before="0" w:line="250" w:lineRule="auto"/>
              <w:rPr/>
            </w:pPr>
            <w:r w:rsidDel="00000000" w:rsidR="00000000" w:rsidRPr="00000000">
              <w:rPr>
                <w:rFonts w:ascii="Arial" w:cs="Arial" w:eastAsia="Arial" w:hAnsi="Arial"/>
                <w:b w:val="1"/>
                <w:bCs w:val="1"/>
                <w:color w:val="18222b"/>
                <w:sz w:val="17"/>
                <w:szCs w:val="17"/>
                <w:rtl w:val="0"/>
              </w:rPr>
              <w:t xml:space="preserve">Family</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9B">
            <w:pPr>
              <w:spacing w:after="0" w:before="0" w:line="250" w:lineRule="auto"/>
              <w:rPr/>
            </w:pPr>
            <w:r w:rsidDel="00000000" w:rsidR="00000000" w:rsidRPr="00000000">
              <w:rPr>
                <w:rFonts w:ascii="Arial" w:cs="Arial" w:eastAsia="Arial" w:hAnsi="Arial"/>
                <w:b w:val="1"/>
                <w:bCs w:val="1"/>
                <w:color w:val="18222b"/>
                <w:sz w:val="17"/>
                <w:szCs w:val="17"/>
                <w:rtl w:val="0"/>
              </w:rPr>
              <w:t xml:space="preserve">Insight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9C">
            <w:pPr>
              <w:spacing w:after="0" w:before="0" w:line="250" w:lineRule="auto"/>
              <w:rPr/>
            </w:pPr>
            <w:r w:rsidDel="00000000" w:rsidR="00000000" w:rsidRPr="00000000">
              <w:rPr>
                <w:rFonts w:ascii="Arial" w:cs="Arial" w:eastAsia="Arial" w:hAnsi="Arial"/>
                <w:b w:val="1"/>
                <w:bCs w:val="1"/>
                <w:color w:val="18222b"/>
                <w:sz w:val="17"/>
                <w:szCs w:val="17"/>
                <w:rtl w:val="0"/>
              </w:rPr>
              <w:t xml:space="preserve">What it checks (summary)</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9D">
            <w:pPr>
              <w:spacing w:after="0" w:before="0" w:line="250" w:lineRule="auto"/>
              <w:rPr/>
            </w:pPr>
            <w:r w:rsidDel="00000000" w:rsidR="00000000" w:rsidRPr="00000000">
              <w:rPr>
                <w:rFonts w:ascii="Arial" w:cs="Arial" w:eastAsia="Arial" w:hAnsi="Arial"/>
                <w:b w:val="1"/>
                <w:bCs w:val="1"/>
                <w:color w:val="18222b"/>
                <w:sz w:val="17"/>
                <w:szCs w:val="17"/>
                <w:rtl w:val="0"/>
              </w:rPr>
              <w:t xml:space="preserve">Rule it points toward</w:t>
            </w:r>
            <w:r w:rsidDel="00000000" w:rsidR="00000000" w:rsidRPr="00000000">
              <w:rPr>
                <w:rtl w:val="0"/>
              </w:rPr>
            </w:r>
          </w:p>
        </w:tc>
      </w:tr>
      <w:tr>
        <w:trPr>
          <w:cantSplit w:val="1"/>
          <w:tblHeader w:val="0"/>
        </w:trPr>
        <w:tc>
          <w:tcPr>
            <w:vMerge w:val="restart"/>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9E">
            <w:pPr>
              <w:spacing w:after="0" w:before="0" w:line="250" w:lineRule="auto"/>
              <w:rPr/>
            </w:pPr>
            <w:r w:rsidDel="00000000" w:rsidR="00000000" w:rsidRPr="00000000">
              <w:rPr>
                <w:rFonts w:ascii="Arial" w:cs="Arial" w:eastAsia="Arial" w:hAnsi="Arial"/>
                <w:b w:val="1"/>
                <w:bCs w:val="1"/>
                <w:color w:val="18222b"/>
                <w:sz w:val="17"/>
                <w:szCs w:val="17"/>
                <w:rtl w:val="0"/>
              </w:rPr>
              <w:t xml:space="preserve">Single run</w:t>
            </w:r>
            <w:r w:rsidDel="00000000" w:rsidR="00000000" w:rsidRPr="00000000">
              <w:rPr>
                <w:rtl w:val="0"/>
              </w:rPr>
              <w:br w:type="textWrapping"/>
            </w:r>
            <w:r w:rsidDel="00000000" w:rsidR="00000000" w:rsidRPr="00000000">
              <w:rPr>
                <w:rFonts w:ascii="Arial" w:cs="Arial" w:eastAsia="Arial" w:hAnsi="Arial"/>
                <w:b w:val="1"/>
                <w:bCs w:val="1"/>
                <w:color w:val="4a5763"/>
                <w:sz w:val="14"/>
                <w:szCs w:val="14"/>
                <w:rtl w:val="0"/>
              </w:rPr>
              <w:t xml:space="preserve">13 types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9F">
            <w:pPr>
              <w:spacing w:after="0" w:before="0" w:line="250" w:lineRule="auto"/>
              <w:rPr/>
            </w:pPr>
            <w:r w:rsidDel="00000000" w:rsidR="00000000" w:rsidRPr="00000000">
              <w:rPr>
                <w:rFonts w:ascii="Arial" w:cs="Arial" w:eastAsia="Arial" w:hAnsi="Arial"/>
                <w:b w:val="0"/>
                <w:bCs w:val="0"/>
                <w:color w:val="18222b"/>
                <w:sz w:val="17"/>
                <w:szCs w:val="17"/>
                <w:rtl w:val="0"/>
              </w:rPr>
              <w:t xml:space="preserve">Completeness check</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0">
            <w:pPr>
              <w:spacing w:after="0" w:before="0" w:line="250" w:lineRule="auto"/>
              <w:rPr/>
            </w:pPr>
            <w:r w:rsidDel="00000000" w:rsidR="00000000" w:rsidRPr="00000000">
              <w:rPr>
                <w:rFonts w:ascii="Arial" w:cs="Arial" w:eastAsia="Arial" w:hAnsi="Arial"/>
                <w:b w:val="0"/>
                <w:bCs w:val="0"/>
                <w:color w:val="18222b"/>
                <w:sz w:val="17"/>
                <w:szCs w:val="17"/>
                <w:rtl w:val="0"/>
              </w:rPr>
              <w:t xml:space="preserve">Share of null, blank, empty or all-zero values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1">
            <w:pPr>
              <w:spacing w:after="0" w:before="0" w:line="250" w:lineRule="auto"/>
              <w:rPr/>
            </w:pPr>
            <w:r w:rsidDel="00000000" w:rsidR="00000000" w:rsidRPr="00000000">
              <w:rPr>
                <w:rFonts w:ascii="Arial" w:cs="Arial" w:eastAsia="Arial" w:hAnsi="Arial"/>
                <w:b w:val="0"/>
                <w:bCs w:val="0"/>
                <w:color w:val="18222b"/>
                <w:sz w:val="17"/>
                <w:szCs w:val="17"/>
                <w:rtl w:val="0"/>
              </w:rPr>
              <w:t xml:space="preserve">Completeness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3">
            <w:pPr>
              <w:spacing w:after="0" w:before="0" w:line="250" w:lineRule="auto"/>
              <w:rPr/>
            </w:pPr>
            <w:r w:rsidDel="00000000" w:rsidR="00000000" w:rsidRPr="00000000">
              <w:rPr>
                <w:rFonts w:ascii="Arial" w:cs="Arial" w:eastAsia="Arial" w:hAnsi="Arial"/>
                <w:b w:val="0"/>
                <w:bCs w:val="0"/>
                <w:color w:val="18222b"/>
                <w:sz w:val="17"/>
                <w:szCs w:val="17"/>
                <w:rtl w:val="0"/>
              </w:rPr>
              <w:t xml:space="preserve">Uniqueness check</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4">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 is almost but not fully unique (few duplicates, no nulls)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5">
            <w:pPr>
              <w:spacing w:after="0" w:before="0" w:line="250" w:lineRule="auto"/>
              <w:rPr/>
            </w:pPr>
            <w:r w:rsidDel="00000000" w:rsidR="00000000" w:rsidRPr="00000000">
              <w:rPr>
                <w:rFonts w:ascii="Arial" w:cs="Arial" w:eastAsia="Arial" w:hAnsi="Arial"/>
                <w:b w:val="0"/>
                <w:bCs w:val="0"/>
                <w:color w:val="18222b"/>
                <w:sz w:val="17"/>
                <w:szCs w:val="17"/>
                <w:rtl w:val="0"/>
              </w:rPr>
              <w:t xml:space="preserve">Uniqueness or key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7">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 length deviation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8">
            <w:pPr>
              <w:spacing w:after="0" w:before="0" w:line="250" w:lineRule="auto"/>
              <w:rPr/>
            </w:pPr>
            <w:r w:rsidDel="00000000" w:rsidR="00000000" w:rsidRPr="00000000">
              <w:rPr>
                <w:rFonts w:ascii="Arial" w:cs="Arial" w:eastAsia="Arial" w:hAnsi="Arial"/>
                <w:b w:val="0"/>
                <w:bCs w:val="0"/>
                <w:color w:val="18222b"/>
                <w:sz w:val="17"/>
                <w:szCs w:val="17"/>
                <w:rtl w:val="0"/>
              </w:rPr>
              <w:t xml:space="preserve">Value lengths more than two standard deviations from the mean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9">
            <w:pPr>
              <w:spacing w:after="0" w:before="0" w:line="250" w:lineRule="auto"/>
              <w:rPr/>
            </w:pPr>
            <w:r w:rsidDel="00000000" w:rsidR="00000000" w:rsidRPr="00000000">
              <w:rPr>
                <w:rFonts w:ascii="Arial" w:cs="Arial" w:eastAsia="Arial" w:hAnsi="Arial"/>
                <w:b w:val="0"/>
                <w:bCs w:val="0"/>
                <w:color w:val="18222b"/>
                <w:sz w:val="17"/>
                <w:szCs w:val="17"/>
                <w:rtl w:val="0"/>
              </w:rPr>
              <w:t xml:space="preserve">Length or format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B">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 token deviation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C">
            <w:pPr>
              <w:spacing w:after="0" w:before="0" w:line="250" w:lineRule="auto"/>
              <w:rPr/>
            </w:pPr>
            <w:r w:rsidDel="00000000" w:rsidR="00000000" w:rsidRPr="00000000">
              <w:rPr>
                <w:rFonts w:ascii="Arial" w:cs="Arial" w:eastAsia="Arial" w:hAnsi="Arial"/>
                <w:b w:val="0"/>
                <w:bCs w:val="0"/>
                <w:color w:val="18222b"/>
                <w:sz w:val="17"/>
                <w:szCs w:val="17"/>
                <w:rtl w:val="0"/>
              </w:rPr>
              <w:t xml:space="preserve">Token counts far from the mean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D">
            <w:pPr>
              <w:spacing w:after="0" w:before="0" w:line="250" w:lineRule="auto"/>
              <w:rPr/>
            </w:pPr>
            <w:r w:rsidDel="00000000" w:rsidR="00000000" w:rsidRPr="00000000">
              <w:rPr>
                <w:rFonts w:ascii="Arial" w:cs="Arial" w:eastAsia="Arial" w:hAnsi="Arial"/>
                <w:b w:val="0"/>
                <w:bCs w:val="0"/>
                <w:color w:val="18222b"/>
                <w:sz w:val="17"/>
                <w:szCs w:val="17"/>
                <w:rtl w:val="0"/>
              </w:rPr>
              <w:t xml:space="preserve">Format or parse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AF">
            <w:pPr>
              <w:spacing w:after="0" w:before="0" w:line="250" w:lineRule="auto"/>
              <w:rPr/>
            </w:pPr>
            <w:r w:rsidDel="00000000" w:rsidR="00000000" w:rsidRPr="00000000">
              <w:rPr>
                <w:rFonts w:ascii="Arial" w:cs="Arial" w:eastAsia="Arial" w:hAnsi="Arial"/>
                <w:b w:val="0"/>
                <w:bCs w:val="0"/>
                <w:color w:val="18222b"/>
                <w:sz w:val="17"/>
                <w:szCs w:val="17"/>
                <w:rtl w:val="0"/>
              </w:rPr>
              <w:t xml:space="preserve">Number value distribution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0">
            <w:pPr>
              <w:spacing w:after="0" w:before="0" w:line="250" w:lineRule="auto"/>
              <w:rPr/>
            </w:pPr>
            <w:r w:rsidDel="00000000" w:rsidR="00000000" w:rsidRPr="00000000">
              <w:rPr>
                <w:rFonts w:ascii="Arial" w:cs="Arial" w:eastAsia="Arial" w:hAnsi="Arial"/>
                <w:b w:val="0"/>
                <w:bCs w:val="0"/>
                <w:color w:val="18222b"/>
                <w:sz w:val="17"/>
                <w:szCs w:val="17"/>
                <w:rtl w:val="0"/>
              </w:rPr>
              <w:t xml:space="preserve">Numeric values outside roughly two standard deviations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1">
            <w:pPr>
              <w:spacing w:after="0" w:before="0" w:line="250" w:lineRule="auto"/>
              <w:rPr/>
            </w:pPr>
            <w:r w:rsidDel="00000000" w:rsidR="00000000" w:rsidRPr="00000000">
              <w:rPr>
                <w:rFonts w:ascii="Arial" w:cs="Arial" w:eastAsia="Arial" w:hAnsi="Arial"/>
                <w:b w:val="0"/>
                <w:bCs w:val="0"/>
                <w:color w:val="18222b"/>
                <w:sz w:val="17"/>
                <w:szCs w:val="17"/>
                <w:rtl w:val="0"/>
              </w:rPr>
              <w:t xml:space="preserve">Range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3">
            <w:pPr>
              <w:spacing w:after="0" w:before="0" w:line="250" w:lineRule="auto"/>
              <w:rPr/>
            </w:pPr>
            <w:r w:rsidDel="00000000" w:rsidR="00000000" w:rsidRPr="00000000">
              <w:rPr>
                <w:rFonts w:ascii="Arial" w:cs="Arial" w:eastAsia="Arial" w:hAnsi="Arial"/>
                <w:b w:val="0"/>
                <w:bCs w:val="0"/>
                <w:color w:val="18222b"/>
                <w:sz w:val="17"/>
                <w:szCs w:val="17"/>
                <w:rtl w:val="0"/>
              </w:rPr>
              <w:t xml:space="preserve">Date validity, date-locale, null date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4">
            <w:pPr>
              <w:spacing w:after="0" w:before="0" w:line="250" w:lineRule="auto"/>
              <w:rPr/>
            </w:pPr>
            <w:r w:rsidDel="00000000" w:rsidR="00000000" w:rsidRPr="00000000">
              <w:rPr>
                <w:rFonts w:ascii="Arial" w:cs="Arial" w:eastAsia="Arial" w:hAnsi="Arial"/>
                <w:b w:val="0"/>
                <w:bCs w:val="0"/>
                <w:color w:val="18222b"/>
                <w:sz w:val="17"/>
                <w:szCs w:val="17"/>
                <w:rtl w:val="0"/>
              </w:rPr>
              <w:t xml:space="preserve">Invalid date patterns, mixed locale formats, placeholder dates such as all zeros or all nines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5">
            <w:pPr>
              <w:spacing w:after="0" w:before="0" w:line="250" w:lineRule="auto"/>
              <w:rPr/>
            </w:pPr>
            <w:r w:rsidDel="00000000" w:rsidR="00000000" w:rsidRPr="00000000">
              <w:rPr>
                <w:rFonts w:ascii="Arial" w:cs="Arial" w:eastAsia="Arial" w:hAnsi="Arial"/>
                <w:b w:val="0"/>
                <w:bCs w:val="0"/>
                <w:color w:val="18222b"/>
                <w:sz w:val="17"/>
                <w:szCs w:val="17"/>
                <w:rtl w:val="0"/>
              </w:rPr>
              <w:t xml:space="preserve">Date validity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7">
            <w:pPr>
              <w:spacing w:after="0" w:before="0" w:line="250" w:lineRule="auto"/>
              <w:rPr/>
            </w:pPr>
            <w:r w:rsidDel="00000000" w:rsidR="00000000" w:rsidRPr="00000000">
              <w:rPr>
                <w:rFonts w:ascii="Arial" w:cs="Arial" w:eastAsia="Arial" w:hAnsi="Arial"/>
                <w:b w:val="0"/>
                <w:bCs w:val="0"/>
                <w:color w:val="18222b"/>
                <w:sz w:val="17"/>
                <w:szCs w:val="17"/>
                <w:rtl w:val="0"/>
              </w:rPr>
              <w:t xml:space="preserve">Day, month, year distribution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8">
            <w:pPr>
              <w:spacing w:after="0" w:before="0" w:line="250" w:lineRule="auto"/>
              <w:rPr/>
            </w:pPr>
            <w:r w:rsidDel="00000000" w:rsidR="00000000" w:rsidRPr="00000000">
              <w:rPr>
                <w:rFonts w:ascii="Arial" w:cs="Arial" w:eastAsia="Arial" w:hAnsi="Arial"/>
                <w:b w:val="0"/>
                <w:bCs w:val="0"/>
                <w:color w:val="18222b"/>
                <w:sz w:val="17"/>
                <w:szCs w:val="17"/>
                <w:rtl w:val="0"/>
              </w:rPr>
              <w:t xml:space="preserve">Unusual spread of date parts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9">
            <w:pPr>
              <w:spacing w:after="0" w:before="0" w:line="250" w:lineRule="auto"/>
              <w:rPr/>
            </w:pPr>
            <w:r w:rsidDel="00000000" w:rsidR="00000000" w:rsidRPr="00000000">
              <w:rPr>
                <w:rFonts w:ascii="Arial" w:cs="Arial" w:eastAsia="Arial" w:hAnsi="Arial"/>
                <w:b w:val="0"/>
                <w:bCs w:val="0"/>
                <w:color w:val="18222b"/>
                <w:sz w:val="17"/>
                <w:szCs w:val="17"/>
                <w:rtl w:val="0"/>
              </w:rPr>
              <w:t xml:space="preserve">Range or plausibility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B">
            <w:pPr>
              <w:spacing w:after="0" w:before="0" w:line="250" w:lineRule="auto"/>
              <w:rPr/>
            </w:pPr>
            <w:r w:rsidDel="00000000" w:rsidR="00000000" w:rsidRPr="00000000">
              <w:rPr>
                <w:rFonts w:ascii="Arial" w:cs="Arial" w:eastAsia="Arial" w:hAnsi="Arial"/>
                <w:b w:val="0"/>
                <w:bCs w:val="0"/>
                <w:color w:val="18222b"/>
                <w:sz w:val="17"/>
                <w:szCs w:val="17"/>
                <w:rtl w:val="0"/>
              </w:rPr>
              <w:t xml:space="preserve">Special characters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C">
            <w:pPr>
              <w:spacing w:after="0" w:before="0" w:line="250" w:lineRule="auto"/>
              <w:rPr/>
            </w:pPr>
            <w:r w:rsidDel="00000000" w:rsidR="00000000" w:rsidRPr="00000000">
              <w:rPr>
                <w:rFonts w:ascii="Arial" w:cs="Arial" w:eastAsia="Arial" w:hAnsi="Arial"/>
                <w:b w:val="0"/>
                <w:bCs w:val="0"/>
                <w:color w:val="18222b"/>
                <w:sz w:val="17"/>
                <w:szCs w:val="17"/>
                <w:rtl w:val="0"/>
              </w:rPr>
              <w:t xml:space="preserve">Characters outside the top 80% of patterns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D">
            <w:pPr>
              <w:spacing w:after="0" w:before="0" w:line="250" w:lineRule="auto"/>
              <w:rPr/>
            </w:pPr>
            <w:r w:rsidDel="00000000" w:rsidR="00000000" w:rsidRPr="00000000">
              <w:rPr>
                <w:rFonts w:ascii="Arial" w:cs="Arial" w:eastAsia="Arial" w:hAnsi="Arial"/>
                <w:b w:val="0"/>
                <w:bCs w:val="0"/>
                <w:color w:val="18222b"/>
                <w:sz w:val="17"/>
                <w:szCs w:val="17"/>
                <w:rtl w:val="0"/>
              </w:rPr>
              <w:t xml:space="preserve">Pattern or cleanse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BF">
            <w:pPr>
              <w:spacing w:after="0" w:before="0" w:line="250" w:lineRule="auto"/>
              <w:rPr/>
            </w:pPr>
            <w:r w:rsidDel="00000000" w:rsidR="00000000" w:rsidRPr="00000000">
              <w:rPr>
                <w:rFonts w:ascii="Arial" w:cs="Arial" w:eastAsia="Arial" w:hAnsi="Arial"/>
                <w:b w:val="0"/>
                <w:bCs w:val="0"/>
                <w:color w:val="18222b"/>
                <w:sz w:val="17"/>
                <w:szCs w:val="17"/>
                <w:rtl w:val="0"/>
              </w:rPr>
              <w:t xml:space="preserve">Spelling analysis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0">
            <w:pPr>
              <w:spacing w:after="0" w:before="0" w:line="250" w:lineRule="auto"/>
              <w:rPr/>
            </w:pPr>
            <w:r w:rsidDel="00000000" w:rsidR="00000000" w:rsidRPr="00000000">
              <w:rPr>
                <w:rFonts w:ascii="Arial" w:cs="Arial" w:eastAsia="Arial" w:hAnsi="Arial"/>
                <w:b w:val="0"/>
                <w:bCs w:val="0"/>
                <w:color w:val="18222b"/>
                <w:sz w:val="17"/>
                <w:szCs w:val="17"/>
                <w:rtl w:val="0"/>
              </w:rPr>
              <w:t xml:space="preserve">Phonetic fingerprints reveal inconsistent spellings of name-like values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1">
            <w:pPr>
              <w:spacing w:after="0" w:before="0" w:line="250" w:lineRule="auto"/>
              <w:rPr/>
            </w:pPr>
            <w:r w:rsidDel="00000000" w:rsidR="00000000" w:rsidRPr="00000000">
              <w:rPr>
                <w:rFonts w:ascii="Arial" w:cs="Arial" w:eastAsia="Arial" w:hAnsi="Arial"/>
                <w:b w:val="0"/>
                <w:bCs w:val="0"/>
                <w:color w:val="18222b"/>
                <w:sz w:val="17"/>
                <w:szCs w:val="17"/>
                <w:rtl w:val="0"/>
              </w:rPr>
              <w:t xml:space="preserve">Standardization or dictionary rule</w:t>
            </w:r>
            <w:r w:rsidDel="00000000" w:rsidR="00000000" w:rsidRPr="00000000">
              <w:rPr>
                <w:rtl w:val="0"/>
              </w:rPr>
            </w:r>
          </w:p>
        </w:tc>
      </w:tr>
      <w:tr>
        <w:trPr>
          <w:cantSplit w:val="1"/>
          <w:tblHeader w:val="0"/>
        </w:trPr>
        <w:tc>
          <w:tcPr>
            <w:vMerge w:val="restart"/>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2">
            <w:pPr>
              <w:spacing w:after="0" w:before="0" w:line="250" w:lineRule="auto"/>
              <w:rPr/>
            </w:pPr>
            <w:r w:rsidDel="00000000" w:rsidR="00000000" w:rsidRPr="00000000">
              <w:rPr>
                <w:rFonts w:ascii="Arial" w:cs="Arial" w:eastAsia="Arial" w:hAnsi="Arial"/>
                <w:b w:val="1"/>
                <w:bCs w:val="1"/>
                <w:color w:val="18222b"/>
                <w:sz w:val="17"/>
                <w:szCs w:val="17"/>
                <w:rtl w:val="0"/>
              </w:rPr>
              <w:t xml:space="preserve">Versus history</w:t>
            </w:r>
            <w:r w:rsidDel="00000000" w:rsidR="00000000" w:rsidRPr="00000000">
              <w:rPr>
                <w:rtl w:val="0"/>
              </w:rPr>
              <w:br w:type="textWrapping"/>
            </w:r>
            <w:r w:rsidDel="00000000" w:rsidR="00000000" w:rsidRPr="00000000">
              <w:rPr>
                <w:rFonts w:ascii="Arial" w:cs="Arial" w:eastAsia="Arial" w:hAnsi="Arial"/>
                <w:b w:val="1"/>
                <w:bCs w:val="1"/>
                <w:color w:val="4a5763"/>
                <w:sz w:val="14"/>
                <w:szCs w:val="14"/>
                <w:rtl w:val="0"/>
              </w:rPr>
              <w:t xml:space="preserve">5 types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3">
            <w:pPr>
              <w:spacing w:after="0" w:before="0" w:line="250" w:lineRule="auto"/>
              <w:rPr/>
            </w:pPr>
            <w:r w:rsidDel="00000000" w:rsidR="00000000" w:rsidRPr="00000000">
              <w:rPr>
                <w:rFonts w:ascii="Arial" w:cs="Arial" w:eastAsia="Arial" w:hAnsi="Arial"/>
                <w:b w:val="0"/>
                <w:bCs w:val="0"/>
                <w:color w:val="18222b"/>
                <w:sz w:val="17"/>
                <w:szCs w:val="17"/>
                <w:rtl w:val="0"/>
              </w:rPr>
              <w:t xml:space="preserve">Completeness variation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4">
            <w:pPr>
              <w:spacing w:after="0" w:before="0" w:line="250" w:lineRule="auto"/>
              <w:rPr/>
            </w:pPr>
            <w:r w:rsidDel="00000000" w:rsidR="00000000" w:rsidRPr="00000000">
              <w:rPr>
                <w:rFonts w:ascii="Arial" w:cs="Arial" w:eastAsia="Arial" w:hAnsi="Arial"/>
                <w:b w:val="0"/>
                <w:bCs w:val="0"/>
                <w:color w:val="18222b"/>
                <w:sz w:val="17"/>
                <w:szCs w:val="17"/>
                <w:rtl w:val="0"/>
              </w:rPr>
              <w:t xml:space="preserve">Change in null-like values against a truncated mean of the last five runs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5">
            <w:pPr>
              <w:spacing w:after="0" w:before="0" w:line="250" w:lineRule="auto"/>
              <w:rPr/>
            </w:pPr>
            <w:r w:rsidDel="00000000" w:rsidR="00000000" w:rsidRPr="00000000">
              <w:rPr>
                <w:rFonts w:ascii="Arial" w:cs="Arial" w:eastAsia="Arial" w:hAnsi="Arial"/>
                <w:b w:val="0"/>
                <w:bCs w:val="0"/>
                <w:color w:val="18222b"/>
                <w:sz w:val="17"/>
                <w:szCs w:val="17"/>
                <w:rtl w:val="0"/>
              </w:rPr>
              <w:t xml:space="preserve">Completeness threshold</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7">
            <w:pPr>
              <w:spacing w:after="0" w:before="0" w:line="250" w:lineRule="auto"/>
              <w:rPr/>
            </w:pPr>
            <w:r w:rsidDel="00000000" w:rsidR="00000000" w:rsidRPr="00000000">
              <w:rPr>
                <w:rFonts w:ascii="Arial" w:cs="Arial" w:eastAsia="Arial" w:hAnsi="Arial"/>
                <w:b w:val="0"/>
                <w:bCs w:val="0"/>
                <w:color w:val="18222b"/>
                <w:sz w:val="17"/>
                <w:szCs w:val="17"/>
                <w:rtl w:val="0"/>
              </w:rPr>
              <w:t xml:space="preserve">Distinct variation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8">
            <w:pPr>
              <w:spacing w:after="0" w:before="0" w:line="250" w:lineRule="auto"/>
              <w:rPr/>
            </w:pPr>
            <w:r w:rsidDel="00000000" w:rsidR="00000000" w:rsidRPr="00000000">
              <w:rPr>
                <w:rFonts w:ascii="Arial" w:cs="Arial" w:eastAsia="Arial" w:hAnsi="Arial"/>
                <w:b w:val="0"/>
                <w:bCs w:val="0"/>
                <w:color w:val="18222b"/>
                <w:sz w:val="17"/>
                <w:szCs w:val="17"/>
                <w:rtl w:val="0"/>
              </w:rPr>
              <w:t xml:space="preserve">Distinct count up by more than 70% against recent runs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9">
            <w:pPr>
              <w:spacing w:after="0" w:before="0" w:line="250" w:lineRule="auto"/>
              <w:rPr/>
            </w:pPr>
            <w:r w:rsidDel="00000000" w:rsidR="00000000" w:rsidRPr="00000000">
              <w:rPr>
                <w:rFonts w:ascii="Arial" w:cs="Arial" w:eastAsia="Arial" w:hAnsi="Arial"/>
                <w:b w:val="0"/>
                <w:bCs w:val="0"/>
                <w:color w:val="18222b"/>
                <w:sz w:val="17"/>
                <w:szCs w:val="17"/>
                <w:rtl w:val="0"/>
              </w:rPr>
              <w:t xml:space="preserve">Cardinality monitor</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B">
            <w:pPr>
              <w:spacing w:after="0" w:before="0" w:line="250" w:lineRule="auto"/>
              <w:rPr/>
            </w:pPr>
            <w:r w:rsidDel="00000000" w:rsidR="00000000" w:rsidRPr="00000000">
              <w:rPr>
                <w:rFonts w:ascii="Arial" w:cs="Arial" w:eastAsia="Arial" w:hAnsi="Arial"/>
                <w:b w:val="0"/>
                <w:bCs w:val="0"/>
                <w:color w:val="18222b"/>
                <w:sz w:val="17"/>
                <w:szCs w:val="17"/>
                <w:rtl w:val="0"/>
              </w:rPr>
              <w:t xml:space="preserve">MinMax variance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C">
            <w:pPr>
              <w:spacing w:after="0" w:before="0" w:line="250" w:lineRule="auto"/>
              <w:rPr/>
            </w:pPr>
            <w:r w:rsidDel="00000000" w:rsidR="00000000" w:rsidRPr="00000000">
              <w:rPr>
                <w:rFonts w:ascii="Arial" w:cs="Arial" w:eastAsia="Arial" w:hAnsi="Arial"/>
                <w:b w:val="0"/>
                <w:bCs w:val="0"/>
                <w:color w:val="18222b"/>
                <w:sz w:val="17"/>
                <w:szCs w:val="17"/>
                <w:rtl w:val="0"/>
              </w:rPr>
              <w:t xml:space="preserve">Min-to-max spread grows by more than 70% (sources over 1,000 rows)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D">
            <w:pPr>
              <w:spacing w:after="0" w:before="0" w:line="250" w:lineRule="auto"/>
              <w:rPr/>
            </w:pPr>
            <w:r w:rsidDel="00000000" w:rsidR="00000000" w:rsidRPr="00000000">
              <w:rPr>
                <w:rFonts w:ascii="Arial" w:cs="Arial" w:eastAsia="Arial" w:hAnsi="Arial"/>
                <w:b w:val="0"/>
                <w:bCs w:val="0"/>
                <w:color w:val="18222b"/>
                <w:sz w:val="17"/>
                <w:szCs w:val="17"/>
                <w:rtl w:val="0"/>
              </w:rPr>
              <w:t xml:space="preserve">Range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CF">
            <w:pPr>
              <w:spacing w:after="0" w:before="0" w:line="250" w:lineRule="auto"/>
              <w:rPr/>
            </w:pPr>
            <w:r w:rsidDel="00000000" w:rsidR="00000000" w:rsidRPr="00000000">
              <w:rPr>
                <w:rFonts w:ascii="Arial" w:cs="Arial" w:eastAsia="Arial" w:hAnsi="Arial"/>
                <w:b w:val="0"/>
                <w:bCs w:val="0"/>
                <w:color w:val="18222b"/>
                <w:sz w:val="17"/>
                <w:szCs w:val="17"/>
                <w:rtl w:val="0"/>
              </w:rPr>
              <w:t xml:space="preserve">Top pattern stability</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0">
            <w:pPr>
              <w:spacing w:after="0" w:before="0" w:line="250" w:lineRule="auto"/>
              <w:rPr/>
            </w:pPr>
            <w:r w:rsidDel="00000000" w:rsidR="00000000" w:rsidRPr="00000000">
              <w:rPr>
                <w:rFonts w:ascii="Arial" w:cs="Arial" w:eastAsia="Arial" w:hAnsi="Arial"/>
                <w:b w:val="0"/>
                <w:bCs w:val="0"/>
                <w:color w:val="18222b"/>
                <w:sz w:val="17"/>
                <w:szCs w:val="17"/>
                <w:rtl w:val="0"/>
              </w:rPr>
              <w:t xml:space="preserve">Share of the dominant pattern drops sharply from the previous run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1">
            <w:pPr>
              <w:spacing w:after="0" w:before="0" w:line="250" w:lineRule="auto"/>
              <w:rPr/>
            </w:pPr>
            <w:r w:rsidDel="00000000" w:rsidR="00000000" w:rsidRPr="00000000">
              <w:rPr>
                <w:rFonts w:ascii="Arial" w:cs="Arial" w:eastAsia="Arial" w:hAnsi="Arial"/>
                <w:b w:val="0"/>
                <w:bCs w:val="0"/>
                <w:color w:val="18222b"/>
                <w:sz w:val="17"/>
                <w:szCs w:val="17"/>
                <w:rtl w:val="0"/>
              </w:rPr>
              <w:t xml:space="preserve">Pattern rule</w:t>
            </w:r>
            <w:r w:rsidDel="00000000" w:rsidR="00000000" w:rsidRPr="00000000">
              <w:rPr>
                <w:rtl w:val="0"/>
              </w:rPr>
            </w:r>
          </w:p>
        </w:tc>
      </w:tr>
      <w:tr>
        <w:trPr>
          <w:cantSplit w:val="1"/>
          <w:tblHeader w:val="0"/>
        </w:trPr>
        <w:tc>
          <w:tcPr>
            <w:vMerge w:val="continue"/>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3">
            <w:pPr>
              <w:spacing w:after="0" w:before="0" w:line="250" w:lineRule="auto"/>
              <w:rPr/>
            </w:pPr>
            <w:r w:rsidDel="00000000" w:rsidR="00000000" w:rsidRPr="00000000">
              <w:rPr>
                <w:rFonts w:ascii="Arial" w:cs="Arial" w:eastAsia="Arial" w:hAnsi="Arial"/>
                <w:b w:val="0"/>
                <w:bCs w:val="0"/>
                <w:color w:val="18222b"/>
                <w:sz w:val="17"/>
                <w:szCs w:val="17"/>
                <w:rtl w:val="0"/>
              </w:rPr>
              <w:t xml:space="preserve">Distribution shift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4">
            <w:pPr>
              <w:spacing w:after="0" w:before="0" w:line="250" w:lineRule="auto"/>
              <w:rPr/>
            </w:pPr>
            <w:r w:rsidDel="00000000" w:rsidR="00000000" w:rsidRPr="00000000">
              <w:rPr>
                <w:rFonts w:ascii="Arial" w:cs="Arial" w:eastAsia="Arial" w:hAnsi="Arial"/>
                <w:b w:val="0"/>
                <w:bCs w:val="0"/>
                <w:color w:val="18222b"/>
                <w:sz w:val="17"/>
                <w:szCs w:val="17"/>
                <w:rtl w:val="0"/>
              </w:rPr>
              <w:t xml:space="preserve">Mean and standard deviation drift over four or more runs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D5">
            <w:pPr>
              <w:spacing w:after="0" w:before="0" w:line="250" w:lineRule="auto"/>
              <w:rPr/>
            </w:pPr>
            <w:r w:rsidDel="00000000" w:rsidR="00000000" w:rsidRPr="00000000">
              <w:rPr>
                <w:rFonts w:ascii="Arial" w:cs="Arial" w:eastAsia="Arial" w:hAnsi="Arial"/>
                <w:b w:val="0"/>
                <w:bCs w:val="0"/>
                <w:color w:val="18222b"/>
                <w:sz w:val="17"/>
                <w:szCs w:val="17"/>
                <w:rtl w:val="0"/>
              </w:rPr>
              <w:t xml:space="preserve">Statistic range rule</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60" w:line="260" w:lineRule="auto"/>
        <w:rPr/>
      </w:pPr>
      <w:r w:rsidDel="00000000" w:rsidR="00000000" w:rsidRPr="00000000">
        <w:rPr>
          <w:rFonts w:ascii="Arial" w:cs="Arial" w:eastAsia="Arial" w:hAnsi="Arial"/>
          <w:color w:val="4a5763"/>
          <w:sz w:val="18"/>
          <w:szCs w:val="18"/>
          <w:rtl w:val="0"/>
        </w:rPr>
        <w:t xml:space="preserve">For history-based insights, the truncated mean discards the highest and lowest of the last five runs, falls back to a plain mean with fewer than four prior runs, and produces nothing without prior runs.</w:t>
      </w:r>
      <w:hyperlink w:anchor="2sdkytlw2v04">
        <w:r w:rsidDel="00000000" w:rsidR="00000000" w:rsidRPr="00000000">
          <w:rPr>
            <w:rFonts w:ascii="Arial" w:cs="Arial" w:eastAsia="Arial" w:hAnsi="Arial"/>
            <w:color w:val="3f4c9a"/>
            <w:sz w:val="16"/>
            <w:szCs w:val="16"/>
            <w:vertAlign w:val="superscript"/>
            <w:rtl w:val="0"/>
          </w:rPr>
          <w:t xml:space="preserve">[21]</w:t>
        </w:r>
      </w:hyperlink>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5.3 Rule model</w:t>
      </w:r>
    </w:p>
    <w:p w:rsidR="00000000" w:rsidDel="00000000" w:rsidP="00000000" w:rsidRDefault="00000000" w:rsidRPr="00000000" w14:paraId="000000D9">
      <w:pPr>
        <w:spacing w:after="140" w:line="300" w:lineRule="auto"/>
        <w:rPr/>
      </w:pPr>
      <w:r w:rsidDel="00000000" w:rsidR="00000000" w:rsidRPr="00000000">
        <w:rPr>
          <w:sz w:val="21"/>
          <w:szCs w:val="21"/>
          <w:rtl w:val="0"/>
        </w:rPr>
        <w:t xml:space="preserve">Cloud Data Quality work is built from assets: cleanse, deduplicate, parse, labeler, rule specification and verifier, plus dictionaries of reference data. Each is used through a matching transformation in a Data Integration mapping.</w:t>
      </w:r>
      <w:hyperlink w:anchor="i15jro9q3d2q">
        <w:r w:rsidDel="00000000" w:rsidR="00000000" w:rsidRPr="00000000">
          <w:rPr>
            <w:rFonts w:ascii="Arial" w:cs="Arial" w:eastAsia="Arial" w:hAnsi="Arial"/>
            <w:color w:val="3f4c9a"/>
            <w:sz w:val="19"/>
            <w:szCs w:val="19"/>
            <w:vertAlign w:val="superscript"/>
            <w:rtl w:val="0"/>
          </w:rPr>
          <w:t xml:space="preserve">[24]</w:t>
        </w:r>
      </w:hyperlink>
      <w:r w:rsidDel="00000000" w:rsidR="00000000" w:rsidRPr="00000000">
        <w:rPr>
          <w:sz w:val="21"/>
          <w:szCs w:val="21"/>
          <w:rtl w:val="0"/>
        </w:rPr>
        <w:t xml:space="preserve"> A dimension such as accuracy, consistency, uniqueness or timeliness can be set on an asset, and scorecards read the dimension from the rule specification.</w:t>
      </w:r>
      <w:hyperlink w:anchor="mkjb17pvduow">
        <w:r w:rsidDel="00000000" w:rsidR="00000000" w:rsidRPr="00000000">
          <w:rPr>
            <w:rFonts w:ascii="Arial" w:cs="Arial" w:eastAsia="Arial" w:hAnsi="Arial"/>
            <w:color w:val="3f4c9a"/>
            <w:sz w:val="19"/>
            <w:szCs w:val="19"/>
            <w:vertAlign w:val="superscript"/>
            <w:rtl w:val="0"/>
          </w:rPr>
          <w:t xml:space="preserve">[25]</w:t>
        </w:r>
      </w:hyperlink>
      <w:r w:rsidDel="00000000" w:rsidR="00000000" w:rsidRPr="00000000">
        <w:rPr>
          <w:rtl w:val="0"/>
        </w:rPr>
      </w:r>
    </w:p>
    <w:p w:rsidR="00000000" w:rsidDel="00000000" w:rsidP="00000000" w:rsidRDefault="00000000" w:rsidRPr="00000000" w14:paraId="000000DA">
      <w:pPr>
        <w:spacing w:after="140" w:line="300" w:lineRule="auto"/>
        <w:rPr/>
      </w:pPr>
      <w:r w:rsidDel="00000000" w:rsidR="00000000" w:rsidRPr="00000000">
        <w:rPr>
          <w:sz w:val="21"/>
          <w:szCs w:val="21"/>
          <w:rtl w:val="0"/>
        </w:rPr>
        <w:t xml:space="preserve">On the governance side, Cloud Data Governance and Catalog separates a </w:t>
      </w:r>
      <w:r w:rsidDel="00000000" w:rsidR="00000000" w:rsidRPr="00000000">
        <w:rPr>
          <w:i w:val="1"/>
          <w:iCs w:val="1"/>
          <w:sz w:val="21"/>
          <w:szCs w:val="21"/>
          <w:rtl w:val="0"/>
        </w:rPr>
        <w:t xml:space="preserve">rule template</w:t>
      </w:r>
      <w:r w:rsidDel="00000000" w:rsidR="00000000" w:rsidRPr="00000000">
        <w:rPr>
          <w:sz w:val="21"/>
          <w:szCs w:val="21"/>
          <w:rtl w:val="0"/>
        </w:rPr>
        <w:t xml:space="preserve"> (the business definition) from a </w:t>
      </w:r>
      <w:r w:rsidDel="00000000" w:rsidR="00000000" w:rsidRPr="00000000">
        <w:rPr>
          <w:i w:val="1"/>
          <w:iCs w:val="1"/>
          <w:sz w:val="21"/>
          <w:szCs w:val="21"/>
          <w:rtl w:val="0"/>
        </w:rPr>
        <w:t xml:space="preserve">rule occurrence</w:t>
      </w:r>
      <w:r w:rsidDel="00000000" w:rsidR="00000000" w:rsidRPr="00000000">
        <w:rPr>
          <w:sz w:val="21"/>
          <w:szCs w:val="21"/>
          <w:rtl w:val="0"/>
        </w:rPr>
        <w:t xml:space="preserve"> (that definition applied to a primary data element with a threshold, criticality, dimension and a reference to the technical rule). Informatica runs advisory sessions specifically on the automation options for creating occurrences.</w:t>
      </w:r>
      <w:hyperlink w:anchor="d1pkma7adbha">
        <w:r w:rsidDel="00000000" w:rsidR="00000000" w:rsidRPr="00000000">
          <w:rPr>
            <w:rFonts w:ascii="Arial" w:cs="Arial" w:eastAsia="Arial" w:hAnsi="Arial"/>
            <w:color w:val="3f4c9a"/>
            <w:sz w:val="19"/>
            <w:szCs w:val="19"/>
            <w:vertAlign w:val="superscript"/>
            <w:rtl w:val="0"/>
          </w:rPr>
          <w:t xml:space="preserve">[32]</w:t>
        </w:r>
      </w:hyperlink>
      <w:r w:rsidDel="00000000" w:rsidR="00000000" w:rsidRPr="00000000">
        <w:rPr>
          <w:sz w:val="21"/>
          <w:szCs w:val="21"/>
          <w:rtl w:val="0"/>
        </w:rPr>
        <w:t xml:space="preserve"> Occurrences can be created in bulk from an import template, which is the closest vendor analogue to a spreadsheet-driven rule-writing process.</w:t>
      </w:r>
      <w:hyperlink w:anchor="auphbizur6k">
        <w:r w:rsidDel="00000000" w:rsidR="00000000" w:rsidRPr="00000000">
          <w:rPr>
            <w:rFonts w:ascii="Arial" w:cs="Arial" w:eastAsia="Arial" w:hAnsi="Arial"/>
            <w:color w:val="3f4c9a"/>
            <w:sz w:val="19"/>
            <w:szCs w:val="19"/>
            <w:vertAlign w:val="superscript"/>
            <w:rtl w:val="0"/>
          </w:rPr>
          <w:t xml:space="preserve">[33]</w:t>
        </w:r>
      </w:hyperlink>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5.4 Generative and agentic features</w:t>
      </w:r>
    </w:p>
    <w:p w:rsidR="00000000" w:rsidDel="00000000" w:rsidP="00000000" w:rsidRDefault="00000000" w:rsidRPr="00000000" w14:paraId="000000DC">
      <w:pPr>
        <w:spacing w:after="140" w:line="300" w:lineRule="auto"/>
        <w:rPr/>
      </w:pPr>
      <w:r w:rsidDel="00000000" w:rsidR="00000000" w:rsidRPr="00000000">
        <w:rPr>
          <w:sz w:val="21"/>
          <w:szCs w:val="21"/>
          <w:rtl w:val="0"/>
        </w:rPr>
        <w:t xml:space="preserve">CLAIRE GPT can recommend data quality rules for the data elements of a dataset; accepted recommendations become rule occurrences that open in Cloud Data Governance and Quality for review. It also attempts root-cause analysis by identifying which elements and dimensions drag the score down.</w:t>
      </w:r>
      <w:hyperlink w:anchor="st2wajg0v3g6">
        <w:r w:rsidDel="00000000" w:rsidR="00000000" w:rsidRPr="00000000">
          <w:rPr>
            <w:rFonts w:ascii="Arial" w:cs="Arial" w:eastAsia="Arial" w:hAnsi="Arial"/>
            <w:color w:val="3f4c9a"/>
            <w:sz w:val="19"/>
            <w:szCs w:val="19"/>
            <w:vertAlign w:val="superscript"/>
            <w:rtl w:val="0"/>
          </w:rPr>
          <w:t xml:space="preserve">[27]</w:t>
        </w:r>
      </w:hyperlink>
      <w:r w:rsidDel="00000000" w:rsidR="00000000" w:rsidRPr="00000000">
        <w:rPr>
          <w:sz w:val="21"/>
          <w:szCs w:val="21"/>
          <w:rtl w:val="0"/>
        </w:rPr>
        <w:t xml:space="preserve"> During mapping design, CLAIRE can also recommend rule specifications.</w:t>
      </w:r>
      <w:hyperlink w:anchor="esrafhc2olos">
        <w:r w:rsidDel="00000000" w:rsidR="00000000" w:rsidRPr="00000000">
          <w:rPr>
            <w:rFonts w:ascii="Arial" w:cs="Arial" w:eastAsia="Arial" w:hAnsi="Arial"/>
            <w:color w:val="3f4c9a"/>
            <w:sz w:val="19"/>
            <w:szCs w:val="19"/>
            <w:vertAlign w:val="superscript"/>
            <w:rtl w:val="0"/>
          </w:rPr>
          <w:t xml:space="preserve">[26]</w:t>
        </w:r>
      </w:hyperlink>
      <w:r w:rsidDel="00000000" w:rsidR="00000000" w:rsidRPr="00000000">
        <w:rPr>
          <w:rtl w:val="0"/>
        </w:rPr>
      </w:r>
    </w:p>
    <w:p w:rsidR="00000000" w:rsidDel="00000000" w:rsidP="00000000" w:rsidRDefault="00000000" w:rsidRPr="00000000" w14:paraId="000000DD">
      <w:pPr>
        <w:spacing w:after="140" w:line="300" w:lineRule="auto"/>
        <w:rPr/>
      </w:pPr>
      <w:r w:rsidDel="00000000" w:rsidR="00000000" w:rsidRPr="00000000">
        <w:rPr>
          <w:sz w:val="21"/>
          <w:szCs w:val="21"/>
          <w:rtl w:val="0"/>
        </w:rPr>
        <w:t xml:space="preserve">In November 2025 Informatica described agentic CLAIRE GPT as planning a task, requiring the user to approve the plan before execution, and showing reasoning traces, with a Data Quality Agent in preview that turns natural-language business specifications into rules.</w:t>
      </w:r>
      <w:hyperlink w:anchor="w5ut7ppcb71o">
        <w:r w:rsidDel="00000000" w:rsidR="00000000" w:rsidRPr="00000000">
          <w:rPr>
            <w:rFonts w:ascii="Arial" w:cs="Arial" w:eastAsia="Arial" w:hAnsi="Arial"/>
            <w:color w:val="3f4c9a"/>
            <w:sz w:val="19"/>
            <w:szCs w:val="19"/>
            <w:vertAlign w:val="superscript"/>
            <w:rtl w:val="0"/>
          </w:rPr>
          <w:t xml:space="preserve">[34]</w:t>
        </w:r>
      </w:hyperlink>
      <w:r w:rsidDel="00000000" w:rsidR="00000000" w:rsidRPr="00000000">
        <w:rPr>
          <w:sz w:val="21"/>
          <w:szCs w:val="21"/>
          <w:rtl w:val="0"/>
        </w:rPr>
        <w:t xml:space="preserve"> At Informatica World in May 2026 the Data Quality Agent was announced as generating production-ready rules from natural language, and CLAIRE was repositioned as a headless multi-agent layer exposed through MCP.</w:t>
      </w:r>
      <w:hyperlink w:anchor="1dgx55wmhxv0">
        <w:r w:rsidDel="00000000" w:rsidR="00000000" w:rsidRPr="00000000">
          <w:rPr>
            <w:rFonts w:ascii="Arial" w:cs="Arial" w:eastAsia="Arial" w:hAnsi="Arial"/>
            <w:color w:val="3f4c9a"/>
            <w:sz w:val="19"/>
            <w:szCs w:val="19"/>
            <w:vertAlign w:val="superscript"/>
            <w:rtl w:val="0"/>
          </w:rPr>
          <w:t xml:space="preserve">[35]</w:t>
        </w:r>
      </w:hyperlink>
      <w:hyperlink w:anchor="wfpra1avv0p9">
        <w:r w:rsidDel="00000000" w:rsidR="00000000" w:rsidRPr="00000000">
          <w:rPr>
            <w:rFonts w:ascii="Arial" w:cs="Arial" w:eastAsia="Arial" w:hAnsi="Arial"/>
            <w:color w:val="3f4c9a"/>
            <w:sz w:val="19"/>
            <w:szCs w:val="19"/>
            <w:vertAlign w:val="superscript"/>
            <w:rtl w:val="0"/>
          </w:rPr>
          <w:t xml:space="preserve">[36]</w:t>
        </w:r>
      </w:hyperlink>
      <w:r w:rsidDel="00000000" w:rsidR="00000000" w:rsidRPr="00000000">
        <w:rPr>
          <w:sz w:val="21"/>
          <w:szCs w:val="21"/>
          <w:rtl w:val="0"/>
        </w:rPr>
        <w:t xml:space="preserve"> The Data Quality Agent and headless data management were reported as generally available in spring 2026, with a Metadata Enrichment Agent due in Q4 2026.</w:t>
      </w:r>
      <w:hyperlink w:anchor="3o8d7ykzw1">
        <w:r w:rsidDel="00000000" w:rsidR="00000000" w:rsidRPr="00000000">
          <w:rPr>
            <w:rFonts w:ascii="Arial" w:cs="Arial" w:eastAsia="Arial" w:hAnsi="Arial"/>
            <w:color w:val="3f4c9a"/>
            <w:sz w:val="19"/>
            <w:szCs w:val="19"/>
            <w:vertAlign w:val="superscript"/>
            <w:rtl w:val="0"/>
          </w:rPr>
          <w:t xml:space="preserve">[37]</w:t>
        </w:r>
      </w:hyperlink>
      <w:r w:rsidDel="00000000" w:rsidR="00000000" w:rsidRPr="00000000">
        <w:rPr>
          <w:sz w:val="21"/>
          <w:szCs w:val="21"/>
          <w:rtl w:val="0"/>
        </w:rPr>
        <w:t xml:space="preserve"> Salesforce engineering describes agents running on schedules or events to execute quality assessments and rule validation without a user in the conversation.</w:t>
      </w:r>
      <w:hyperlink w:anchor="ov6o935vz091">
        <w:r w:rsidDel="00000000" w:rsidR="00000000" w:rsidRPr="00000000">
          <w:rPr>
            <w:rFonts w:ascii="Arial" w:cs="Arial" w:eastAsia="Arial" w:hAnsi="Arial"/>
            <w:color w:val="3f4c9a"/>
            <w:sz w:val="19"/>
            <w:szCs w:val="19"/>
            <w:vertAlign w:val="superscript"/>
            <w:rtl w:val="0"/>
          </w:rPr>
          <w:t xml:space="preserve">[38]</w:t>
        </w:r>
      </w:hyperlink>
      <w:r w:rsidDel="00000000" w:rsidR="00000000" w:rsidRPr="00000000">
        <w:rPr>
          <w:rtl w:val="0"/>
        </w:rPr>
      </w:r>
    </w:p>
    <w:p w:rsidR="00000000" w:rsidDel="00000000" w:rsidP="00000000" w:rsidRDefault="00000000" w:rsidRPr="00000000" w14:paraId="000000DE">
      <w:pPr>
        <w:keepNext w:val="1"/>
        <w:spacing w:after="80" w:before="200" w:lineRule="auto"/>
        <w:jc w:val="left"/>
        <w:rPr/>
      </w:pPr>
      <w:r w:rsidDel="00000000" w:rsidR="00000000" w:rsidRPr="00000000">
        <w:rPr/>
        <w:drawing>
          <wp:inline distB="0" distT="0" distL="0" distR="0">
            <wp:extent cx="6096000" cy="2371725"/>
            <wp:effectExtent b="0" l="0" r="0" t="0"/>
            <wp:docPr descr="Figure 3. Informatica. The top path is statistical (insights); the middle path is governance-led (templates and occurrences on data elements); the bottom path is generative." id="5" name="image3.png"/>
            <a:graphic>
              <a:graphicData uri="http://schemas.openxmlformats.org/drawingml/2006/picture">
                <pic:pic>
                  <pic:nvPicPr>
                    <pic:cNvPr descr="Figure 3. Informatica. The top path is statistical (insights); the middle path is governance-led (templates and occurrences on data elements); the bottom path is generative." id="0" name="image3.png"/>
                    <pic:cNvPicPr preferRelativeResize="0"/>
                  </pic:nvPicPr>
                  <pic:blipFill>
                    <a:blip r:embed="rId15"/>
                    <a:srcRect b="0" l="0" r="0" t="0"/>
                    <a:stretch>
                      <a:fillRect/>
                    </a:stretch>
                  </pic:blipFill>
                  <pic:spPr>
                    <a:xfrm>
                      <a:off x="0" y="0"/>
                      <a:ext cx="6096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line="250" w:lineRule="auto"/>
        <w:rPr/>
      </w:pPr>
      <w:r w:rsidDel="00000000" w:rsidR="00000000" w:rsidRPr="00000000">
        <w:rPr>
          <w:rFonts w:ascii="Arial" w:cs="Arial" w:eastAsia="Arial" w:hAnsi="Arial"/>
          <w:color w:val="4a5763"/>
          <w:sz w:val="17"/>
          <w:szCs w:val="17"/>
          <w:rtl w:val="0"/>
        </w:rPr>
        <w:t xml:space="preserve">Figure 3. Informatica. The top path is statistical (insights); the middle path is governance-led (templates and occurrences on data elements); the bottom path is generative.</w:t>
      </w:r>
      <w:r w:rsidDel="00000000" w:rsidR="00000000" w:rsidRPr="00000000">
        <w:rPr>
          <w:rtl w:val="0"/>
        </w:rPr>
      </w:r>
    </w:p>
    <w:p w:rsidR="00000000" w:rsidDel="00000000" w:rsidP="00000000" w:rsidRDefault="00000000" w:rsidRPr="00000000" w14:paraId="000000E0">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5. Informatica strengths and limits for a profile-and-recommend use case</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E1">
            <w:pPr>
              <w:spacing w:after="0" w:before="0" w:line="250" w:lineRule="auto"/>
              <w:rPr/>
            </w:pPr>
            <w:r w:rsidDel="00000000" w:rsidR="00000000" w:rsidRPr="00000000">
              <w:rPr>
                <w:rFonts w:ascii="Arial" w:cs="Arial" w:eastAsia="Arial" w:hAnsi="Arial"/>
                <w:b w:val="1"/>
                <w:bCs w:val="1"/>
                <w:color w:val="18222b"/>
                <w:sz w:val="17"/>
                <w:szCs w:val="17"/>
                <w:rtl w:val="0"/>
              </w:rPr>
              <w:t xml:space="preserve">Strengths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E2">
            <w:pPr>
              <w:spacing w:after="0" w:before="0" w:line="250" w:lineRule="auto"/>
              <w:rPr/>
            </w:pPr>
            <w:r w:rsidDel="00000000" w:rsidR="00000000" w:rsidRPr="00000000">
              <w:rPr>
                <w:rFonts w:ascii="Arial" w:cs="Arial" w:eastAsia="Arial" w:hAnsi="Arial"/>
                <w:b w:val="1"/>
                <w:bCs w:val="1"/>
                <w:color w:val="18222b"/>
                <w:sz w:val="17"/>
                <w:szCs w:val="17"/>
                <w:rtl w:val="0"/>
              </w:rPr>
              <w:t xml:space="preserve">Limits and watch-outs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E3">
            <w:pPr>
              <w:spacing w:after="0" w:before="0" w:line="250" w:lineRule="auto"/>
              <w:rPr/>
            </w:pPr>
            <w:r w:rsidDel="00000000" w:rsidR="00000000" w:rsidRPr="00000000">
              <w:rPr>
                <w:rFonts w:ascii="Arial" w:cs="Arial" w:eastAsia="Arial" w:hAnsi="Arial"/>
                <w:b w:val="0"/>
                <w:bCs w:val="0"/>
                <w:color w:val="18222b"/>
                <w:sz w:val="17"/>
                <w:szCs w:val="17"/>
                <w:rtl w:val="0"/>
              </w:rPr>
              <w:t xml:space="preserve">Fully documented insight algorithms, directly reusable as a design reference. Approve-to-rule loop is automated and API-driven. Template and occurrence model maps well to critical data elements and certification. Broad asset library (cleanse, parse, match, address verification).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E4">
            <w:pPr>
              <w:spacing w:after="0" w:before="0" w:line="250" w:lineRule="auto"/>
              <w:rPr/>
            </w:pPr>
            <w:r w:rsidDel="00000000" w:rsidR="00000000" w:rsidRPr="00000000">
              <w:rPr>
                <w:rFonts w:ascii="Arial" w:cs="Arial" w:eastAsia="Arial" w:hAnsi="Arial"/>
                <w:b w:val="0"/>
                <w:bCs w:val="0"/>
                <w:color w:val="18222b"/>
                <w:sz w:val="17"/>
                <w:szCs w:val="17"/>
                <w:rtl w:val="0"/>
              </w:rPr>
              <w:t xml:space="preserve">History-based insights are fixed heuristics rather than learned models. Recommendation, governance and execution live in separate services. Large gap between on-prem IDQ and cloud capabilities. Agentic features are recent; production evidence is mostly vendor-reported.</w:t>
            </w:r>
            <w:r w:rsidDel="00000000" w:rsidR="00000000" w:rsidRPr="00000000">
              <w:rPr>
                <w:rtl w:val="0"/>
              </w:rPr>
            </w:r>
          </w:p>
        </w:tc>
      </w:tr>
    </w:tbl>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spacing w:after="160" w:line="260" w:lineRule="auto"/>
        <w:rPr/>
      </w:pPr>
      <w:r w:rsidDel="00000000" w:rsidR="00000000" w:rsidRPr="00000000">
        <w:rPr>
          <w:rFonts w:ascii="Arial" w:cs="Arial" w:eastAsia="Arial" w:hAnsi="Arial"/>
          <w:color w:val="4a5763"/>
          <w:sz w:val="18"/>
          <w:szCs w:val="18"/>
          <w:rtl w:val="0"/>
        </w:rPr>
        <w:t xml:space="preserve">Key docs: </w:t>
      </w:r>
      <w:hyperlink r:id="rId16">
        <w:r w:rsidDel="00000000" w:rsidR="00000000" w:rsidRPr="00000000">
          <w:rPr>
            <w:rFonts w:ascii="Arial" w:cs="Arial" w:eastAsia="Arial" w:hAnsi="Arial"/>
            <w:color w:val="4a5763"/>
            <w:sz w:val="18"/>
            <w:szCs w:val="18"/>
            <w:u w:val="single"/>
            <w:rtl w:val="0"/>
          </w:rPr>
          <w:t xml:space="preserve">Insights</w:t>
        </w:r>
      </w:hyperlink>
      <w:r w:rsidDel="00000000" w:rsidR="00000000" w:rsidRPr="00000000">
        <w:rPr>
          <w:rFonts w:ascii="Arial" w:cs="Arial" w:eastAsia="Arial" w:hAnsi="Arial"/>
          <w:color w:val="4a5763"/>
          <w:sz w:val="18"/>
          <w:szCs w:val="18"/>
          <w:rtl w:val="0"/>
        </w:rPr>
        <w:t xml:space="preserve">, </w:t>
      </w:r>
      <w:hyperlink r:id="rId17">
        <w:r w:rsidDel="00000000" w:rsidR="00000000" w:rsidRPr="00000000">
          <w:rPr>
            <w:rFonts w:ascii="Arial" w:cs="Arial" w:eastAsia="Arial" w:hAnsi="Arial"/>
            <w:color w:val="4a5763"/>
            <w:sz w:val="18"/>
            <w:szCs w:val="18"/>
            <w:u w:val="single"/>
            <w:rtl w:val="0"/>
          </w:rPr>
          <w:t xml:space="preserve">Insight types and algorithms</w:t>
        </w:r>
      </w:hyperlink>
      <w:r w:rsidDel="00000000" w:rsidR="00000000" w:rsidRPr="00000000">
        <w:rPr>
          <w:rFonts w:ascii="Arial" w:cs="Arial" w:eastAsia="Arial" w:hAnsi="Arial"/>
          <w:color w:val="4a5763"/>
          <w:sz w:val="18"/>
          <w:szCs w:val="18"/>
          <w:rtl w:val="0"/>
        </w:rPr>
        <w:t xml:space="preserve">, </w:t>
      </w:r>
      <w:hyperlink r:id="rId18">
        <w:r w:rsidDel="00000000" w:rsidR="00000000" w:rsidRPr="00000000">
          <w:rPr>
            <w:rFonts w:ascii="Arial" w:cs="Arial" w:eastAsia="Arial" w:hAnsi="Arial"/>
            <w:color w:val="4a5763"/>
            <w:sz w:val="18"/>
            <w:szCs w:val="18"/>
            <w:u w:val="single"/>
            <w:rtl w:val="0"/>
          </w:rPr>
          <w:t xml:space="preserve">Cloud Data Quality assets</w:t>
        </w:r>
      </w:hyperlink>
      <w:r w:rsidDel="00000000" w:rsidR="00000000" w:rsidRPr="00000000">
        <w:rPr>
          <w:rFonts w:ascii="Arial" w:cs="Arial" w:eastAsia="Arial" w:hAnsi="Arial"/>
          <w:color w:val="4a5763"/>
          <w:sz w:val="18"/>
          <w:szCs w:val="18"/>
          <w:rtl w:val="0"/>
        </w:rPr>
        <w:t xml:space="preserve">, </w:t>
      </w:r>
      <w:hyperlink r:id="rId19">
        <w:r w:rsidDel="00000000" w:rsidR="00000000" w:rsidRPr="00000000">
          <w:rPr>
            <w:rFonts w:ascii="Arial" w:cs="Arial" w:eastAsia="Arial" w:hAnsi="Arial"/>
            <w:color w:val="4a5763"/>
            <w:sz w:val="18"/>
            <w:szCs w:val="18"/>
            <w:u w:val="single"/>
            <w:rtl w:val="0"/>
          </w:rPr>
          <w:t xml:space="preserve">CLAIRE GPT for data quality</w:t>
        </w:r>
      </w:hyperlink>
      <w:r w:rsidDel="00000000" w:rsidR="00000000" w:rsidRPr="00000000">
        <w:rPr>
          <w:rFonts w:ascii="Arial" w:cs="Arial" w:eastAsia="Arial" w:hAnsi="Arial"/>
          <w:color w:val="4a5763"/>
          <w:sz w:val="18"/>
          <w:szCs w:val="18"/>
          <w:rtl w:val="0"/>
        </w:rPr>
        <w:t xml:space="preserve">, </w:t>
      </w:r>
      <w:hyperlink r:id="rId20">
        <w:r w:rsidDel="00000000" w:rsidR="00000000" w:rsidRPr="00000000">
          <w:rPr>
            <w:rFonts w:ascii="Arial" w:cs="Arial" w:eastAsia="Arial" w:hAnsi="Arial"/>
            <w:color w:val="4a5763"/>
            <w:sz w:val="18"/>
            <w:szCs w:val="18"/>
            <w:u w:val="single"/>
            <w:rtl w:val="0"/>
          </w:rPr>
          <w:t xml:space="preserve">IDQ 10.5 profiling</w:t>
        </w:r>
      </w:hyperlink>
      <w:r w:rsidDel="00000000" w:rsidR="00000000" w:rsidRPr="00000000">
        <w:rPr>
          <w:rFonts w:ascii="Arial" w:cs="Arial" w:eastAsia="Arial" w:hAnsi="Arial"/>
          <w:color w:val="4a5763"/>
          <w:sz w:val="18"/>
          <w:szCs w:val="18"/>
          <w:rtl w:val="0"/>
        </w:rPr>
        <w:t xml:space="preserve">.</w:t>
      </w:r>
      <w:r w:rsidDel="00000000" w:rsidR="00000000" w:rsidRPr="00000000">
        <w:rPr>
          <w:rtl w:val="0"/>
        </w:rPr>
      </w:r>
    </w:p>
    <w:bookmarkStart w:colFirst="0" w:colLast="0" w:name="e8ck6bx1uv7n" w:id="5"/>
    <w:bookmarkEnd w:id="5"/>
    <w:p w:rsidR="00000000" w:rsidDel="00000000" w:rsidP="00000000" w:rsidRDefault="00000000" w:rsidRPr="00000000" w14:paraId="000000E7">
      <w:pPr>
        <w:pStyle w:val="Heading1"/>
        <w:pageBreakBefore w:val="1"/>
        <w:rPr/>
      </w:pPr>
      <w:r w:rsidDel="00000000" w:rsidR="00000000" w:rsidRPr="00000000">
        <w:rPr>
          <w:rtl w:val="0"/>
        </w:rPr>
        <w:t xml:space="preserve">6. Collibra Data Quality &amp; Observability</w:t>
      </w:r>
    </w:p>
    <w:p w:rsidR="00000000" w:rsidDel="00000000" w:rsidP="00000000" w:rsidRDefault="00000000" w:rsidRPr="00000000" w14:paraId="000000E8">
      <w:pPr>
        <w:spacing w:after="160" w:line="260" w:lineRule="auto"/>
        <w:rPr/>
      </w:pPr>
      <w:r w:rsidDel="00000000" w:rsidR="00000000" w:rsidRPr="00000000">
        <w:rPr>
          <w:rFonts w:ascii="Arial" w:cs="Arial" w:eastAsia="Arial" w:hAnsi="Arial"/>
          <w:color w:val="4a5763"/>
          <w:sz w:val="18"/>
          <w:szCs w:val="18"/>
          <w:rtl w:val="0"/>
        </w:rPr>
        <w:t xml:space="preserve">Descended from OwlDQ. Available as DQ&amp;O Classic (self-hosted) and as data quality inside the unified Collibra Platform, where it sits alongside catalog, lineage and policy.</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6.1 How it profiles</w:t>
      </w:r>
    </w:p>
    <w:p w:rsidR="00000000" w:rsidDel="00000000" w:rsidP="00000000" w:rsidRDefault="00000000" w:rsidRPr="00000000" w14:paraId="000000EA">
      <w:pPr>
        <w:spacing w:after="140" w:line="300" w:lineRule="auto"/>
        <w:rPr/>
      </w:pPr>
      <w:r w:rsidDel="00000000" w:rsidR="00000000" w:rsidRPr="00000000">
        <w:rPr>
          <w:sz w:val="21"/>
          <w:szCs w:val="21"/>
          <w:rtl w:val="0"/>
        </w:rPr>
        <w:t xml:space="preserve">Profiling is on by default when a dataset is onboarded as a DQ job; users can scan the whole table or restrict depth (row filters) and width (columns).</w:t>
      </w:r>
      <w:hyperlink w:anchor="mv27rmm1shj3">
        <w:r w:rsidDel="00000000" w:rsidR="00000000" w:rsidRPr="00000000">
          <w:rPr>
            <w:rFonts w:ascii="Arial" w:cs="Arial" w:eastAsia="Arial" w:hAnsi="Arial"/>
            <w:color w:val="3f4c9a"/>
            <w:sz w:val="19"/>
            <w:szCs w:val="19"/>
            <w:vertAlign w:val="superscript"/>
            <w:rtl w:val="0"/>
          </w:rPr>
          <w:t xml:space="preserve">[45]</w:t>
        </w:r>
      </w:hyperlink>
      <w:r w:rsidDel="00000000" w:rsidR="00000000" w:rsidRPr="00000000">
        <w:rPr>
          <w:sz w:val="21"/>
          <w:szCs w:val="21"/>
          <w:rtl w:val="0"/>
        </w:rPr>
        <w:t xml:space="preserve"> The profile page contrasts a historical </w:t>
      </w:r>
      <w:r w:rsidDel="00000000" w:rsidR="00000000" w:rsidRPr="00000000">
        <w:rPr>
          <w:i w:val="1"/>
          <w:iCs w:val="1"/>
          <w:sz w:val="21"/>
          <w:szCs w:val="21"/>
          <w:rtl w:val="0"/>
        </w:rPr>
        <w:t xml:space="preserve">baseline</w:t>
      </w:r>
      <w:r w:rsidDel="00000000" w:rsidR="00000000" w:rsidRPr="00000000">
        <w:rPr>
          <w:sz w:val="21"/>
          <w:szCs w:val="21"/>
          <w:rtl w:val="0"/>
        </w:rPr>
        <w:t xml:space="preserve"> with the current </w:t>
      </w:r>
      <w:r w:rsidDel="00000000" w:rsidR="00000000" w:rsidRPr="00000000">
        <w:rPr>
          <w:i w:val="1"/>
          <w:iCs w:val="1"/>
          <w:sz w:val="21"/>
          <w:szCs w:val="21"/>
          <w:rtl w:val="0"/>
        </w:rPr>
        <w:t xml:space="preserve">run</w:t>
      </w:r>
      <w:r w:rsidDel="00000000" w:rsidR="00000000" w:rsidRPr="00000000">
        <w:rPr>
          <w:sz w:val="21"/>
          <w:szCs w:val="21"/>
          <w:rtl w:val="0"/>
        </w:rPr>
        <w:t xml:space="preserve">, shows the defined type alongside inferred types that deviate from it, and lets users label columns with data classes and sensitivity labels and create quick rules from column insights.</w:t>
      </w:r>
      <w:hyperlink w:anchor="y9zwbrr4wqli">
        <w:r w:rsidDel="00000000" w:rsidR="00000000" w:rsidRPr="00000000">
          <w:rPr>
            <w:rFonts w:ascii="Arial" w:cs="Arial" w:eastAsia="Arial" w:hAnsi="Arial"/>
            <w:color w:val="3f4c9a"/>
            <w:sz w:val="19"/>
            <w:szCs w:val="19"/>
            <w:vertAlign w:val="superscript"/>
            <w:rtl w:val="0"/>
          </w:rPr>
          <w:t xml:space="preserve">[44]</w:t>
        </w:r>
      </w:hyperlink>
      <w:r w:rsidDel="00000000" w:rsidR="00000000" w:rsidRPr="00000000">
        <w:rPr>
          <w:sz w:val="21"/>
          <w:szCs w:val="21"/>
          <w:rtl w:val="0"/>
        </w:rPr>
        <w:t xml:space="preserve"> Computation happens in Spark by default, or can be pushed down to the warehouse, either as a full profile (everything except TopN) or as counts only; the documented pushdown targets include Snowflake, Redshift, SQL Server, Oracle, PostgreSQL, Teradata, DB2 and others.</w:t>
      </w:r>
      <w:hyperlink w:anchor="mv27rmm1shj3">
        <w:r w:rsidDel="00000000" w:rsidR="00000000" w:rsidRPr="00000000">
          <w:rPr>
            <w:rFonts w:ascii="Arial" w:cs="Arial" w:eastAsia="Arial" w:hAnsi="Arial"/>
            <w:color w:val="3f4c9a"/>
            <w:sz w:val="19"/>
            <w:szCs w:val="19"/>
            <w:vertAlign w:val="superscript"/>
            <w:rtl w:val="0"/>
          </w:rPr>
          <w:t xml:space="preserve">[45]</w:t>
        </w:r>
      </w:hyperlink>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6.2 Adaptive rules: learn normal instead of suggesting rules</w:t>
      </w:r>
    </w:p>
    <w:p w:rsidR="00000000" w:rsidDel="00000000" w:rsidP="00000000" w:rsidRDefault="00000000" w:rsidRPr="00000000" w14:paraId="000000EC">
      <w:pPr>
        <w:spacing w:after="140" w:line="300" w:lineRule="auto"/>
        <w:rPr/>
      </w:pPr>
      <w:r w:rsidDel="00000000" w:rsidR="00000000" w:rsidRPr="00000000">
        <w:rPr>
          <w:sz w:val="21"/>
          <w:szCs w:val="21"/>
          <w:rtl w:val="0"/>
        </w:rPr>
        <w:t xml:space="preserve">Collibra's central idea is that a large share of rules never need to be written. When a dataset comes under management, Collibra profiles it and builds a model per dataset of what "normal" looks like. As the data changes, the model re-calibrates rather than requiring users to edit thresholds. Findings appear under Behaviors, and users can remove individual factors (for example stop tracking min and max) from the model.</w:t>
      </w:r>
      <w:hyperlink w:anchor="s0tjsuk65sa8">
        <w:r w:rsidDel="00000000" w:rsidR="00000000" w:rsidRPr="00000000">
          <w:rPr>
            <w:rFonts w:ascii="Arial" w:cs="Arial" w:eastAsia="Arial" w:hAnsi="Arial"/>
            <w:color w:val="3f4c9a"/>
            <w:sz w:val="19"/>
            <w:szCs w:val="19"/>
            <w:vertAlign w:val="superscript"/>
            <w:rtl w:val="0"/>
          </w:rPr>
          <w:t xml:space="preserve">[40]</w:t>
        </w:r>
      </w:hyperlink>
      <w:r w:rsidDel="00000000" w:rsidR="00000000" w:rsidRPr="00000000">
        <w:rPr>
          <w:sz w:val="21"/>
          <w:szCs w:val="21"/>
          <w:rtl w:val="0"/>
        </w:rPr>
        <w:t xml:space="preserve"> Adaptive rules watch numeric representations of the data over time and down-score values outside learned bounds.</w:t>
      </w:r>
      <w:hyperlink w:anchor="vxywud2pn9op">
        <w:r w:rsidDel="00000000" w:rsidR="00000000" w:rsidRPr="00000000">
          <w:rPr>
            <w:rFonts w:ascii="Arial" w:cs="Arial" w:eastAsia="Arial" w:hAnsi="Arial"/>
            <w:color w:val="3f4c9a"/>
            <w:sz w:val="19"/>
            <w:szCs w:val="19"/>
            <w:vertAlign w:val="superscript"/>
            <w:rtl w:val="0"/>
          </w:rPr>
          <w:t xml:space="preserve">[41]</w:t>
        </w:r>
      </w:hyperlink>
      <w:r w:rsidDel="00000000" w:rsidR="00000000" w:rsidRPr="00000000">
        <w:rPr>
          <w:sz w:val="21"/>
          <w:szCs w:val="21"/>
          <w:rtl w:val="0"/>
        </w:rPr>
        <w:t xml:space="preserve"> The rules documentation states the philosophy plainly: profile, auto-discover and learn first, then add explicit rules only where needed.</w:t>
      </w:r>
      <w:hyperlink w:anchor="la2968b6zpzw">
        <w:r w:rsidDel="00000000" w:rsidR="00000000" w:rsidRPr="00000000">
          <w:rPr>
            <w:rFonts w:ascii="Arial" w:cs="Arial" w:eastAsia="Arial" w:hAnsi="Arial"/>
            <w:color w:val="3f4c9a"/>
            <w:sz w:val="19"/>
            <w:szCs w:val="19"/>
            <w:vertAlign w:val="superscript"/>
            <w:rtl w:val="0"/>
          </w:rPr>
          <w:t xml:space="preserve">[46]</w:t>
        </w:r>
      </w:hyperlink>
      <w:r w:rsidDel="00000000" w:rsidR="00000000" w:rsidRPr="00000000">
        <w:rPr>
          <w:rtl w:val="0"/>
        </w:rPr>
      </w:r>
    </w:p>
    <w:p w:rsidR="00000000" w:rsidDel="00000000" w:rsidP="00000000" w:rsidRDefault="00000000" w:rsidRPr="00000000" w14:paraId="000000ED">
      <w:pPr>
        <w:spacing w:after="140" w:line="300" w:lineRule="auto"/>
        <w:rPr/>
      </w:pPr>
      <w:r w:rsidDel="00000000" w:rsidR="00000000" w:rsidRPr="00000000">
        <w:rPr>
          <w:sz w:val="21"/>
          <w:szCs w:val="21"/>
          <w:rtl w:val="0"/>
        </w:rPr>
        <w:t xml:space="preserve">In the unified platform these appear as monitors. Out-of-the-box monitors track data type, empty values, execution time, max, mean, min, nulls, row count, schema changes, template rules and uniqueness; user-defined SQL becomes a custom-rule monitor. A monitor is </w:t>
      </w:r>
      <w:r w:rsidDel="00000000" w:rsidR="00000000" w:rsidRPr="00000000">
        <w:rPr>
          <w:i w:val="1"/>
          <w:iCs w:val="1"/>
          <w:sz w:val="21"/>
          <w:szCs w:val="21"/>
          <w:rtl w:val="0"/>
        </w:rPr>
        <w:t xml:space="preserve">learning</w:t>
      </w:r>
      <w:r w:rsidDel="00000000" w:rsidR="00000000" w:rsidRPr="00000000">
        <w:rPr>
          <w:sz w:val="21"/>
          <w:szCs w:val="21"/>
          <w:rtl w:val="0"/>
        </w:rPr>
        <w:t xml:space="preserve"> until it has four runs with data, then </w:t>
      </w:r>
      <w:r w:rsidDel="00000000" w:rsidR="00000000" w:rsidRPr="00000000">
        <w:rPr>
          <w:i w:val="1"/>
          <w:iCs w:val="1"/>
          <w:sz w:val="21"/>
          <w:szCs w:val="21"/>
          <w:rtl w:val="0"/>
        </w:rPr>
        <w:t xml:space="preserve">passing</w:t>
      </w:r>
      <w:r w:rsidDel="00000000" w:rsidR="00000000" w:rsidRPr="00000000">
        <w:rPr>
          <w:sz w:val="21"/>
          <w:szCs w:val="21"/>
          <w:rtl w:val="0"/>
        </w:rPr>
        <w:t xml:space="preserve"> or </w:t>
      </w:r>
      <w:r w:rsidDel="00000000" w:rsidR="00000000" w:rsidRPr="00000000">
        <w:rPr>
          <w:i w:val="1"/>
          <w:iCs w:val="1"/>
          <w:sz w:val="21"/>
          <w:szCs w:val="21"/>
          <w:rtl w:val="0"/>
        </w:rPr>
        <w:t xml:space="preserve">breaking</w:t>
      </w:r>
      <w:r w:rsidDel="00000000" w:rsidR="00000000" w:rsidRPr="00000000">
        <w:rPr>
          <w:sz w:val="21"/>
          <w:szCs w:val="21"/>
          <w:rtl w:val="0"/>
        </w:rPr>
        <w:t xml:space="preserve">; stewards can pass a breaking adaptive finding (which persists until reset) or suppress a monitor, which removes it from scoring.</w:t>
      </w:r>
      <w:hyperlink w:anchor="1150qxnvdu77">
        <w:r w:rsidDel="00000000" w:rsidR="00000000" w:rsidRPr="00000000">
          <w:rPr>
            <w:rFonts w:ascii="Arial" w:cs="Arial" w:eastAsia="Arial" w:hAnsi="Arial"/>
            <w:color w:val="3f4c9a"/>
            <w:sz w:val="19"/>
            <w:szCs w:val="19"/>
            <w:vertAlign w:val="superscript"/>
            <w:rtl w:val="0"/>
          </w:rPr>
          <w:t xml:space="preserve">[43]</w:t>
        </w:r>
      </w:hyperlink>
      <w:r w:rsidDel="00000000" w:rsidR="00000000" w:rsidRPr="00000000">
        <w:rPr>
          <w:rtl w:val="0"/>
        </w:rPr>
      </w:r>
    </w:p>
    <w:p w:rsidR="00000000" w:rsidDel="00000000" w:rsidP="00000000" w:rsidRDefault="00000000" w:rsidRPr="00000000" w14:paraId="000000EE">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6. Collibra detection layers and monitor types</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7"/>
        <w:gridCol w:w="5511"/>
        <w:gridCol w:w="2822"/>
        <w:tblGridChange w:id="0">
          <w:tblGrid>
            <w:gridCol w:w="1747"/>
            <w:gridCol w:w="5511"/>
            <w:gridCol w:w="2822"/>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EF">
            <w:pPr>
              <w:spacing w:after="0" w:before="0" w:line="250" w:lineRule="auto"/>
              <w:rPr/>
            </w:pPr>
            <w:r w:rsidDel="00000000" w:rsidR="00000000" w:rsidRPr="00000000">
              <w:rPr>
                <w:rFonts w:ascii="Arial" w:cs="Arial" w:eastAsia="Arial" w:hAnsi="Arial"/>
                <w:b w:val="1"/>
                <w:bCs w:val="1"/>
                <w:color w:val="18222b"/>
                <w:sz w:val="17"/>
                <w:szCs w:val="17"/>
                <w:rtl w:val="0"/>
              </w:rPr>
              <w:t xml:space="preserve">Layer or monitor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F0">
            <w:pPr>
              <w:spacing w:after="0" w:before="0" w:line="250" w:lineRule="auto"/>
              <w:rPr/>
            </w:pPr>
            <w:r w:rsidDel="00000000" w:rsidR="00000000" w:rsidRPr="00000000">
              <w:rPr>
                <w:rFonts w:ascii="Arial" w:cs="Arial" w:eastAsia="Arial" w:hAnsi="Arial"/>
                <w:b w:val="1"/>
                <w:bCs w:val="1"/>
                <w:color w:val="18222b"/>
                <w:sz w:val="17"/>
                <w:szCs w:val="17"/>
                <w:rtl w:val="0"/>
              </w:rPr>
              <w:t xml:space="preserve">What it detects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0F1">
            <w:pPr>
              <w:spacing w:after="0" w:before="0" w:line="250" w:lineRule="auto"/>
              <w:rPr/>
            </w:pPr>
            <w:r w:rsidDel="00000000" w:rsidR="00000000" w:rsidRPr="00000000">
              <w:rPr>
                <w:rFonts w:ascii="Arial" w:cs="Arial" w:eastAsia="Arial" w:hAnsi="Arial"/>
                <w:b w:val="1"/>
                <w:bCs w:val="1"/>
                <w:color w:val="18222b"/>
                <w:sz w:val="17"/>
                <w:szCs w:val="17"/>
                <w:rtl w:val="0"/>
              </w:rPr>
              <w:t xml:space="preserve">Configuration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2">
            <w:pPr>
              <w:spacing w:after="0" w:before="0" w:line="250" w:lineRule="auto"/>
              <w:rPr/>
            </w:pPr>
            <w:r w:rsidDel="00000000" w:rsidR="00000000" w:rsidRPr="00000000">
              <w:rPr>
                <w:rFonts w:ascii="Arial" w:cs="Arial" w:eastAsia="Arial" w:hAnsi="Arial"/>
                <w:b w:val="0"/>
                <w:bCs w:val="0"/>
                <w:color w:val="18222b"/>
                <w:sz w:val="17"/>
                <w:szCs w:val="17"/>
                <w:rtl w:val="0"/>
              </w:rPr>
              <w:t xml:space="preserve">Adaptive rules (behaviors)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3">
            <w:pPr>
              <w:spacing w:after="0" w:before="0" w:line="250" w:lineRule="auto"/>
              <w:rPr/>
            </w:pPr>
            <w:r w:rsidDel="00000000" w:rsidR="00000000" w:rsidRPr="00000000">
              <w:rPr>
                <w:rFonts w:ascii="Arial" w:cs="Arial" w:eastAsia="Arial" w:hAnsi="Arial"/>
                <w:b w:val="0"/>
                <w:bCs w:val="0"/>
                <w:color w:val="18222b"/>
                <w:sz w:val="17"/>
                <w:szCs w:val="17"/>
                <w:rtl w:val="0"/>
              </w:rPr>
              <w:t xml:space="preserve">Shifts in profile metrics such as row count, nulls, min, max, mean, distinct count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4">
            <w:pPr>
              <w:spacing w:after="0" w:before="0" w:line="250" w:lineRule="auto"/>
              <w:rPr/>
            </w:pPr>
            <w:r w:rsidDel="00000000" w:rsidR="00000000" w:rsidRPr="00000000">
              <w:rPr>
                <w:rFonts w:ascii="Arial" w:cs="Arial" w:eastAsia="Arial" w:hAnsi="Arial"/>
                <w:b w:val="0"/>
                <w:bCs w:val="0"/>
                <w:color w:val="18222b"/>
                <w:sz w:val="17"/>
                <w:szCs w:val="17"/>
                <w:rtl w:val="0"/>
              </w:rPr>
              <w:t xml:space="preserve">On by default; factors can be excluded</w:t>
            </w:r>
            <w:hyperlink w:anchor="s0tjsuk65sa8">
              <w:r w:rsidDel="00000000" w:rsidR="00000000" w:rsidRPr="00000000">
                <w:rPr>
                  <w:rFonts w:ascii="Arial" w:cs="Arial" w:eastAsia="Arial" w:hAnsi="Arial"/>
                  <w:color w:val="3f4c9a"/>
                  <w:sz w:val="15"/>
                  <w:szCs w:val="15"/>
                  <w:vertAlign w:val="superscript"/>
                  <w:rtl w:val="0"/>
                </w:rPr>
                <w:t xml:space="preserve">[40]</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5">
            <w:pPr>
              <w:spacing w:after="0" w:before="0" w:line="250" w:lineRule="auto"/>
              <w:rPr/>
            </w:pPr>
            <w:r w:rsidDel="00000000" w:rsidR="00000000" w:rsidRPr="00000000">
              <w:rPr>
                <w:rFonts w:ascii="Arial" w:cs="Arial" w:eastAsia="Arial" w:hAnsi="Arial"/>
                <w:b w:val="0"/>
                <w:bCs w:val="0"/>
                <w:color w:val="18222b"/>
                <w:sz w:val="17"/>
                <w:szCs w:val="17"/>
                <w:rtl w:val="0"/>
              </w:rPr>
              <w:t xml:space="preserve">Patterns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6">
            <w:pPr>
              <w:spacing w:after="0" w:before="0" w:line="250" w:lineRule="auto"/>
              <w:rPr/>
            </w:pPr>
            <w:r w:rsidDel="00000000" w:rsidR="00000000" w:rsidRPr="00000000">
              <w:rPr>
                <w:rFonts w:ascii="Arial" w:cs="Arial" w:eastAsia="Arial" w:hAnsi="Arial"/>
                <w:b w:val="0"/>
                <w:bCs w:val="0"/>
                <w:color w:val="18222b"/>
                <w:sz w:val="17"/>
                <w:szCs w:val="17"/>
                <w:rtl w:val="0"/>
              </w:rPr>
              <w:t xml:space="preserve">Unusual combinations of string values across columns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7">
            <w:pPr>
              <w:spacing w:after="0" w:before="0" w:line="250" w:lineRule="auto"/>
              <w:rPr/>
            </w:pPr>
            <w:r w:rsidDel="00000000" w:rsidR="00000000" w:rsidRPr="00000000">
              <w:rPr>
                <w:rFonts w:ascii="Arial" w:cs="Arial" w:eastAsia="Arial" w:hAnsi="Arial"/>
                <w:b w:val="0"/>
                <w:bCs w:val="0"/>
                <w:color w:val="18222b"/>
                <w:sz w:val="17"/>
                <w:szCs w:val="17"/>
                <w:rtl w:val="0"/>
              </w:rPr>
              <w:t xml:space="preserve">Default lookback five days</w:t>
            </w:r>
            <w:hyperlink w:anchor="s28x69jzxl48">
              <w:r w:rsidDel="00000000" w:rsidR="00000000" w:rsidRPr="00000000">
                <w:rPr>
                  <w:rFonts w:ascii="Arial" w:cs="Arial" w:eastAsia="Arial" w:hAnsi="Arial"/>
                  <w:color w:val="3f4c9a"/>
                  <w:sz w:val="15"/>
                  <w:szCs w:val="15"/>
                  <w:vertAlign w:val="superscript"/>
                  <w:rtl w:val="0"/>
                </w:rPr>
                <w:t xml:space="preserve">[42]</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8">
            <w:pPr>
              <w:spacing w:after="0" w:before="0" w:line="250" w:lineRule="auto"/>
              <w:rPr/>
            </w:pPr>
            <w:r w:rsidDel="00000000" w:rsidR="00000000" w:rsidRPr="00000000">
              <w:rPr>
                <w:rFonts w:ascii="Arial" w:cs="Arial" w:eastAsia="Arial" w:hAnsi="Arial"/>
                <w:b w:val="0"/>
                <w:bCs w:val="0"/>
                <w:color w:val="18222b"/>
                <w:sz w:val="17"/>
                <w:szCs w:val="17"/>
                <w:rtl w:val="0"/>
              </w:rPr>
              <w:t xml:space="preserve">Dupes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9">
            <w:pPr>
              <w:spacing w:after="0" w:before="0" w:line="250" w:lineRule="auto"/>
              <w:rPr/>
            </w:pPr>
            <w:r w:rsidDel="00000000" w:rsidR="00000000" w:rsidRPr="00000000">
              <w:rPr>
                <w:rFonts w:ascii="Arial" w:cs="Arial" w:eastAsia="Arial" w:hAnsi="Arial"/>
                <w:b w:val="0"/>
                <w:bCs w:val="0"/>
                <w:color w:val="18222b"/>
                <w:sz w:val="17"/>
                <w:szCs w:val="17"/>
                <w:rtl w:val="0"/>
              </w:rPr>
              <w:t xml:space="preserve">Exact or fuzzy duplicate values, case-insensitive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A">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Columns and match type</w:t>
            </w:r>
            <w:hyperlink w:anchor="s28x69jzxl48">
              <w:r w:rsidDel="00000000" w:rsidR="00000000" w:rsidRPr="00000000">
                <w:rPr>
                  <w:rFonts w:ascii="Arial" w:cs="Arial" w:eastAsia="Arial" w:hAnsi="Arial"/>
                  <w:color w:val="3f4c9a"/>
                  <w:sz w:val="15"/>
                  <w:szCs w:val="15"/>
                  <w:vertAlign w:val="superscript"/>
                  <w:rtl w:val="0"/>
                </w:rPr>
                <w:t xml:space="preserve">[42]</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B">
            <w:pPr>
              <w:spacing w:after="0" w:before="0" w:line="250" w:lineRule="auto"/>
              <w:rPr/>
            </w:pPr>
            <w:r w:rsidDel="00000000" w:rsidR="00000000" w:rsidRPr="00000000">
              <w:rPr>
                <w:rFonts w:ascii="Arial" w:cs="Arial" w:eastAsia="Arial" w:hAnsi="Arial"/>
                <w:b w:val="0"/>
                <w:bCs w:val="0"/>
                <w:color w:val="18222b"/>
                <w:sz w:val="17"/>
                <w:szCs w:val="17"/>
                <w:rtl w:val="0"/>
              </w:rPr>
              <w:t xml:space="preserve">Schema change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C">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Columns added, altered or dropped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D">
            <w:pPr>
              <w:spacing w:after="0" w:before="0" w:line="250" w:lineRule="auto"/>
              <w:rPr/>
            </w:pPr>
            <w:r w:rsidDel="00000000" w:rsidR="00000000" w:rsidRPr="00000000">
              <w:rPr>
                <w:rFonts w:ascii="Arial" w:cs="Arial" w:eastAsia="Arial" w:hAnsi="Arial"/>
                <w:b w:val="0"/>
                <w:bCs w:val="0"/>
                <w:color w:val="18222b"/>
                <w:sz w:val="17"/>
                <w:szCs w:val="17"/>
                <w:rtl w:val="0"/>
              </w:rPr>
              <w:t xml:space="preserve">Out-of-the-box monitor</w:t>
            </w:r>
            <w:hyperlink w:anchor="1150qxnvdu77">
              <w:r w:rsidDel="00000000" w:rsidR="00000000" w:rsidRPr="00000000">
                <w:rPr>
                  <w:rFonts w:ascii="Arial" w:cs="Arial" w:eastAsia="Arial" w:hAnsi="Arial"/>
                  <w:color w:val="3f4c9a"/>
                  <w:sz w:val="15"/>
                  <w:szCs w:val="15"/>
                  <w:vertAlign w:val="superscript"/>
                  <w:rtl w:val="0"/>
                </w:rPr>
                <w:t xml:space="preserve">[43]</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E">
            <w:pPr>
              <w:spacing w:after="0" w:before="0" w:line="250" w:lineRule="auto"/>
              <w:rPr/>
            </w:pPr>
            <w:r w:rsidDel="00000000" w:rsidR="00000000" w:rsidRPr="00000000">
              <w:rPr>
                <w:rFonts w:ascii="Arial" w:cs="Arial" w:eastAsia="Arial" w:hAnsi="Arial"/>
                <w:b w:val="0"/>
                <w:bCs w:val="0"/>
                <w:color w:val="18222b"/>
                <w:sz w:val="17"/>
                <w:szCs w:val="17"/>
                <w:rtl w:val="0"/>
              </w:rPr>
              <w:t xml:space="preserve">Records and other layers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0FF">
            <w:pPr>
              <w:spacing w:after="0" w:before="0" w:line="250" w:lineRule="auto"/>
              <w:rPr/>
            </w:pPr>
            <w:r w:rsidDel="00000000" w:rsidR="00000000" w:rsidRPr="00000000">
              <w:rPr>
                <w:rFonts w:ascii="Arial" w:cs="Arial" w:eastAsia="Arial" w:hAnsi="Arial"/>
                <w:b w:val="0"/>
                <w:bCs w:val="0"/>
                <w:color w:val="18222b"/>
                <w:sz w:val="17"/>
                <w:szCs w:val="17"/>
                <w:rtl w:val="0"/>
              </w:rPr>
              <w:t xml:space="preserve">Record deltas, outliers, duplicates, patterns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00">
            <w:pPr>
              <w:spacing w:after="0" w:before="0" w:line="250" w:lineRule="auto"/>
              <w:rPr/>
            </w:pPr>
            <w:r w:rsidDel="00000000" w:rsidR="00000000" w:rsidRPr="00000000">
              <w:rPr>
                <w:rFonts w:ascii="Arial" w:cs="Arial" w:eastAsia="Arial" w:hAnsi="Arial"/>
                <w:b w:val="0"/>
                <w:bCs w:val="0"/>
                <w:color w:val="18222b"/>
                <w:sz w:val="17"/>
                <w:szCs w:val="17"/>
                <w:rtl w:val="0"/>
              </w:rPr>
              <w:t xml:space="preserve">Layer settings in job creation</w:t>
            </w:r>
            <w:hyperlink w:anchor="5j9u8cplffr2">
              <w:r w:rsidDel="00000000" w:rsidR="00000000" w:rsidRPr="00000000">
                <w:rPr>
                  <w:rFonts w:ascii="Arial" w:cs="Arial" w:eastAsia="Arial" w:hAnsi="Arial"/>
                  <w:color w:val="3f4c9a"/>
                  <w:sz w:val="15"/>
                  <w:szCs w:val="15"/>
                  <w:vertAlign w:val="superscript"/>
                  <w:rtl w:val="0"/>
                </w:rPr>
                <w:t xml:space="preserve">[51]</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01">
            <w:pPr>
              <w:spacing w:after="0" w:before="0" w:line="250" w:lineRule="auto"/>
              <w:rPr/>
            </w:pPr>
            <w:r w:rsidDel="00000000" w:rsidR="00000000" w:rsidRPr="00000000">
              <w:rPr>
                <w:rFonts w:ascii="Arial" w:cs="Arial" w:eastAsia="Arial" w:hAnsi="Arial"/>
                <w:b w:val="0"/>
                <w:bCs w:val="0"/>
                <w:color w:val="18222b"/>
                <w:sz w:val="17"/>
                <w:szCs w:val="17"/>
                <w:rtl w:val="0"/>
              </w:rPr>
              <w:t xml:space="preserve">Custom and template rules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02">
            <w:pPr>
              <w:spacing w:after="0" w:before="0" w:line="250" w:lineRule="auto"/>
              <w:rPr/>
            </w:pPr>
            <w:r w:rsidDel="00000000" w:rsidR="00000000" w:rsidRPr="00000000">
              <w:rPr>
                <w:rFonts w:ascii="Arial" w:cs="Arial" w:eastAsia="Arial" w:hAnsi="Arial"/>
                <w:b w:val="0"/>
                <w:bCs w:val="0"/>
                <w:color w:val="18222b"/>
                <w:sz w:val="17"/>
                <w:szCs w:val="17"/>
                <w:rtl w:val="0"/>
              </w:rPr>
              <w:t xml:space="preserve">Business logic in SQL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03">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workbench, rule templates</w:t>
            </w:r>
            <w:hyperlink w:anchor="1150qxnvdu77">
              <w:r w:rsidDel="00000000" w:rsidR="00000000" w:rsidRPr="00000000">
                <w:rPr>
                  <w:rFonts w:ascii="Arial" w:cs="Arial" w:eastAsia="Arial" w:hAnsi="Arial"/>
                  <w:color w:val="3f4c9a"/>
                  <w:sz w:val="15"/>
                  <w:szCs w:val="15"/>
                  <w:vertAlign w:val="superscript"/>
                  <w:rtl w:val="0"/>
                </w:rPr>
                <w:t xml:space="preserve">[43]</w:t>
              </w:r>
            </w:hyperlink>
            <w:hyperlink w:anchor="dov0wmvoxtwz">
              <w:r w:rsidDel="00000000" w:rsidR="00000000" w:rsidRPr="00000000">
                <w:rPr>
                  <w:rFonts w:ascii="Arial" w:cs="Arial" w:eastAsia="Arial" w:hAnsi="Arial"/>
                  <w:color w:val="3f4c9a"/>
                  <w:sz w:val="15"/>
                  <w:szCs w:val="15"/>
                  <w:vertAlign w:val="superscript"/>
                  <w:rtl w:val="0"/>
                </w:rPr>
                <w:t xml:space="preserve">[47]</w:t>
              </w:r>
            </w:hyperlink>
            <w:r w:rsidDel="00000000" w:rsidR="00000000" w:rsidRPr="00000000">
              <w:rPr>
                <w:rtl w:val="0"/>
              </w:rPr>
            </w:r>
          </w:p>
        </w:tc>
      </w:tr>
    </w:tbl>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6.3 Explicit rules and semantic discovery</w:t>
      </w:r>
    </w:p>
    <w:p w:rsidR="00000000" w:rsidDel="00000000" w:rsidP="00000000" w:rsidRDefault="00000000" w:rsidRPr="00000000" w14:paraId="00000106">
      <w:pPr>
        <w:spacing w:after="140" w:line="300" w:lineRule="auto"/>
        <w:rPr/>
      </w:pPr>
      <w:r w:rsidDel="00000000" w:rsidR="00000000" w:rsidRPr="00000000">
        <w:rPr>
          <w:sz w:val="21"/>
          <w:szCs w:val="21"/>
          <w:rtl w:val="0"/>
        </w:rPr>
        <w:t xml:space="preserve">Explicit rules are SQL. In Classic, freeform rules are Spark SQL for pullup jobs, native rules use the source's own dialect, and pushdown jobs always use native SQL; data-type, data-class and template rules require a primary column.</w:t>
      </w:r>
      <w:hyperlink w:anchor="dov0wmvoxtwz">
        <w:r w:rsidDel="00000000" w:rsidR="00000000" w:rsidRPr="00000000">
          <w:rPr>
            <w:rFonts w:ascii="Arial" w:cs="Arial" w:eastAsia="Arial" w:hAnsi="Arial"/>
            <w:color w:val="3f4c9a"/>
            <w:sz w:val="19"/>
            <w:szCs w:val="19"/>
            <w:vertAlign w:val="superscript"/>
            <w:rtl w:val="0"/>
          </w:rPr>
          <w:t xml:space="preserve">[47]</w:t>
        </w:r>
      </w:hyperlink>
      <w:hyperlink w:anchor="76l1mbth12vh">
        <w:r w:rsidDel="00000000" w:rsidR="00000000" w:rsidRPr="00000000">
          <w:rPr>
            <w:rFonts w:ascii="Arial" w:cs="Arial" w:eastAsia="Arial" w:hAnsi="Arial"/>
            <w:color w:val="3f4c9a"/>
            <w:sz w:val="19"/>
            <w:szCs w:val="19"/>
            <w:vertAlign w:val="superscript"/>
            <w:rtl w:val="0"/>
          </w:rPr>
          <w:t xml:space="preserve">[48]</w:t>
        </w:r>
      </w:hyperlink>
      <w:r w:rsidDel="00000000" w:rsidR="00000000" w:rsidRPr="00000000">
        <w:rPr>
          <w:sz w:val="21"/>
          <w:szCs w:val="21"/>
          <w:rtl w:val="0"/>
        </w:rPr>
        <w:t xml:space="preserve"> </w:t>
      </w:r>
      <w:r w:rsidDel="00000000" w:rsidR="00000000" w:rsidRPr="00000000">
        <w:rPr>
          <w:i w:val="1"/>
          <w:iCs w:val="1"/>
          <w:sz w:val="21"/>
          <w:szCs w:val="21"/>
          <w:rtl w:val="0"/>
        </w:rPr>
        <w:t xml:space="preserve">Rule discovery</w:t>
      </w:r>
      <w:r w:rsidDel="00000000" w:rsidR="00000000" w:rsidRPr="00000000">
        <w:rPr>
          <w:sz w:val="21"/>
          <w:szCs w:val="21"/>
          <w:rtl w:val="0"/>
        </w:rPr>
        <w:t xml:space="preserve"> detects which data classes in a chosen data category apply to columns, choosing the best match by percent match and name distance when a column matches several.</w:t>
      </w:r>
      <w:hyperlink w:anchor="la2968b6zpzw">
        <w:r w:rsidDel="00000000" w:rsidR="00000000" w:rsidRPr="00000000">
          <w:rPr>
            <w:rFonts w:ascii="Arial" w:cs="Arial" w:eastAsia="Arial" w:hAnsi="Arial"/>
            <w:color w:val="3f4c9a"/>
            <w:sz w:val="19"/>
            <w:szCs w:val="19"/>
            <w:vertAlign w:val="superscript"/>
            <w:rtl w:val="0"/>
          </w:rPr>
          <w:t xml:space="preserve">[46]</w:t>
        </w:r>
      </w:hyperlink>
      <w:r w:rsidDel="00000000" w:rsidR="00000000" w:rsidRPr="00000000">
        <w:rPr>
          <w:sz w:val="21"/>
          <w:szCs w:val="21"/>
          <w:rtl w:val="0"/>
        </w:rPr>
        <w:t xml:space="preserve"> Scores are 0 to 100 with default bands (passing from 90), and notifications fire on thresholds.</w:t>
      </w:r>
      <w:hyperlink w:anchor="5j9u8cplffr2">
        <w:r w:rsidDel="00000000" w:rsidR="00000000" w:rsidRPr="00000000">
          <w:rPr>
            <w:rFonts w:ascii="Arial" w:cs="Arial" w:eastAsia="Arial" w:hAnsi="Arial"/>
            <w:color w:val="3f4c9a"/>
            <w:sz w:val="19"/>
            <w:szCs w:val="19"/>
            <w:vertAlign w:val="superscript"/>
            <w:rtl w:val="0"/>
          </w:rPr>
          <w:t xml:space="preserve">[51]</w:t>
        </w:r>
      </w:hyperlink>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6.4 Generative AI</w:t>
      </w:r>
    </w:p>
    <w:p w:rsidR="00000000" w:rsidDel="00000000" w:rsidP="00000000" w:rsidRDefault="00000000" w:rsidRPr="00000000" w14:paraId="00000108">
      <w:pPr>
        <w:spacing w:after="140" w:line="300" w:lineRule="auto"/>
        <w:rPr/>
      </w:pPr>
      <w:r w:rsidDel="00000000" w:rsidR="00000000" w:rsidRPr="00000000">
        <w:rPr>
          <w:sz w:val="21"/>
          <w:szCs w:val="21"/>
          <w:rtl w:val="0"/>
        </w:rPr>
        <w:t xml:space="preserve">The SQL Assistant for Data Quality writes rule SQL from a plain-language prompt and fixes SQL syntax errors, producing Spark SQL or native SQL according to rule type.</w:t>
      </w:r>
      <w:hyperlink w:anchor="76l1mbth12vh">
        <w:r w:rsidDel="00000000" w:rsidR="00000000" w:rsidRPr="00000000">
          <w:rPr>
            <w:rFonts w:ascii="Arial" w:cs="Arial" w:eastAsia="Arial" w:hAnsi="Arial"/>
            <w:color w:val="3f4c9a"/>
            <w:sz w:val="19"/>
            <w:szCs w:val="19"/>
            <w:vertAlign w:val="superscript"/>
            <w:rtl w:val="0"/>
          </w:rPr>
          <w:t xml:space="preserve">[48]</w:t>
        </w:r>
      </w:hyperlink>
      <w:r w:rsidDel="00000000" w:rsidR="00000000" w:rsidRPr="00000000">
        <w:rPr>
          <w:sz w:val="21"/>
          <w:szCs w:val="21"/>
          <w:rtl w:val="0"/>
        </w:rPr>
        <w:t xml:space="preserve"> Custom rules with Text2SQL reached general availability for the cloud product in October 2025, including a preview of sample breaking records before a job runs.</w:t>
      </w:r>
      <w:hyperlink w:anchor="7fzgivto3p0n">
        <w:r w:rsidDel="00000000" w:rsidR="00000000" w:rsidRPr="00000000">
          <w:rPr>
            <w:rFonts w:ascii="Arial" w:cs="Arial" w:eastAsia="Arial" w:hAnsi="Arial"/>
            <w:color w:val="3f4c9a"/>
            <w:sz w:val="19"/>
            <w:szCs w:val="19"/>
            <w:vertAlign w:val="superscript"/>
            <w:rtl w:val="0"/>
          </w:rPr>
          <w:t xml:space="preserve">[49]</w:t>
        </w:r>
      </w:hyperlink>
      <w:r w:rsidDel="00000000" w:rsidR="00000000" w:rsidRPr="00000000">
        <w:rPr>
          <w:sz w:val="21"/>
          <w:szCs w:val="21"/>
          <w:rtl w:val="0"/>
        </w:rPr>
        <w:t xml:space="preserve"> Collibra describes the overall approach as ML-driven, explainable SQL rule generation plus GenAI-assisted business rules.</w:t>
      </w:r>
      <w:hyperlink w:anchor="snayat37pq6q">
        <w:r w:rsidDel="00000000" w:rsidR="00000000" w:rsidRPr="00000000">
          <w:rPr>
            <w:rFonts w:ascii="Arial" w:cs="Arial" w:eastAsia="Arial" w:hAnsi="Arial"/>
            <w:color w:val="3f4c9a"/>
            <w:sz w:val="19"/>
            <w:szCs w:val="19"/>
            <w:vertAlign w:val="superscript"/>
            <w:rtl w:val="0"/>
          </w:rPr>
          <w:t xml:space="preserve">[50]</w:t>
        </w:r>
      </w:hyperlink>
      <w:r w:rsidDel="00000000" w:rsidR="00000000" w:rsidRPr="00000000">
        <w:rPr>
          <w:rtl w:val="0"/>
        </w:rPr>
      </w:r>
    </w:p>
    <w:p w:rsidR="00000000" w:rsidDel="00000000" w:rsidP="00000000" w:rsidRDefault="00000000" w:rsidRPr="00000000" w14:paraId="00000109">
      <w:pPr>
        <w:pBdr>
          <w:left w:color="3f4c9a" w:space="8" w:sz="24" w:val="single"/>
        </w:pBdr>
        <w:shd w:fill="f3f6f8" w:val="clear"/>
        <w:spacing w:after="200" w:before="200" w:line="290" w:lineRule="auto"/>
        <w:ind w:left="200" w:right="200" w:firstLine="0"/>
        <w:rPr/>
      </w:pPr>
      <w:r w:rsidDel="00000000" w:rsidR="00000000" w:rsidRPr="00000000">
        <w:rPr>
          <w:b w:val="1"/>
          <w:bCs w:val="1"/>
          <w:sz w:val="21"/>
          <w:szCs w:val="21"/>
          <w:rtl w:val="0"/>
        </w:rPr>
        <w:t xml:space="preserve">Naming trap.</w:t>
      </w:r>
      <w:r w:rsidDel="00000000" w:rsidR="00000000" w:rsidRPr="00000000">
        <w:rPr>
          <w:sz w:val="21"/>
          <w:szCs w:val="21"/>
          <w:rtl w:val="0"/>
        </w:rPr>
        <w:t xml:space="preserve"> Collibra's self-hosted release notes refer to a "Data Quality Agent". That is the execution component that runs jobs (for example on Spark on Kubernetes), not an AI agent.</w:t>
      </w:r>
      <w:hyperlink w:anchor="msb838luxmpq">
        <w:r w:rsidDel="00000000" w:rsidR="00000000" w:rsidRPr="00000000">
          <w:rPr>
            <w:rFonts w:ascii="Arial" w:cs="Arial" w:eastAsia="Arial" w:hAnsi="Arial"/>
            <w:color w:val="3f4c9a"/>
            <w:sz w:val="19"/>
            <w:szCs w:val="19"/>
            <w:vertAlign w:val="superscript"/>
            <w:rtl w:val="0"/>
          </w:rPr>
          <w:t xml:space="preserve">[52]</w:t>
        </w:r>
      </w:hyperlink>
      <w:r w:rsidDel="00000000" w:rsidR="00000000" w:rsidRPr="00000000">
        <w:rPr>
          <w:sz w:val="21"/>
          <w:szCs w:val="21"/>
          <w:rtl w:val="0"/>
        </w:rPr>
        <w:t xml:space="preserve"> In public documentation reviewed for this report, Collibra's generative AI is assistive (authoring and troubleshooting) rather than autonomous.</w:t>
      </w:r>
      <w:r w:rsidDel="00000000" w:rsidR="00000000" w:rsidRPr="00000000">
        <w:rPr>
          <w:rtl w:val="0"/>
        </w:rPr>
      </w:r>
    </w:p>
    <w:p w:rsidR="00000000" w:rsidDel="00000000" w:rsidP="00000000" w:rsidRDefault="00000000" w:rsidRPr="00000000" w14:paraId="0000010A">
      <w:pPr>
        <w:keepNext w:val="1"/>
        <w:spacing w:after="80" w:before="200" w:lineRule="auto"/>
        <w:jc w:val="left"/>
        <w:rPr/>
      </w:pPr>
      <w:r w:rsidDel="00000000" w:rsidR="00000000" w:rsidRPr="00000000">
        <w:rPr/>
        <w:drawing>
          <wp:inline distB="0" distT="0" distL="0" distR="0">
            <wp:extent cx="6096000" cy="2371725"/>
            <wp:effectExtent b="0" l="0" r="0" t="0"/>
            <wp:docPr descr="Figure 4. Collibra. Most coverage comes from the top row, which needs no rule authoring. Explicit rules (middle and bottom) cover business logic the model cannot learn." id="4" name="image6.png"/>
            <a:graphic>
              <a:graphicData uri="http://schemas.openxmlformats.org/drawingml/2006/picture">
                <pic:pic>
                  <pic:nvPicPr>
                    <pic:cNvPr descr="Figure 4. Collibra. Most coverage comes from the top row, which needs no rule authoring. Explicit rules (middle and bottom) cover business logic the model cannot learn." id="0" name="image6.png"/>
                    <pic:cNvPicPr preferRelativeResize="0"/>
                  </pic:nvPicPr>
                  <pic:blipFill>
                    <a:blip r:embed="rId21"/>
                    <a:srcRect b="0" l="0" r="0" t="0"/>
                    <a:stretch>
                      <a:fillRect/>
                    </a:stretch>
                  </pic:blipFill>
                  <pic:spPr>
                    <a:xfrm>
                      <a:off x="0" y="0"/>
                      <a:ext cx="6096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line="250" w:lineRule="auto"/>
        <w:rPr/>
      </w:pPr>
      <w:r w:rsidDel="00000000" w:rsidR="00000000" w:rsidRPr="00000000">
        <w:rPr>
          <w:rFonts w:ascii="Arial" w:cs="Arial" w:eastAsia="Arial" w:hAnsi="Arial"/>
          <w:color w:val="4a5763"/>
          <w:sz w:val="17"/>
          <w:szCs w:val="17"/>
          <w:rtl w:val="0"/>
        </w:rPr>
        <w:t xml:space="preserve">Figure 4. Collibra. Most coverage comes from the top row, which needs no rule authoring. Explicit rules (middle and bottom) cover business logic the model cannot learn.</w:t>
      </w:r>
      <w:r w:rsidDel="00000000" w:rsidR="00000000" w:rsidRPr="00000000">
        <w:rPr>
          <w:rtl w:val="0"/>
        </w:rPr>
      </w:r>
    </w:p>
    <w:p w:rsidR="00000000" w:rsidDel="00000000" w:rsidP="00000000" w:rsidRDefault="00000000" w:rsidRPr="00000000" w14:paraId="0000010C">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7. Collibra strengths and limits for a profile-and-recommend use case</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0D">
            <w:pPr>
              <w:spacing w:after="0" w:before="0" w:line="250" w:lineRule="auto"/>
              <w:rPr/>
            </w:pPr>
            <w:r w:rsidDel="00000000" w:rsidR="00000000" w:rsidRPr="00000000">
              <w:rPr>
                <w:rFonts w:ascii="Arial" w:cs="Arial" w:eastAsia="Arial" w:hAnsi="Arial"/>
                <w:b w:val="1"/>
                <w:bCs w:val="1"/>
                <w:color w:val="18222b"/>
                <w:sz w:val="17"/>
                <w:szCs w:val="17"/>
                <w:rtl w:val="0"/>
              </w:rPr>
              <w:t xml:space="preserve">Strengths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0E">
            <w:pPr>
              <w:spacing w:after="0" w:before="0" w:line="250" w:lineRule="auto"/>
              <w:rPr/>
            </w:pPr>
            <w:r w:rsidDel="00000000" w:rsidR="00000000" w:rsidRPr="00000000">
              <w:rPr>
                <w:rFonts w:ascii="Arial" w:cs="Arial" w:eastAsia="Arial" w:hAnsi="Arial"/>
                <w:b w:val="1"/>
                <w:bCs w:val="1"/>
                <w:color w:val="18222b"/>
                <w:sz w:val="17"/>
                <w:szCs w:val="17"/>
                <w:rtl w:val="0"/>
              </w:rPr>
              <w:t xml:space="preserve">Limits and watch-outs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0F">
            <w:pPr>
              <w:spacing w:after="0" w:before="0" w:line="250" w:lineRule="auto"/>
              <w:rPr/>
            </w:pPr>
            <w:r w:rsidDel="00000000" w:rsidR="00000000" w:rsidRPr="00000000">
              <w:rPr>
                <w:rFonts w:ascii="Arial" w:cs="Arial" w:eastAsia="Arial" w:hAnsi="Arial"/>
                <w:b w:val="0"/>
                <w:bCs w:val="0"/>
                <w:color w:val="18222b"/>
                <w:sz w:val="17"/>
                <w:szCs w:val="17"/>
                <w:rtl w:val="0"/>
              </w:rPr>
              <w:t xml:space="preserve">Broad coverage with near-zero authoring through learned baselines. Clear monitor lifecycle (learning, passing, breaking, user passed, suppressed) with scoring that honours suppression. SQL everywhere, including pushdown. Tight link from scores to catalog assets and policies.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10">
            <w:pPr>
              <w:spacing w:after="0" w:before="0" w:line="250" w:lineRule="auto"/>
              <w:rPr/>
            </w:pPr>
            <w:r w:rsidDel="00000000" w:rsidR="00000000" w:rsidRPr="00000000">
              <w:rPr>
                <w:rFonts w:ascii="Arial" w:cs="Arial" w:eastAsia="Arial" w:hAnsi="Arial"/>
                <w:b w:val="0"/>
                <w:bCs w:val="0"/>
                <w:color w:val="18222b"/>
                <w:sz w:val="17"/>
                <w:szCs w:val="17"/>
                <w:rtl w:val="0"/>
              </w:rPr>
              <w:t xml:space="preserve">Adaptive rules detect change, not business correctness; a column that has always been wrong looks normal. Learning period before findings. Less emphasis on recommending explicit, certifiable business rules. Two product lines (Classic and unified) with diverging documentation.</w:t>
            </w:r>
            <w:r w:rsidDel="00000000" w:rsidR="00000000" w:rsidRPr="00000000">
              <w:rPr>
                <w:rtl w:val="0"/>
              </w:rPr>
            </w:r>
          </w:p>
        </w:tc>
      </w:tr>
    </w:tbl>
    <w:p w:rsidR="00000000" w:rsidDel="00000000" w:rsidP="00000000" w:rsidRDefault="00000000" w:rsidRPr="00000000" w14:paraId="00000111">
      <w:pPr>
        <w:spacing w:after="120" w:lineRule="auto"/>
        <w:rPr/>
      </w:pPr>
      <w:r w:rsidDel="00000000" w:rsidR="00000000" w:rsidRPr="00000000">
        <w:rPr>
          <w:rtl w:val="0"/>
        </w:rPr>
      </w:r>
    </w:p>
    <w:p w:rsidR="00000000" w:rsidDel="00000000" w:rsidP="00000000" w:rsidRDefault="00000000" w:rsidRPr="00000000" w14:paraId="00000112">
      <w:pPr>
        <w:spacing w:after="160" w:line="260" w:lineRule="auto"/>
        <w:rPr/>
      </w:pPr>
      <w:r w:rsidDel="00000000" w:rsidR="00000000" w:rsidRPr="00000000">
        <w:rPr>
          <w:rFonts w:ascii="Arial" w:cs="Arial" w:eastAsia="Arial" w:hAnsi="Arial"/>
          <w:color w:val="4a5763"/>
          <w:sz w:val="18"/>
          <w:szCs w:val="18"/>
          <w:rtl w:val="0"/>
        </w:rPr>
        <w:t xml:space="preserve">Key docs: </w:t>
      </w:r>
      <w:hyperlink r:id="rId22">
        <w:r w:rsidDel="00000000" w:rsidR="00000000" w:rsidRPr="00000000">
          <w:rPr>
            <w:rFonts w:ascii="Arial" w:cs="Arial" w:eastAsia="Arial" w:hAnsi="Arial"/>
            <w:color w:val="4a5763"/>
            <w:sz w:val="18"/>
            <w:szCs w:val="18"/>
            <w:u w:val="single"/>
            <w:rtl w:val="0"/>
          </w:rPr>
          <w:t xml:space="preserve">Behaviors</w:t>
        </w:r>
      </w:hyperlink>
      <w:r w:rsidDel="00000000" w:rsidR="00000000" w:rsidRPr="00000000">
        <w:rPr>
          <w:rFonts w:ascii="Arial" w:cs="Arial" w:eastAsia="Arial" w:hAnsi="Arial"/>
          <w:color w:val="4a5763"/>
          <w:sz w:val="18"/>
          <w:szCs w:val="18"/>
          <w:rtl w:val="0"/>
        </w:rPr>
        <w:t xml:space="preserve">, </w:t>
      </w:r>
      <w:hyperlink r:id="rId23">
        <w:r w:rsidDel="00000000" w:rsidR="00000000" w:rsidRPr="00000000">
          <w:rPr>
            <w:rFonts w:ascii="Arial" w:cs="Arial" w:eastAsia="Arial" w:hAnsi="Arial"/>
            <w:color w:val="4a5763"/>
            <w:sz w:val="18"/>
            <w:szCs w:val="18"/>
            <w:u w:val="single"/>
            <w:rtl w:val="0"/>
          </w:rPr>
          <w:t xml:space="preserve">Monitors</w:t>
        </w:r>
      </w:hyperlink>
      <w:r w:rsidDel="00000000" w:rsidR="00000000" w:rsidRPr="00000000">
        <w:rPr>
          <w:rFonts w:ascii="Arial" w:cs="Arial" w:eastAsia="Arial" w:hAnsi="Arial"/>
          <w:color w:val="4a5763"/>
          <w:sz w:val="18"/>
          <w:szCs w:val="18"/>
          <w:rtl w:val="0"/>
        </w:rPr>
        <w:t xml:space="preserve">, </w:t>
      </w:r>
      <w:hyperlink r:id="rId24">
        <w:r w:rsidDel="00000000" w:rsidR="00000000" w:rsidRPr="00000000">
          <w:rPr>
            <w:rFonts w:ascii="Arial" w:cs="Arial" w:eastAsia="Arial" w:hAnsi="Arial"/>
            <w:color w:val="4a5763"/>
            <w:sz w:val="18"/>
            <w:szCs w:val="18"/>
            <w:u w:val="single"/>
            <w:rtl w:val="0"/>
          </w:rPr>
          <w:t xml:space="preserve">Rules and rule discovery</w:t>
        </w:r>
      </w:hyperlink>
      <w:r w:rsidDel="00000000" w:rsidR="00000000" w:rsidRPr="00000000">
        <w:rPr>
          <w:rFonts w:ascii="Arial" w:cs="Arial" w:eastAsia="Arial" w:hAnsi="Arial"/>
          <w:color w:val="4a5763"/>
          <w:sz w:val="18"/>
          <w:szCs w:val="18"/>
          <w:rtl w:val="0"/>
        </w:rPr>
        <w:t xml:space="preserve">, </w:t>
      </w:r>
      <w:hyperlink r:id="rId25">
        <w:r w:rsidDel="00000000" w:rsidR="00000000" w:rsidRPr="00000000">
          <w:rPr>
            <w:rFonts w:ascii="Arial" w:cs="Arial" w:eastAsia="Arial" w:hAnsi="Arial"/>
            <w:color w:val="4a5763"/>
            <w:sz w:val="18"/>
            <w:szCs w:val="18"/>
            <w:u w:val="single"/>
            <w:rtl w:val="0"/>
          </w:rPr>
          <w:t xml:space="preserve">SQL Assistant</w:t>
        </w:r>
      </w:hyperlink>
      <w:r w:rsidDel="00000000" w:rsidR="00000000" w:rsidRPr="00000000">
        <w:rPr>
          <w:rFonts w:ascii="Arial" w:cs="Arial" w:eastAsia="Arial" w:hAnsi="Arial"/>
          <w:color w:val="4a5763"/>
          <w:sz w:val="18"/>
          <w:szCs w:val="18"/>
          <w:rtl w:val="0"/>
        </w:rPr>
        <w:t xml:space="preserve">, </w:t>
      </w:r>
      <w:hyperlink r:id="rId26">
        <w:r w:rsidDel="00000000" w:rsidR="00000000" w:rsidRPr="00000000">
          <w:rPr>
            <w:rFonts w:ascii="Arial" w:cs="Arial" w:eastAsia="Arial" w:hAnsi="Arial"/>
            <w:color w:val="4a5763"/>
            <w:sz w:val="18"/>
            <w:szCs w:val="18"/>
            <w:u w:val="single"/>
            <w:rtl w:val="0"/>
          </w:rPr>
          <w:t xml:space="preserve">Profile</w:t>
        </w:r>
      </w:hyperlink>
      <w:r w:rsidDel="00000000" w:rsidR="00000000" w:rsidRPr="00000000">
        <w:rPr>
          <w:rFonts w:ascii="Arial" w:cs="Arial" w:eastAsia="Arial" w:hAnsi="Arial"/>
          <w:color w:val="4a5763"/>
          <w:sz w:val="18"/>
          <w:szCs w:val="18"/>
          <w:rtl w:val="0"/>
        </w:rPr>
        <w:t xml:space="preserve">.</w:t>
      </w:r>
      <w:r w:rsidDel="00000000" w:rsidR="00000000" w:rsidRPr="00000000">
        <w:rPr>
          <w:rtl w:val="0"/>
        </w:rPr>
      </w:r>
    </w:p>
    <w:bookmarkStart w:colFirst="0" w:colLast="0" w:name="ywfpxzq23xx0" w:id="6"/>
    <w:bookmarkEnd w:id="6"/>
    <w:p w:rsidR="00000000" w:rsidDel="00000000" w:rsidP="00000000" w:rsidRDefault="00000000" w:rsidRPr="00000000" w14:paraId="00000113">
      <w:pPr>
        <w:pStyle w:val="Heading1"/>
        <w:pageBreakBefore w:val="1"/>
        <w:rPr/>
      </w:pPr>
      <w:r w:rsidDel="00000000" w:rsidR="00000000" w:rsidRPr="00000000">
        <w:rPr>
          <w:rtl w:val="0"/>
        </w:rPr>
        <w:t xml:space="preserve">7. Google Cloud Knowledge Catalog (formerly Dataplex)</w:t>
      </w:r>
    </w:p>
    <w:p w:rsidR="00000000" w:rsidDel="00000000" w:rsidP="00000000" w:rsidRDefault="00000000" w:rsidRPr="00000000" w14:paraId="00000114">
      <w:pPr>
        <w:spacing w:after="160" w:line="260" w:lineRule="auto"/>
        <w:rPr/>
      </w:pPr>
      <w:r w:rsidDel="00000000" w:rsidR="00000000" w:rsidRPr="00000000">
        <w:rPr>
          <w:rFonts w:ascii="Arial" w:cs="Arial" w:eastAsia="Arial" w:hAnsi="Arial"/>
          <w:color w:val="4a5763"/>
          <w:sz w:val="18"/>
          <w:szCs w:val="18"/>
          <w:rtl w:val="0"/>
        </w:rPr>
        <w:t xml:space="preserve">Dataplex Universal Catalog was renamed Knowledge Catalog on 10 April 2026; API, client library, CLI and IAM names did not change, so code still says </w:t>
      </w:r>
      <w:r w:rsidDel="00000000" w:rsidR="00000000" w:rsidRPr="00000000">
        <w:rPr>
          <w:rFonts w:ascii="Consolas" w:cs="Consolas" w:eastAsia="Consolas" w:hAnsi="Consolas"/>
          <w:color w:val="4a5763"/>
          <w:sz w:val="18"/>
          <w:szCs w:val="18"/>
          <w:rtl w:val="0"/>
        </w:rPr>
        <w:t xml:space="preserve">dataplex</w:t>
      </w:r>
      <w:r w:rsidDel="00000000" w:rsidR="00000000" w:rsidRPr="00000000">
        <w:rPr>
          <w:rFonts w:ascii="Arial" w:cs="Arial" w:eastAsia="Arial" w:hAnsi="Arial"/>
          <w:color w:val="4a5763"/>
          <w:sz w:val="18"/>
          <w:szCs w:val="18"/>
          <w:rtl w:val="0"/>
        </w:rPr>
        <w:t xml:space="preserve">.</w:t>
      </w:r>
      <w:hyperlink w:anchor="kawinwqr32p">
        <w:r w:rsidDel="00000000" w:rsidR="00000000" w:rsidRPr="00000000">
          <w:rPr>
            <w:rFonts w:ascii="Arial" w:cs="Arial" w:eastAsia="Arial" w:hAnsi="Arial"/>
            <w:color w:val="3f4c9a"/>
            <w:sz w:val="16"/>
            <w:szCs w:val="16"/>
            <w:vertAlign w:val="superscript"/>
            <w:rtl w:val="0"/>
          </w:rPr>
          <w:t xml:space="preserve">[53]</w:t>
        </w:r>
      </w:hyperlink>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7.1 How it profiles</w:t>
      </w:r>
    </w:p>
    <w:p w:rsidR="00000000" w:rsidDel="00000000" w:rsidP="00000000" w:rsidRDefault="00000000" w:rsidRPr="00000000" w14:paraId="00000116">
      <w:pPr>
        <w:spacing w:after="140" w:line="300" w:lineRule="auto"/>
        <w:rPr/>
      </w:pPr>
      <w:r w:rsidDel="00000000" w:rsidR="00000000" w:rsidRPr="00000000">
        <w:rPr>
          <w:sz w:val="21"/>
          <w:szCs w:val="21"/>
          <w:rtl w:val="0"/>
        </w:rPr>
        <w:t xml:space="preserve">Profile scans run on BigQuery and Iceberg REST Catalog tables and report common values, distributions and null counts, and they recommend data quality rules.</w:t>
      </w:r>
      <w:hyperlink w:anchor="xe7mjby2dxw2">
        <w:r w:rsidDel="00000000" w:rsidR="00000000" w:rsidRPr="00000000">
          <w:rPr>
            <w:rFonts w:ascii="Arial" w:cs="Arial" w:eastAsia="Arial" w:hAnsi="Arial"/>
            <w:color w:val="3f4c9a"/>
            <w:sz w:val="19"/>
            <w:szCs w:val="19"/>
            <w:vertAlign w:val="superscript"/>
            <w:rtl w:val="0"/>
          </w:rPr>
          <w:t xml:space="preserve">[55]</w:t>
        </w:r>
      </w:hyperlink>
      <w:r w:rsidDel="00000000" w:rsidR="00000000" w:rsidRPr="00000000">
        <w:rPr>
          <w:sz w:val="21"/>
          <w:szCs w:val="21"/>
          <w:rtl w:val="0"/>
        </w:rPr>
        <w:t xml:space="preserve"> There are three modes. Standard mode allows scope, filters and sampling. Lightweight mode fixes those settings and does not support views or external tables. An unstructured mode (preview) uses Gemini on BigQuery object tables to infer business entities and relationships from files such as PDFs and attaches a graph profile to the catalog entry.</w:t>
      </w:r>
      <w:hyperlink w:anchor="xe7mjby2dxw2">
        <w:r w:rsidDel="00000000" w:rsidR="00000000" w:rsidRPr="00000000">
          <w:rPr>
            <w:rFonts w:ascii="Arial" w:cs="Arial" w:eastAsia="Arial" w:hAnsi="Arial"/>
            <w:color w:val="3f4c9a"/>
            <w:sz w:val="19"/>
            <w:szCs w:val="19"/>
            <w:vertAlign w:val="superscript"/>
            <w:rtl w:val="0"/>
          </w:rPr>
          <w:t xml:space="preserve">[55]</w:t>
        </w:r>
      </w:hyperlink>
      <w:r w:rsidDel="00000000" w:rsidR="00000000" w:rsidRPr="00000000">
        <w:rPr>
          <w:sz w:val="21"/>
          <w:szCs w:val="21"/>
          <w:rtl w:val="0"/>
        </w:rPr>
        <w:t xml:space="preserve"> Profiles cannot look inside nested or repeated fields, which is why Google's own codelab flattens nested tables into materialized views before profiling.</w:t>
      </w:r>
      <w:hyperlink w:anchor="dj4iinf50w8i">
        <w:r w:rsidDel="00000000" w:rsidR="00000000" w:rsidRPr="00000000">
          <w:rPr>
            <w:rFonts w:ascii="Arial" w:cs="Arial" w:eastAsia="Arial" w:hAnsi="Arial"/>
            <w:color w:val="3f4c9a"/>
            <w:sz w:val="19"/>
            <w:szCs w:val="19"/>
            <w:vertAlign w:val="superscript"/>
            <w:rtl w:val="0"/>
          </w:rPr>
          <w:t xml:space="preserve">[58]</w:t>
        </w:r>
      </w:hyperlink>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7.2 Rule model</w:t>
      </w:r>
    </w:p>
    <w:p w:rsidR="00000000" w:rsidDel="00000000" w:rsidP="00000000" w:rsidRDefault="00000000" w:rsidRPr="00000000" w14:paraId="00000118">
      <w:pPr>
        <w:spacing w:after="140" w:line="300" w:lineRule="auto"/>
        <w:rPr/>
      </w:pPr>
      <w:r w:rsidDel="00000000" w:rsidR="00000000" w:rsidRPr="00000000">
        <w:rPr>
          <w:sz w:val="21"/>
          <w:szCs w:val="21"/>
          <w:rtl w:val="0"/>
        </w:rPr>
        <w:t xml:space="preserve">A data quality scan is a </w:t>
      </w:r>
      <w:r w:rsidDel="00000000" w:rsidR="00000000" w:rsidRPr="00000000">
        <w:rPr>
          <w:rFonts w:ascii="Consolas" w:cs="Consolas" w:eastAsia="Consolas" w:hAnsi="Consolas"/>
          <w:sz w:val="21"/>
          <w:szCs w:val="21"/>
          <w:rtl w:val="0"/>
        </w:rPr>
        <w:t xml:space="preserve">DataScan</w:t>
      </w:r>
      <w:r w:rsidDel="00000000" w:rsidR="00000000" w:rsidRPr="00000000">
        <w:rPr>
          <w:sz w:val="21"/>
          <w:szCs w:val="21"/>
          <w:rtl w:val="0"/>
        </w:rPr>
        <w:t xml:space="preserve"> of type data quality on one table. Rules come from profile recommendations, built-in rule types, system rule templates, custom SQL or reusable templates.</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sz w:val="21"/>
          <w:szCs w:val="21"/>
          <w:rtl w:val="0"/>
        </w:rPr>
        <w:t xml:space="preserve"> Row-level rules evaluate each row against a passing-threshold percentage; aggregate rules evaluate one value for the table.</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rtl w:val="0"/>
        </w:rPr>
      </w:r>
    </w:p>
    <w:p w:rsidR="00000000" w:rsidDel="00000000" w:rsidP="00000000" w:rsidRDefault="00000000" w:rsidRPr="00000000" w14:paraId="00000119">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8. Knowledge Catalog built-in and SQL rule types</w:t>
      </w:r>
      <w:hyperlink w:anchor="kawinwqr32p">
        <w:r w:rsidDel="00000000" w:rsidR="00000000" w:rsidRPr="00000000">
          <w:rPr>
            <w:rFonts w:ascii="Arial" w:cs="Arial" w:eastAsia="Arial" w:hAnsi="Arial"/>
            <w:color w:val="3f4c9a"/>
            <w:sz w:val="17"/>
            <w:szCs w:val="17"/>
            <w:vertAlign w:val="superscript"/>
            <w:rtl w:val="0"/>
          </w:rPr>
          <w:t xml:space="preserve">[53]</w:t>
        </w:r>
      </w:hyperlink>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7"/>
        <w:gridCol w:w="1274"/>
        <w:gridCol w:w="6349"/>
        <w:tblGridChange w:id="0">
          <w:tblGrid>
            <w:gridCol w:w="2457"/>
            <w:gridCol w:w="1274"/>
            <w:gridCol w:w="6349"/>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1A">
            <w:pPr>
              <w:spacing w:after="0" w:before="0" w:line="250" w:lineRule="auto"/>
              <w:rPr/>
            </w:pPr>
            <w:r w:rsidDel="00000000" w:rsidR="00000000" w:rsidRPr="00000000">
              <w:rPr>
                <w:rFonts w:ascii="Arial" w:cs="Arial" w:eastAsia="Arial" w:hAnsi="Arial"/>
                <w:b w:val="1"/>
                <w:bCs w:val="1"/>
                <w:color w:val="18222b"/>
                <w:sz w:val="17"/>
                <w:szCs w:val="17"/>
                <w:rtl w:val="0"/>
              </w:rPr>
              <w:t xml:space="preserve">Rule type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1B">
            <w:pPr>
              <w:spacing w:after="0" w:before="0" w:line="250" w:lineRule="auto"/>
              <w:rPr/>
            </w:pPr>
            <w:r w:rsidDel="00000000" w:rsidR="00000000" w:rsidRPr="00000000">
              <w:rPr>
                <w:rFonts w:ascii="Arial" w:cs="Arial" w:eastAsia="Arial" w:hAnsi="Arial"/>
                <w:b w:val="1"/>
                <w:bCs w:val="1"/>
                <w:color w:val="18222b"/>
                <w:sz w:val="17"/>
                <w:szCs w:val="17"/>
                <w:rtl w:val="0"/>
              </w:rPr>
              <w:t xml:space="preserve">Level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1C">
            <w:pPr>
              <w:spacing w:after="0" w:before="0" w:line="250" w:lineRule="auto"/>
              <w:rPr/>
            </w:pPr>
            <w:r w:rsidDel="00000000" w:rsidR="00000000" w:rsidRPr="00000000">
              <w:rPr>
                <w:rFonts w:ascii="Arial" w:cs="Arial" w:eastAsia="Arial" w:hAnsi="Arial"/>
                <w:b w:val="1"/>
                <w:bCs w:val="1"/>
                <w:color w:val="18222b"/>
                <w:sz w:val="17"/>
                <w:szCs w:val="17"/>
                <w:rtl w:val="0"/>
              </w:rPr>
              <w:t xml:space="preserve">Purpose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1D">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NonNullExpectation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1E">
            <w:pPr>
              <w:spacing w:after="0" w:before="0" w:line="250" w:lineRule="auto"/>
              <w:rPr/>
            </w:pPr>
            <w:r w:rsidDel="00000000" w:rsidR="00000000" w:rsidRPr="00000000">
              <w:rPr>
                <w:rFonts w:ascii="Arial" w:cs="Arial" w:eastAsia="Arial" w:hAnsi="Arial"/>
                <w:b w:val="0"/>
                <w:bCs w:val="0"/>
                <w:color w:val="18222b"/>
                <w:sz w:val="17"/>
                <w:szCs w:val="17"/>
                <w:rtl w:val="0"/>
              </w:rPr>
              <w:t xml:space="preserve">Row</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1F">
            <w:pPr>
              <w:spacing w:after="0" w:before="0" w:line="250" w:lineRule="auto"/>
              <w:rPr/>
            </w:pPr>
            <w:r w:rsidDel="00000000" w:rsidR="00000000" w:rsidRPr="00000000">
              <w:rPr>
                <w:rFonts w:ascii="Arial" w:cs="Arial" w:eastAsia="Arial" w:hAnsi="Arial"/>
                <w:b w:val="0"/>
                <w:bCs w:val="0"/>
                <w:color w:val="18222b"/>
                <w:sz w:val="17"/>
                <w:szCs w:val="17"/>
                <w:rtl w:val="0"/>
              </w:rPr>
              <w:t xml:space="preserve">Values are not null</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0">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RangeExpectation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1">
            <w:pPr>
              <w:spacing w:after="0" w:before="0" w:line="250" w:lineRule="auto"/>
              <w:rPr/>
            </w:pPr>
            <w:r w:rsidDel="00000000" w:rsidR="00000000" w:rsidRPr="00000000">
              <w:rPr>
                <w:rFonts w:ascii="Arial" w:cs="Arial" w:eastAsia="Arial" w:hAnsi="Arial"/>
                <w:b w:val="0"/>
                <w:bCs w:val="0"/>
                <w:color w:val="18222b"/>
                <w:sz w:val="17"/>
                <w:szCs w:val="17"/>
                <w:rtl w:val="0"/>
              </w:rPr>
              <w:t xml:space="preserve">Row</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2">
            <w:pPr>
              <w:spacing w:after="0" w:before="0" w:line="250" w:lineRule="auto"/>
              <w:rPr/>
            </w:pPr>
            <w:r w:rsidDel="00000000" w:rsidR="00000000" w:rsidRPr="00000000">
              <w:rPr>
                <w:rFonts w:ascii="Arial" w:cs="Arial" w:eastAsia="Arial" w:hAnsi="Arial"/>
                <w:b w:val="0"/>
                <w:bCs w:val="0"/>
                <w:color w:val="18222b"/>
                <w:sz w:val="17"/>
                <w:szCs w:val="17"/>
                <w:rtl w:val="0"/>
              </w:rPr>
              <w:t xml:space="preserve">Value between min and max, optional strict bounds and null handling</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3">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SetExpectation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4">
            <w:pPr>
              <w:spacing w:after="0" w:before="0" w:line="250" w:lineRule="auto"/>
              <w:rPr/>
            </w:pPr>
            <w:r w:rsidDel="00000000" w:rsidR="00000000" w:rsidRPr="00000000">
              <w:rPr>
                <w:rFonts w:ascii="Arial" w:cs="Arial" w:eastAsia="Arial" w:hAnsi="Arial"/>
                <w:b w:val="0"/>
                <w:bCs w:val="0"/>
                <w:color w:val="18222b"/>
                <w:sz w:val="17"/>
                <w:szCs w:val="17"/>
                <w:rtl w:val="0"/>
              </w:rPr>
              <w:t xml:space="preserve">Row</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5">
            <w:pPr>
              <w:spacing w:after="0" w:before="0" w:line="250" w:lineRule="auto"/>
              <w:rPr/>
            </w:pPr>
            <w:r w:rsidDel="00000000" w:rsidR="00000000" w:rsidRPr="00000000">
              <w:rPr>
                <w:rFonts w:ascii="Arial" w:cs="Arial" w:eastAsia="Arial" w:hAnsi="Arial"/>
                <w:b w:val="0"/>
                <w:bCs w:val="0"/>
                <w:color w:val="18222b"/>
                <w:sz w:val="17"/>
                <w:szCs w:val="17"/>
                <w:rtl w:val="0"/>
              </w:rPr>
              <w:t xml:space="preserve">Value belongs to a given set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6">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RegexExpectation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7">
            <w:pPr>
              <w:spacing w:after="0" w:before="0" w:line="250" w:lineRule="auto"/>
              <w:rPr/>
            </w:pPr>
            <w:r w:rsidDel="00000000" w:rsidR="00000000" w:rsidRPr="00000000">
              <w:rPr>
                <w:rFonts w:ascii="Arial" w:cs="Arial" w:eastAsia="Arial" w:hAnsi="Arial"/>
                <w:b w:val="0"/>
                <w:bCs w:val="0"/>
                <w:color w:val="18222b"/>
                <w:sz w:val="17"/>
                <w:szCs w:val="17"/>
                <w:rtl w:val="0"/>
              </w:rPr>
              <w:t xml:space="preserve">Row</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8">
            <w:pPr>
              <w:spacing w:after="0" w:before="0" w:line="250" w:lineRule="auto"/>
              <w:rPr/>
            </w:pPr>
            <w:r w:rsidDel="00000000" w:rsidR="00000000" w:rsidRPr="00000000">
              <w:rPr>
                <w:rFonts w:ascii="Arial" w:cs="Arial" w:eastAsia="Arial" w:hAnsi="Arial"/>
                <w:b w:val="0"/>
                <w:bCs w:val="0"/>
                <w:color w:val="18222b"/>
                <w:sz w:val="17"/>
                <w:szCs w:val="17"/>
                <w:rtl w:val="0"/>
              </w:rPr>
              <w:t xml:space="preserve">String matches an RE2 regular expression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9">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Uniqueness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A">
            <w:pPr>
              <w:spacing w:after="0" w:before="0" w:line="250" w:lineRule="auto"/>
              <w:rPr/>
            </w:pPr>
            <w:r w:rsidDel="00000000" w:rsidR="00000000" w:rsidRPr="00000000">
              <w:rPr>
                <w:rFonts w:ascii="Arial" w:cs="Arial" w:eastAsia="Arial" w:hAnsi="Arial"/>
                <w:b w:val="0"/>
                <w:bCs w:val="0"/>
                <w:color w:val="18222b"/>
                <w:sz w:val="17"/>
                <w:szCs w:val="17"/>
                <w:rtl w:val="0"/>
              </w:rPr>
              <w:t xml:space="preserve">Aggregate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B">
            <w:pPr>
              <w:spacing w:after="0" w:before="0" w:line="250" w:lineRule="auto"/>
              <w:rPr/>
            </w:pPr>
            <w:r w:rsidDel="00000000" w:rsidR="00000000" w:rsidRPr="00000000">
              <w:rPr>
                <w:rFonts w:ascii="Arial" w:cs="Arial" w:eastAsia="Arial" w:hAnsi="Arial"/>
                <w:b w:val="0"/>
                <w:bCs w:val="0"/>
                <w:color w:val="18222b"/>
                <w:sz w:val="17"/>
                <w:szCs w:val="17"/>
                <w:rtl w:val="0"/>
              </w:rPr>
              <w:t xml:space="preserve">All values distinct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C">
            <w:pPr>
              <w:spacing w:after="0" w:before="0" w:line="250" w:lineRule="auto"/>
              <w:rPr/>
            </w:pPr>
            <w:r w:rsidDel="00000000" w:rsidR="00000000" w:rsidRPr="00000000">
              <w:rPr>
                <w:rFonts w:ascii="Consolas" w:cs="Consolas" w:eastAsia="Consolas" w:hAnsi="Consolas"/>
                <w:b w:val="0"/>
                <w:bCs w:val="0"/>
                <w:color w:val="18222b"/>
                <w:sz w:val="17"/>
                <w:szCs w:val="17"/>
                <w:rtl w:val="0"/>
              </w:rPr>
              <w:t xml:space="preserve">StatisticRangeExpectation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D">
            <w:pPr>
              <w:spacing w:after="0" w:before="0" w:line="250" w:lineRule="auto"/>
              <w:rPr/>
            </w:pPr>
            <w:r w:rsidDel="00000000" w:rsidR="00000000" w:rsidRPr="00000000">
              <w:rPr>
                <w:rFonts w:ascii="Arial" w:cs="Arial" w:eastAsia="Arial" w:hAnsi="Arial"/>
                <w:b w:val="0"/>
                <w:bCs w:val="0"/>
                <w:color w:val="18222b"/>
                <w:sz w:val="17"/>
                <w:szCs w:val="17"/>
                <w:rtl w:val="0"/>
              </w:rPr>
              <w:t xml:space="preserve">Aggregate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E">
            <w:pPr>
              <w:spacing w:after="0" w:before="0" w:line="250" w:lineRule="auto"/>
              <w:rPr/>
            </w:pPr>
            <w:r w:rsidDel="00000000" w:rsidR="00000000" w:rsidRPr="00000000">
              <w:rPr>
                <w:rFonts w:ascii="Arial" w:cs="Arial" w:eastAsia="Arial" w:hAnsi="Arial"/>
                <w:b w:val="0"/>
                <w:bCs w:val="0"/>
                <w:color w:val="18222b"/>
                <w:sz w:val="17"/>
                <w:szCs w:val="17"/>
                <w:rtl w:val="0"/>
              </w:rPr>
              <w:t xml:space="preserve">Mean, min or max within range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2F">
            <w:pPr>
              <w:spacing w:after="0" w:before="0" w:line="250" w:lineRule="auto"/>
              <w:rPr/>
            </w:pPr>
            <w:r w:rsidDel="00000000" w:rsidR="00000000" w:rsidRPr="00000000">
              <w:rPr>
                <w:rFonts w:ascii="Arial" w:cs="Arial" w:eastAsia="Arial" w:hAnsi="Arial"/>
                <w:b w:val="0"/>
                <w:bCs w:val="0"/>
                <w:color w:val="18222b"/>
                <w:sz w:val="17"/>
                <w:szCs w:val="17"/>
                <w:rtl w:val="0"/>
              </w:rPr>
              <w:t xml:space="preserve">Row condition (SQL)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0">
            <w:pPr>
              <w:spacing w:after="0" w:before="0" w:line="250" w:lineRule="auto"/>
              <w:rPr/>
            </w:pPr>
            <w:r w:rsidDel="00000000" w:rsidR="00000000" w:rsidRPr="00000000">
              <w:rPr>
                <w:rFonts w:ascii="Arial" w:cs="Arial" w:eastAsia="Arial" w:hAnsi="Arial"/>
                <w:b w:val="0"/>
                <w:bCs w:val="0"/>
                <w:color w:val="18222b"/>
                <w:sz w:val="17"/>
                <w:szCs w:val="17"/>
                <w:rtl w:val="0"/>
              </w:rPr>
              <w:t xml:space="preserve">Row</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1">
            <w:pPr>
              <w:spacing w:after="0" w:before="0" w:line="250" w:lineRule="auto"/>
              <w:rPr/>
            </w:pPr>
            <w:r w:rsidDel="00000000" w:rsidR="00000000" w:rsidRPr="00000000">
              <w:rPr>
                <w:rFonts w:ascii="Arial" w:cs="Arial" w:eastAsia="Arial" w:hAnsi="Arial"/>
                <w:b w:val="0"/>
                <w:bCs w:val="0"/>
                <w:color w:val="18222b"/>
                <w:sz w:val="17"/>
                <w:szCs w:val="17"/>
                <w:rtl w:val="0"/>
              </w:rPr>
              <w:t xml:space="preserve">Boolean SQL per row; can reference other tables for referential checks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2">
            <w:pPr>
              <w:spacing w:after="0" w:before="0" w:line="250" w:lineRule="auto"/>
              <w:rPr/>
            </w:pPr>
            <w:r w:rsidDel="00000000" w:rsidR="00000000" w:rsidRPr="00000000">
              <w:rPr>
                <w:rFonts w:ascii="Arial" w:cs="Arial" w:eastAsia="Arial" w:hAnsi="Arial"/>
                <w:b w:val="0"/>
                <w:bCs w:val="0"/>
                <w:color w:val="18222b"/>
                <w:sz w:val="17"/>
                <w:szCs w:val="17"/>
                <w:rtl w:val="0"/>
              </w:rPr>
              <w:t xml:space="preserve">Table condition (SQL)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3">
            <w:pPr>
              <w:spacing w:after="0" w:before="0" w:line="250" w:lineRule="auto"/>
              <w:rPr/>
            </w:pPr>
            <w:r w:rsidDel="00000000" w:rsidR="00000000" w:rsidRPr="00000000">
              <w:rPr>
                <w:rFonts w:ascii="Arial" w:cs="Arial" w:eastAsia="Arial" w:hAnsi="Arial"/>
                <w:b w:val="0"/>
                <w:bCs w:val="0"/>
                <w:color w:val="18222b"/>
                <w:sz w:val="17"/>
                <w:szCs w:val="17"/>
                <w:rtl w:val="0"/>
              </w:rPr>
              <w:t xml:space="preserve">Aggregate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4">
            <w:pPr>
              <w:spacing w:after="0" w:before="0" w:line="250" w:lineRule="auto"/>
              <w:rPr/>
            </w:pPr>
            <w:r w:rsidDel="00000000" w:rsidR="00000000" w:rsidRPr="00000000">
              <w:rPr>
                <w:rFonts w:ascii="Arial" w:cs="Arial" w:eastAsia="Arial" w:hAnsi="Arial"/>
                <w:b w:val="0"/>
                <w:bCs w:val="0"/>
                <w:color w:val="18222b"/>
                <w:sz w:val="17"/>
                <w:szCs w:val="17"/>
                <w:rtl w:val="0"/>
              </w:rPr>
              <w:t xml:space="preserve">Boolean SQL once per table, with subqueries allowed</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5">
            <w:pPr>
              <w:spacing w:after="0" w:before="0" w:line="250" w:lineRule="auto"/>
              <w:rPr/>
            </w:pPr>
            <w:r w:rsidDel="00000000" w:rsidR="00000000" w:rsidRPr="00000000">
              <w:rPr>
                <w:rFonts w:ascii="Arial" w:cs="Arial" w:eastAsia="Arial" w:hAnsi="Arial"/>
                <w:b w:val="0"/>
                <w:bCs w:val="0"/>
                <w:color w:val="18222b"/>
                <w:sz w:val="17"/>
                <w:szCs w:val="17"/>
                <w:rtl w:val="0"/>
              </w:rPr>
              <w:t xml:space="preserve">SQL assertion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6">
            <w:pPr>
              <w:spacing w:after="0" w:before="0" w:line="250" w:lineRule="auto"/>
              <w:rPr/>
            </w:pPr>
            <w:r w:rsidDel="00000000" w:rsidR="00000000" w:rsidRPr="00000000">
              <w:rPr>
                <w:rFonts w:ascii="Arial" w:cs="Arial" w:eastAsia="Arial" w:hAnsi="Arial"/>
                <w:b w:val="0"/>
                <w:bCs w:val="0"/>
                <w:color w:val="18222b"/>
                <w:sz w:val="17"/>
                <w:szCs w:val="17"/>
                <w:rtl w:val="0"/>
              </w:rPr>
              <w:t xml:space="preserve">Aggregate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37">
            <w:pPr>
              <w:spacing w:after="0" w:before="0" w:line="250" w:lineRule="auto"/>
              <w:rPr/>
            </w:pPr>
            <w:r w:rsidDel="00000000" w:rsidR="00000000" w:rsidRPr="00000000">
              <w:rPr>
                <w:rFonts w:ascii="Arial" w:cs="Arial" w:eastAsia="Arial" w:hAnsi="Arial"/>
                <w:b w:val="0"/>
                <w:bCs w:val="0"/>
                <w:color w:val="18222b"/>
                <w:sz w:val="17"/>
                <w:szCs w:val="17"/>
                <w:rtl w:val="0"/>
              </w:rPr>
              <w:t xml:space="preserve">Query returns invalid rows; any row fails the rule</w:t>
            </w:r>
            <w:r w:rsidDel="00000000" w:rsidR="00000000" w:rsidRPr="00000000">
              <w:rPr>
                <w:rtl w:val="0"/>
              </w:rPr>
            </w:r>
          </w:p>
        </w:tc>
      </w:tr>
    </w:tbl>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spacing w:after="140" w:line="300" w:lineRule="auto"/>
        <w:rPr/>
      </w:pPr>
      <w:r w:rsidDel="00000000" w:rsidR="00000000" w:rsidRPr="00000000">
        <w:rPr>
          <w:sz w:val="21"/>
          <w:szCs w:val="21"/>
          <w:rtl w:val="0"/>
        </w:rPr>
        <w:t xml:space="preserve">Every rule carries a dimension: freshness, volume, completeness, validity, consistency, accuracy or uniqueness. The limitations section describes the choice as fixed to these seven, while a note allows custom dimension names through gcloud or the REST API.</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sz w:val="21"/>
          <w:szCs w:val="21"/>
          <w:rtl w:val="0"/>
        </w:rPr>
        <w:t xml:space="preserve"> Useful engineering details include a </w:t>
      </w:r>
      <w:r w:rsidDel="00000000" w:rsidR="00000000" w:rsidRPr="00000000">
        <w:rPr>
          <w:rFonts w:ascii="Consolas" w:cs="Consolas" w:eastAsia="Consolas" w:hAnsi="Consolas"/>
          <w:sz w:val="21"/>
          <w:szCs w:val="21"/>
          <w:rtl w:val="0"/>
        </w:rPr>
        <w:t xml:space="preserve">${data()}</w:t>
      </w:r>
      <w:r w:rsidDel="00000000" w:rsidR="00000000" w:rsidRPr="00000000">
        <w:rPr>
          <w:sz w:val="21"/>
          <w:szCs w:val="21"/>
          <w:rtl w:val="0"/>
        </w:rPr>
        <w:t xml:space="preserve"> parameter that refers to the source table with its filters, sampling and incremental scope; optional debug queries that return diagnostic values when a rule fails; AIP-160 filters that select which rules run by name, dimension, column, threshold or custom attributes; full or incremental scope; custom execution identities; and a limit of 1,000 rules per scan.</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rtl w:val="0"/>
        </w:rPr>
      </w:r>
    </w:p>
    <w:p w:rsidR="00000000" w:rsidDel="00000000" w:rsidP="00000000" w:rsidRDefault="00000000" w:rsidRPr="00000000" w14:paraId="0000013A">
      <w:pPr>
        <w:spacing w:after="140" w:line="300" w:lineRule="auto"/>
        <w:rPr/>
      </w:pPr>
      <w:r w:rsidDel="00000000" w:rsidR="00000000" w:rsidRPr="00000000">
        <w:rPr>
          <w:sz w:val="21"/>
          <w:szCs w:val="21"/>
          <w:rtl w:val="0"/>
        </w:rPr>
        <w:t xml:space="preserve">Rules can also be treated as metadata. Custom rule templates are catalog entries, system templates cover common checks, and a </w:t>
      </w:r>
      <w:r w:rsidDel="00000000" w:rsidR="00000000" w:rsidRPr="00000000">
        <w:rPr>
          <w:rFonts w:ascii="Consolas" w:cs="Consolas" w:eastAsia="Consolas" w:hAnsi="Consolas"/>
          <w:sz w:val="21"/>
          <w:szCs w:val="21"/>
          <w:rtl w:val="0"/>
        </w:rPr>
        <w:t xml:space="preserve">data-rules</w:t>
      </w:r>
      <w:r w:rsidDel="00000000" w:rsidR="00000000" w:rsidRPr="00000000">
        <w:rPr>
          <w:sz w:val="21"/>
          <w:szCs w:val="21"/>
          <w:rtl w:val="0"/>
        </w:rPr>
        <w:t xml:space="preserve"> aspect can attach rules to BigQuery tables or to business glossary terms.</w:t>
      </w:r>
      <w:hyperlink w:anchor="kawinwqr32p">
        <w:r w:rsidDel="00000000" w:rsidR="00000000" w:rsidRPr="00000000">
          <w:rPr>
            <w:rFonts w:ascii="Arial" w:cs="Arial" w:eastAsia="Arial" w:hAnsi="Arial"/>
            <w:color w:val="3f4c9a"/>
            <w:sz w:val="19"/>
            <w:szCs w:val="19"/>
            <w:vertAlign w:val="superscript"/>
            <w:rtl w:val="0"/>
          </w:rPr>
          <w:t xml:space="preserve">[53]</w:t>
        </w:r>
      </w:hyperlink>
      <w:hyperlink w:anchor="lt6cin723bgn">
        <w:r w:rsidDel="00000000" w:rsidR="00000000" w:rsidRPr="00000000">
          <w:rPr>
            <w:rFonts w:ascii="Arial" w:cs="Arial" w:eastAsia="Arial" w:hAnsi="Arial"/>
            <w:color w:val="3f4c9a"/>
            <w:sz w:val="19"/>
            <w:szCs w:val="19"/>
            <w:vertAlign w:val="superscript"/>
            <w:rtl w:val="0"/>
          </w:rPr>
          <w:t xml:space="preserve">[56]</w:t>
        </w:r>
      </w:hyperlink>
      <w:r w:rsidDel="00000000" w:rsidR="00000000" w:rsidRPr="00000000">
        <w:rPr>
          <w:sz w:val="21"/>
          <w:szCs w:val="21"/>
          <w:rtl w:val="0"/>
        </w:rPr>
        <w:t xml:space="preserve"> Results can be exported to BigQuery, published to the table's catalog entry as a </w:t>
      </w:r>
      <w:r w:rsidDel="00000000" w:rsidR="00000000" w:rsidRPr="00000000">
        <w:rPr>
          <w:rFonts w:ascii="Consolas" w:cs="Consolas" w:eastAsia="Consolas" w:hAnsi="Consolas"/>
          <w:sz w:val="21"/>
          <w:szCs w:val="21"/>
          <w:rtl w:val="0"/>
        </w:rPr>
        <w:t xml:space="preserve">data-quality-scorecard</w:t>
      </w:r>
      <w:r w:rsidDel="00000000" w:rsidR="00000000" w:rsidRPr="00000000">
        <w:rPr>
          <w:sz w:val="21"/>
          <w:szCs w:val="21"/>
          <w:rtl w:val="0"/>
        </w:rPr>
        <w:t xml:space="preserve"> aspect, and alerted on through Cloud Logging or email; a generated query returns the failing records.</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sz w:val="21"/>
          <w:szCs w:val="21"/>
          <w:rtl w:val="0"/>
        </w:rPr>
        <w:t xml:space="preserve"> Scans can be managed as code with Terraform, Cloud Build and GitHub.</w:t>
      </w:r>
      <w:hyperlink w:anchor="mooocixsxe8j">
        <w:r w:rsidDel="00000000" w:rsidR="00000000" w:rsidRPr="00000000">
          <w:rPr>
            <w:rFonts w:ascii="Arial" w:cs="Arial" w:eastAsia="Arial" w:hAnsi="Arial"/>
            <w:color w:val="3f4c9a"/>
            <w:sz w:val="19"/>
            <w:szCs w:val="19"/>
            <w:vertAlign w:val="superscript"/>
            <w:rtl w:val="0"/>
          </w:rPr>
          <w:t xml:space="preserve">[57]</w:t>
        </w:r>
      </w:hyperlink>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7.3 How it recommends rules</w:t>
      </w:r>
    </w:p>
    <w:p w:rsidR="00000000" w:rsidDel="00000000" w:rsidP="00000000" w:rsidRDefault="00000000" w:rsidRPr="00000000" w14:paraId="0000013C">
      <w:pPr>
        <w:spacing w:after="140" w:line="300" w:lineRule="auto"/>
        <w:rPr/>
      </w:pPr>
      <w:r w:rsidDel="00000000" w:rsidR="00000000" w:rsidRPr="00000000">
        <w:rPr>
          <w:sz w:val="21"/>
          <w:szCs w:val="21"/>
          <w:rtl w:val="0"/>
        </w:rPr>
        <w:t xml:space="preserve">Recommendations come from a completed profile scan: the user selects a profile and receives candidate rules, each with a dimension and a passing threshold, for example a set check that limits a categorical column to the values observed.</w:t>
      </w:r>
      <w:hyperlink w:anchor="y6fazbrj9nol">
        <w:r w:rsidDel="00000000" w:rsidR="00000000" w:rsidRPr="00000000">
          <w:rPr>
            <w:rFonts w:ascii="Arial" w:cs="Arial" w:eastAsia="Arial" w:hAnsi="Arial"/>
            <w:color w:val="3f4c9a"/>
            <w:sz w:val="19"/>
            <w:szCs w:val="19"/>
            <w:vertAlign w:val="superscript"/>
            <w:rtl w:val="0"/>
          </w:rPr>
          <w:t xml:space="preserve">[63]</w:t>
        </w:r>
      </w:hyperlink>
      <w:hyperlink w:anchor="62kce0r0ualx">
        <w:r w:rsidDel="00000000" w:rsidR="00000000" w:rsidRPr="00000000">
          <w:rPr>
            <w:rFonts w:ascii="Arial" w:cs="Arial" w:eastAsia="Arial" w:hAnsi="Arial"/>
            <w:color w:val="3f4c9a"/>
            <w:sz w:val="19"/>
            <w:szCs w:val="19"/>
            <w:vertAlign w:val="superscript"/>
            <w:rtl w:val="0"/>
          </w:rPr>
          <w:t xml:space="preserve">[54]</w:t>
        </w:r>
      </w:hyperlink>
      <w:r w:rsidDel="00000000" w:rsidR="00000000" w:rsidRPr="00000000">
        <w:rPr>
          <w:sz w:val="21"/>
          <w:szCs w:val="21"/>
          <w:rtl w:val="0"/>
        </w:rPr>
        <w:t xml:space="preserve"> This is a deterministic, profile-to-template mapping, and it is not available from the gcloud CLI.</w:t>
      </w:r>
      <w:hyperlink w:anchor="kawinwqr32p">
        <w:r w:rsidDel="00000000" w:rsidR="00000000" w:rsidRPr="00000000">
          <w:rPr>
            <w:rFonts w:ascii="Arial" w:cs="Arial" w:eastAsia="Arial" w:hAnsi="Arial"/>
            <w:color w:val="3f4c9a"/>
            <w:sz w:val="19"/>
            <w:szCs w:val="19"/>
            <w:vertAlign w:val="superscript"/>
            <w:rtl w:val="0"/>
          </w:rPr>
          <w:t xml:space="preserve">[53]</w:t>
        </w:r>
      </w:hyperlink>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7.4 Is it agentic?</w:t>
      </w:r>
    </w:p>
    <w:p w:rsidR="00000000" w:rsidDel="00000000" w:rsidP="00000000" w:rsidRDefault="00000000" w:rsidRPr="00000000" w14:paraId="0000013E">
      <w:pPr>
        <w:spacing w:after="140" w:line="300" w:lineRule="auto"/>
        <w:rPr/>
      </w:pPr>
      <w:r w:rsidDel="00000000" w:rsidR="00000000" w:rsidRPr="00000000">
        <w:rPr>
          <w:sz w:val="21"/>
          <w:szCs w:val="21"/>
          <w:rtl w:val="0"/>
        </w:rPr>
        <w:t xml:space="preserve">Short answer: the catalog itself is not an autonomous data-quality agent, but it is built to be driven by agents.</w:t>
      </w:r>
      <w:r w:rsidDel="00000000" w:rsidR="00000000" w:rsidRPr="00000000">
        <w:rPr>
          <w:rtl w:val="0"/>
        </w:rPr>
      </w:r>
    </w:p>
    <w:p w:rsidR="00000000" w:rsidDel="00000000" w:rsidP="00000000" w:rsidRDefault="00000000" w:rsidRPr="00000000" w14:paraId="0000013F">
      <w:pPr>
        <w:spacing w:after="140" w:line="300" w:lineRule="auto"/>
        <w:rPr/>
      </w:pPr>
      <w:r w:rsidDel="00000000" w:rsidR="00000000" w:rsidRPr="00000000">
        <w:rPr>
          <w:sz w:val="21"/>
          <w:szCs w:val="21"/>
          <w:rtl w:val="0"/>
        </w:rPr>
        <w:t xml:space="preserve">The Data Engineering Agent (generally available since June 2026) builds and fixes pipelines from natural language, and can pull sample rows and Knowledge Catalog profile scans as context; it cannot execute pipelines itself.</w:t>
      </w:r>
      <w:hyperlink w:anchor="fv475wx3xaj">
        <w:r w:rsidDel="00000000" w:rsidR="00000000" w:rsidRPr="00000000">
          <w:rPr>
            <w:rFonts w:ascii="Arial" w:cs="Arial" w:eastAsia="Arial" w:hAnsi="Arial"/>
            <w:color w:val="3f4c9a"/>
            <w:sz w:val="19"/>
            <w:szCs w:val="19"/>
            <w:vertAlign w:val="superscript"/>
            <w:rtl w:val="0"/>
          </w:rPr>
          <w:t xml:space="preserve">[59]</w:t>
        </w:r>
      </w:hyperlink>
      <w:hyperlink w:anchor="fusanhi6mz99">
        <w:r w:rsidDel="00000000" w:rsidR="00000000" w:rsidRPr="00000000">
          <w:rPr>
            <w:rFonts w:ascii="Arial" w:cs="Arial" w:eastAsia="Arial" w:hAnsi="Arial"/>
            <w:color w:val="3f4c9a"/>
            <w:sz w:val="19"/>
            <w:szCs w:val="19"/>
            <w:vertAlign w:val="superscript"/>
            <w:rtl w:val="0"/>
          </w:rPr>
          <w:t xml:space="preserve">[60]</w:t>
        </w:r>
      </w:hyperlink>
      <w:r w:rsidDel="00000000" w:rsidR="00000000" w:rsidRPr="00000000">
        <w:rPr>
          <w:sz w:val="21"/>
          <w:szCs w:val="21"/>
          <w:rtl w:val="0"/>
        </w:rPr>
        <w:t xml:space="preserve"> Knowledge Catalog exposes local and remote MCP servers so any agent can query metadata, and data insights generate descriptions, relationship graphs and example queries automatically.</w:t>
      </w:r>
      <w:hyperlink w:anchor="9ff37wbevvge">
        <w:r w:rsidDel="00000000" w:rsidR="00000000" w:rsidRPr="00000000">
          <w:rPr>
            <w:rFonts w:ascii="Arial" w:cs="Arial" w:eastAsia="Arial" w:hAnsi="Arial"/>
            <w:color w:val="3f4c9a"/>
            <w:sz w:val="19"/>
            <w:szCs w:val="19"/>
            <w:vertAlign w:val="superscript"/>
            <w:rtl w:val="0"/>
          </w:rPr>
          <w:t xml:space="preserve">[64]</w:t>
        </w:r>
      </w:hyperlink>
      <w:hyperlink w:anchor="l2ydcxxvdgv">
        <w:r w:rsidDel="00000000" w:rsidR="00000000" w:rsidRPr="00000000">
          <w:rPr>
            <w:rFonts w:ascii="Arial" w:cs="Arial" w:eastAsia="Arial" w:hAnsi="Arial"/>
            <w:color w:val="3f4c9a"/>
            <w:sz w:val="19"/>
            <w:szCs w:val="19"/>
            <w:vertAlign w:val="superscript"/>
            <w:rtl w:val="0"/>
          </w:rPr>
          <w:t xml:space="preserve">[61]</w:t>
        </w:r>
      </w:hyperlink>
      <w:r w:rsidDel="00000000" w:rsidR="00000000" w:rsidRPr="00000000">
        <w:rPr>
          <w:sz w:val="21"/>
          <w:szCs w:val="21"/>
          <w:rtl w:val="0"/>
        </w:rPr>
        <w:t xml:space="preserve"> Google positions the whole stack as an "agentic data cloud" with MCP as the universal interface.</w:t>
      </w:r>
      <w:hyperlink w:anchor="d0bflw67bq3e">
        <w:r w:rsidDel="00000000" w:rsidR="00000000" w:rsidRPr="00000000">
          <w:rPr>
            <w:rFonts w:ascii="Arial" w:cs="Arial" w:eastAsia="Arial" w:hAnsi="Arial"/>
            <w:color w:val="3f4c9a"/>
            <w:sz w:val="19"/>
            <w:szCs w:val="19"/>
            <w:vertAlign w:val="superscript"/>
            <w:rtl w:val="0"/>
          </w:rPr>
          <w:t xml:space="preserve">[62]</w:t>
        </w:r>
      </w:hyperlink>
      <w:r w:rsidDel="00000000" w:rsidR="00000000" w:rsidRPr="00000000">
        <w:rPr>
          <w:rtl w:val="0"/>
        </w:rPr>
      </w:r>
    </w:p>
    <w:p w:rsidR="00000000" w:rsidDel="00000000" w:rsidP="00000000" w:rsidRDefault="00000000" w:rsidRPr="00000000" w14:paraId="00000140">
      <w:pPr>
        <w:spacing w:after="140" w:line="300" w:lineRule="auto"/>
        <w:rPr/>
      </w:pPr>
      <w:r w:rsidDel="00000000" w:rsidR="00000000" w:rsidRPr="00000000">
        <w:rPr>
          <w:sz w:val="21"/>
          <w:szCs w:val="21"/>
          <w:rtl w:val="0"/>
        </w:rPr>
        <w:t xml:space="preserve">The clearest picture of Google's intended pattern is its July 2026 codelab: run profile scans programmatically, export the profile as JSON, have a CLI agent propose a rule plan with a metric-based justification per rule and warnings about volatile metrics, have a human correct and approve the plan, have the agent emit a YAML rule file, then deploy it as a scan.</w:t>
      </w:r>
      <w:hyperlink w:anchor="dj4iinf50w8i">
        <w:r w:rsidDel="00000000" w:rsidR="00000000" w:rsidRPr="00000000">
          <w:rPr>
            <w:rFonts w:ascii="Arial" w:cs="Arial" w:eastAsia="Arial" w:hAnsi="Arial"/>
            <w:color w:val="3f4c9a"/>
            <w:sz w:val="19"/>
            <w:szCs w:val="19"/>
            <w:vertAlign w:val="superscript"/>
            <w:rtl w:val="0"/>
          </w:rPr>
          <w:t xml:space="preserve">[58]</w:t>
        </w:r>
      </w:hyperlink>
      <w:r w:rsidDel="00000000" w:rsidR="00000000" w:rsidRPr="00000000">
        <w:rPr>
          <w:sz w:val="21"/>
          <w:szCs w:val="21"/>
          <w:rtl w:val="0"/>
        </w:rPr>
        <w:t xml:space="preserve"> That is essentially a reference implementation of an LLM rule recommender with human review.</w:t>
      </w:r>
      <w:r w:rsidDel="00000000" w:rsidR="00000000" w:rsidRPr="00000000">
        <w:rPr>
          <w:rtl w:val="0"/>
        </w:rPr>
      </w:r>
    </w:p>
    <w:p w:rsidR="00000000" w:rsidDel="00000000" w:rsidP="00000000" w:rsidRDefault="00000000" w:rsidRPr="00000000" w14:paraId="00000141">
      <w:pPr>
        <w:keepNext w:val="1"/>
        <w:spacing w:after="80" w:before="200" w:lineRule="auto"/>
        <w:jc w:val="left"/>
        <w:rPr/>
      </w:pPr>
      <w:r w:rsidDel="00000000" w:rsidR="00000000" w:rsidRPr="00000000">
        <w:rPr/>
        <w:drawing>
          <wp:inline distB="0" distT="0" distL="0" distR="0">
            <wp:extent cx="6096000" cy="2362200"/>
            <wp:effectExtent b="0" l="0" r="0" t="0"/>
            <wp:docPr descr="Figure 5. Knowledge Catalog. Deterministic recommendations (top) and the agent pattern from Google's codelab (bottom, dashed input) both end in a declarative scan definition that a human reviews." id="7" name="image7.png"/>
            <a:graphic>
              <a:graphicData uri="http://schemas.openxmlformats.org/drawingml/2006/picture">
                <pic:pic>
                  <pic:nvPicPr>
                    <pic:cNvPr descr="Figure 5. Knowledge Catalog. Deterministic recommendations (top) and the agent pattern from Google's codelab (bottom, dashed input) both end in a declarative scan definition that a human reviews." id="0" name="image7.png"/>
                    <pic:cNvPicPr preferRelativeResize="0"/>
                  </pic:nvPicPr>
                  <pic:blipFill>
                    <a:blip r:embed="rId27"/>
                    <a:srcRect b="0" l="0" r="0" t="0"/>
                    <a:stretch>
                      <a:fillRect/>
                    </a:stretch>
                  </pic:blipFill>
                  <pic:spPr>
                    <a:xfrm>
                      <a:off x="0" y="0"/>
                      <a:ext cx="6096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line="250" w:lineRule="auto"/>
        <w:rPr/>
      </w:pPr>
      <w:r w:rsidDel="00000000" w:rsidR="00000000" w:rsidRPr="00000000">
        <w:rPr>
          <w:rFonts w:ascii="Arial" w:cs="Arial" w:eastAsia="Arial" w:hAnsi="Arial"/>
          <w:color w:val="4a5763"/>
          <w:sz w:val="17"/>
          <w:szCs w:val="17"/>
          <w:rtl w:val="0"/>
        </w:rPr>
        <w:t xml:space="preserve">Figure 5. Knowledge Catalog. Deterministic recommendations (top) and the agent pattern from Google's codelab (bottom, dashed input) both end in a declarative scan definition that a human reviews.</w:t>
      </w:r>
      <w:r w:rsidDel="00000000" w:rsidR="00000000" w:rsidRPr="00000000">
        <w:rPr>
          <w:rtl w:val="0"/>
        </w:rPr>
      </w:r>
    </w:p>
    <w:p w:rsidR="00000000" w:rsidDel="00000000" w:rsidP="00000000" w:rsidRDefault="00000000" w:rsidRPr="00000000" w14:paraId="00000143">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9. Knowledge Catalog strengths and limits for a profile-and-recommend use case</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44">
            <w:pPr>
              <w:spacing w:after="0" w:before="0" w:line="250" w:lineRule="auto"/>
              <w:rPr/>
            </w:pPr>
            <w:r w:rsidDel="00000000" w:rsidR="00000000" w:rsidRPr="00000000">
              <w:rPr>
                <w:rFonts w:ascii="Arial" w:cs="Arial" w:eastAsia="Arial" w:hAnsi="Arial"/>
                <w:b w:val="1"/>
                <w:bCs w:val="1"/>
                <w:color w:val="18222b"/>
                <w:sz w:val="17"/>
                <w:szCs w:val="17"/>
                <w:rtl w:val="0"/>
              </w:rPr>
              <w:t xml:space="preserve">Strengths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45">
            <w:pPr>
              <w:spacing w:after="0" w:before="0" w:line="250" w:lineRule="auto"/>
              <w:rPr/>
            </w:pPr>
            <w:r w:rsidDel="00000000" w:rsidR="00000000" w:rsidRPr="00000000">
              <w:rPr>
                <w:rFonts w:ascii="Arial" w:cs="Arial" w:eastAsia="Arial" w:hAnsi="Arial"/>
                <w:b w:val="1"/>
                <w:bCs w:val="1"/>
                <w:color w:val="18222b"/>
                <w:sz w:val="17"/>
                <w:szCs w:val="17"/>
                <w:rtl w:val="0"/>
              </w:rPr>
              <w:t xml:space="preserve">Limits and watch-outs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46">
            <w:pPr>
              <w:spacing w:after="0" w:before="0" w:line="250" w:lineRule="auto"/>
              <w:rPr/>
            </w:pPr>
            <w:r w:rsidDel="00000000" w:rsidR="00000000" w:rsidRPr="00000000">
              <w:rPr>
                <w:rFonts w:ascii="Arial" w:cs="Arial" w:eastAsia="Arial" w:hAnsi="Arial"/>
                <w:b w:val="0"/>
                <w:bCs w:val="0"/>
                <w:color w:val="18222b"/>
                <w:sz w:val="17"/>
                <w:szCs w:val="17"/>
                <w:rtl w:val="0"/>
              </w:rPr>
              <w:t xml:space="preserve">Fully managed and native to BigQuery with no infrastructure. Clean declarative rule schema that is easy to generate and diff. Rules can be attached to glossary terms as metadata. Results land in BigQuery for custom reporting. Open agent interfaces (MCP, Python client) make it a good execution target for an in-house recommender.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47">
            <w:pPr>
              <w:spacing w:after="0" w:before="0" w:line="250" w:lineRule="auto"/>
              <w:rPr/>
            </w:pPr>
            <w:r w:rsidDel="00000000" w:rsidR="00000000" w:rsidRPr="00000000">
              <w:rPr>
                <w:rFonts w:ascii="Arial" w:cs="Arial" w:eastAsia="Arial" w:hAnsi="Arial"/>
                <w:b w:val="0"/>
                <w:bCs w:val="0"/>
                <w:color w:val="18222b"/>
                <w:sz w:val="17"/>
                <w:szCs w:val="17"/>
                <w:rtl w:val="0"/>
              </w:rPr>
              <w:t xml:space="preserve">Only BigQuery and Iceberg REST tables for DQ. Small built-in recommender with no learned baselines or anomaly models in the DQ scan itself. No nested-field profiling. No native cleansing or matching. The rule recommendation step is not in the CLI.</w:t>
            </w:r>
            <w:r w:rsidDel="00000000" w:rsidR="00000000" w:rsidRPr="00000000">
              <w:rPr>
                <w:rtl w:val="0"/>
              </w:rPr>
            </w:r>
          </w:p>
        </w:tc>
      </w:tr>
    </w:tbl>
    <w:p w:rsidR="00000000" w:rsidDel="00000000" w:rsidP="00000000" w:rsidRDefault="00000000" w:rsidRPr="00000000" w14:paraId="00000148">
      <w:pPr>
        <w:spacing w:after="120" w:lineRule="auto"/>
        <w:rPr/>
      </w:pPr>
      <w:r w:rsidDel="00000000" w:rsidR="00000000" w:rsidRPr="00000000">
        <w:rPr>
          <w:rtl w:val="0"/>
        </w:rPr>
      </w:r>
    </w:p>
    <w:p w:rsidR="00000000" w:rsidDel="00000000" w:rsidP="00000000" w:rsidRDefault="00000000" w:rsidRPr="00000000" w14:paraId="00000149">
      <w:pPr>
        <w:spacing w:after="160" w:line="260" w:lineRule="auto"/>
        <w:rPr/>
      </w:pPr>
      <w:r w:rsidDel="00000000" w:rsidR="00000000" w:rsidRPr="00000000">
        <w:rPr>
          <w:rFonts w:ascii="Arial" w:cs="Arial" w:eastAsia="Arial" w:hAnsi="Arial"/>
          <w:color w:val="4a5763"/>
          <w:sz w:val="18"/>
          <w:szCs w:val="18"/>
          <w:rtl w:val="0"/>
        </w:rPr>
        <w:t xml:space="preserve">Key docs: </w:t>
      </w:r>
      <w:hyperlink r:id="rId28">
        <w:r w:rsidDel="00000000" w:rsidR="00000000" w:rsidRPr="00000000">
          <w:rPr>
            <w:rFonts w:ascii="Arial" w:cs="Arial" w:eastAsia="Arial" w:hAnsi="Arial"/>
            <w:color w:val="4a5763"/>
            <w:sz w:val="18"/>
            <w:szCs w:val="18"/>
            <w:u w:val="single"/>
            <w:rtl w:val="0"/>
          </w:rPr>
          <w:t xml:space="preserve">Auto data quality overview</w:t>
        </w:r>
      </w:hyperlink>
      <w:r w:rsidDel="00000000" w:rsidR="00000000" w:rsidRPr="00000000">
        <w:rPr>
          <w:rFonts w:ascii="Arial" w:cs="Arial" w:eastAsia="Arial" w:hAnsi="Arial"/>
          <w:color w:val="4a5763"/>
          <w:sz w:val="18"/>
          <w:szCs w:val="18"/>
          <w:rtl w:val="0"/>
        </w:rPr>
        <w:t xml:space="preserve">, </w:t>
      </w:r>
      <w:hyperlink r:id="rId29">
        <w:r w:rsidDel="00000000" w:rsidR="00000000" w:rsidRPr="00000000">
          <w:rPr>
            <w:rFonts w:ascii="Arial" w:cs="Arial" w:eastAsia="Arial" w:hAnsi="Arial"/>
            <w:color w:val="4a5763"/>
            <w:sz w:val="18"/>
            <w:szCs w:val="18"/>
            <w:u w:val="single"/>
            <w:rtl w:val="0"/>
          </w:rPr>
          <w:t xml:space="preserve">About data profiling</w:t>
        </w:r>
      </w:hyperlink>
      <w:r w:rsidDel="00000000" w:rsidR="00000000" w:rsidRPr="00000000">
        <w:rPr>
          <w:rFonts w:ascii="Arial" w:cs="Arial" w:eastAsia="Arial" w:hAnsi="Arial"/>
          <w:color w:val="4a5763"/>
          <w:sz w:val="18"/>
          <w:szCs w:val="18"/>
          <w:rtl w:val="0"/>
        </w:rPr>
        <w:t xml:space="preserve">, </w:t>
      </w:r>
      <w:hyperlink r:id="rId30">
        <w:r w:rsidDel="00000000" w:rsidR="00000000" w:rsidRPr="00000000">
          <w:rPr>
            <w:rFonts w:ascii="Arial" w:cs="Arial" w:eastAsia="Arial" w:hAnsi="Arial"/>
            <w:color w:val="4a5763"/>
            <w:sz w:val="18"/>
            <w:szCs w:val="18"/>
            <w:u w:val="single"/>
            <w:rtl w:val="0"/>
          </w:rPr>
          <w:t xml:space="preserve">Reuse data quality rules</w:t>
        </w:r>
      </w:hyperlink>
      <w:r w:rsidDel="00000000" w:rsidR="00000000" w:rsidRPr="00000000">
        <w:rPr>
          <w:rFonts w:ascii="Arial" w:cs="Arial" w:eastAsia="Arial" w:hAnsi="Arial"/>
          <w:color w:val="4a5763"/>
          <w:sz w:val="18"/>
          <w:szCs w:val="18"/>
          <w:rtl w:val="0"/>
        </w:rPr>
        <w:t xml:space="preserve">, </w:t>
      </w:r>
      <w:hyperlink r:id="rId31">
        <w:r w:rsidDel="00000000" w:rsidR="00000000" w:rsidRPr="00000000">
          <w:rPr>
            <w:rFonts w:ascii="Arial" w:cs="Arial" w:eastAsia="Arial" w:hAnsi="Arial"/>
            <w:color w:val="4a5763"/>
            <w:sz w:val="18"/>
            <w:szCs w:val="18"/>
            <w:u w:val="single"/>
            <w:rtl w:val="0"/>
          </w:rPr>
          <w:t xml:space="preserve">System rule templates</w:t>
        </w:r>
      </w:hyperlink>
      <w:r w:rsidDel="00000000" w:rsidR="00000000" w:rsidRPr="00000000">
        <w:rPr>
          <w:rFonts w:ascii="Arial" w:cs="Arial" w:eastAsia="Arial" w:hAnsi="Arial"/>
          <w:color w:val="4a5763"/>
          <w:sz w:val="18"/>
          <w:szCs w:val="18"/>
          <w:rtl w:val="0"/>
        </w:rPr>
        <w:t xml:space="preserve">, </w:t>
      </w:r>
      <w:hyperlink r:id="rId32">
        <w:r w:rsidDel="00000000" w:rsidR="00000000" w:rsidRPr="00000000">
          <w:rPr>
            <w:rFonts w:ascii="Arial" w:cs="Arial" w:eastAsia="Arial" w:hAnsi="Arial"/>
            <w:color w:val="4a5763"/>
            <w:sz w:val="18"/>
            <w:szCs w:val="18"/>
            <w:u w:val="single"/>
            <w:rtl w:val="0"/>
          </w:rPr>
          <w:t xml:space="preserve">Rules as code</w:t>
        </w:r>
      </w:hyperlink>
      <w:r w:rsidDel="00000000" w:rsidR="00000000" w:rsidRPr="00000000">
        <w:rPr>
          <w:rFonts w:ascii="Arial" w:cs="Arial" w:eastAsia="Arial" w:hAnsi="Arial"/>
          <w:color w:val="4a5763"/>
          <w:sz w:val="18"/>
          <w:szCs w:val="18"/>
          <w:rtl w:val="0"/>
        </w:rPr>
        <w:t xml:space="preserve">, </w:t>
      </w:r>
      <w:hyperlink r:id="rId33">
        <w:r w:rsidDel="00000000" w:rsidR="00000000" w:rsidRPr="00000000">
          <w:rPr>
            <w:rFonts w:ascii="Arial" w:cs="Arial" w:eastAsia="Arial" w:hAnsi="Arial"/>
            <w:color w:val="4a5763"/>
            <w:sz w:val="18"/>
            <w:szCs w:val="18"/>
            <w:u w:val="single"/>
            <w:rtl w:val="0"/>
          </w:rPr>
          <w:t xml:space="preserve">Programmatic DQ codelab</w:t>
        </w:r>
      </w:hyperlink>
      <w:r w:rsidDel="00000000" w:rsidR="00000000" w:rsidRPr="00000000">
        <w:rPr>
          <w:rFonts w:ascii="Arial" w:cs="Arial" w:eastAsia="Arial" w:hAnsi="Arial"/>
          <w:color w:val="4a5763"/>
          <w:sz w:val="18"/>
          <w:szCs w:val="18"/>
          <w:rtl w:val="0"/>
        </w:rPr>
        <w:t xml:space="preserve">.</w:t>
      </w:r>
      <w:r w:rsidDel="00000000" w:rsidR="00000000" w:rsidRPr="00000000">
        <w:rPr>
          <w:rtl w:val="0"/>
        </w:rPr>
      </w:r>
    </w:p>
    <w:bookmarkStart w:colFirst="0" w:colLast="0" w:name="mnj6kot3ff57" w:id="7"/>
    <w:bookmarkEnd w:id="7"/>
    <w:p w:rsidR="00000000" w:rsidDel="00000000" w:rsidP="00000000" w:rsidRDefault="00000000" w:rsidRPr="00000000" w14:paraId="0000014A">
      <w:pPr>
        <w:pStyle w:val="Heading1"/>
        <w:pageBreakBefore w:val="1"/>
        <w:rPr/>
      </w:pPr>
      <w:r w:rsidDel="00000000" w:rsidR="00000000" w:rsidRPr="00000000">
        <w:rPr>
          <w:rtl w:val="0"/>
        </w:rPr>
        <w:t xml:space="preserve">8. Side-by-side comparisons</w:t>
      </w:r>
    </w:p>
    <w:p w:rsidR="00000000" w:rsidDel="00000000" w:rsidP="00000000" w:rsidRDefault="00000000" w:rsidRPr="00000000" w14:paraId="0000014B">
      <w:pPr>
        <w:pStyle w:val="Heading2"/>
        <w:rPr/>
      </w:pPr>
      <w:r w:rsidDel="00000000" w:rsidR="00000000" w:rsidRPr="00000000">
        <w:rPr>
          <w:rtl w:val="0"/>
        </w:rPr>
        <w:t xml:space="preserve">8.1 Profiling</w:t>
      </w:r>
    </w:p>
    <w:p w:rsidR="00000000" w:rsidDel="00000000" w:rsidP="00000000" w:rsidRDefault="00000000" w:rsidRPr="00000000" w14:paraId="0000014C">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10. Profiling capabilities</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6"/>
        <w:gridCol w:w="2054"/>
        <w:gridCol w:w="2475"/>
        <w:gridCol w:w="2046"/>
        <w:gridCol w:w="2169"/>
        <w:tblGridChange w:id="0">
          <w:tblGrid>
            <w:gridCol w:w="1336"/>
            <w:gridCol w:w="2054"/>
            <w:gridCol w:w="2475"/>
            <w:gridCol w:w="2046"/>
            <w:gridCol w:w="2169"/>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4D">
            <w:pPr>
              <w:spacing w:after="0" w:before="0" w:line="250" w:lineRule="auto"/>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4E">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4F">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50">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51">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Knowledge Catalog</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2">
            <w:pPr>
              <w:spacing w:after="0" w:before="0" w:line="250" w:lineRule="auto"/>
              <w:rPr/>
            </w:pPr>
            <w:r w:rsidDel="00000000" w:rsidR="00000000" w:rsidRPr="00000000">
              <w:rPr>
                <w:rFonts w:ascii="Arial" w:cs="Arial" w:eastAsia="Arial" w:hAnsi="Arial"/>
                <w:b w:val="1"/>
                <w:bCs w:val="1"/>
                <w:color w:val="18222b"/>
                <w:sz w:val="17"/>
                <w:szCs w:val="17"/>
                <w:rtl w:val="0"/>
              </w:rPr>
              <w:t xml:space="preserve">Modes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3">
            <w:pPr>
              <w:spacing w:after="0" w:before="0" w:line="250" w:lineRule="auto"/>
              <w:rPr/>
            </w:pPr>
            <w:r w:rsidDel="00000000" w:rsidR="00000000" w:rsidRPr="00000000">
              <w:rPr>
                <w:rFonts w:ascii="Arial" w:cs="Arial" w:eastAsia="Arial" w:hAnsi="Arial"/>
                <w:b w:val="0"/>
                <w:bCs w:val="0"/>
                <w:color w:val="18222b"/>
                <w:sz w:val="17"/>
                <w:szCs w:val="17"/>
                <w:rtl w:val="0"/>
              </w:rPr>
              <w:t xml:space="preserve">Sample (owner-set size) and full</w:t>
            </w:r>
            <w:hyperlink w:anchor="hx1702alzmr4">
              <w:r w:rsidDel="00000000" w:rsidR="00000000" w:rsidRPr="00000000">
                <w:rPr>
                  <w:rFonts w:ascii="Arial" w:cs="Arial" w:eastAsia="Arial" w:hAnsi="Arial"/>
                  <w:color w:val="3f4c9a"/>
                  <w:sz w:val="15"/>
                  <w:szCs w:val="15"/>
                  <w:vertAlign w:val="superscript"/>
                  <w:rtl w:val="0"/>
                </w:rPr>
                <w:t xml:space="preserve">[1]</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4">
            <w:pPr>
              <w:spacing w:after="0" w:before="0" w:line="250" w:lineRule="auto"/>
              <w:rPr/>
            </w:pPr>
            <w:r w:rsidDel="00000000" w:rsidR="00000000" w:rsidRPr="00000000">
              <w:rPr>
                <w:rFonts w:ascii="Arial" w:cs="Arial" w:eastAsia="Arial" w:hAnsi="Arial"/>
                <w:b w:val="0"/>
                <w:bCs w:val="0"/>
                <w:color w:val="18222b"/>
                <w:sz w:val="17"/>
                <w:szCs w:val="17"/>
                <w:rtl w:val="0"/>
              </w:rPr>
              <w:t xml:space="preserve">Column profile with sampling options; enterprise discovery across schemas</w:t>
            </w:r>
            <w:hyperlink w:anchor="2cqqszf1nxnf">
              <w:r w:rsidDel="00000000" w:rsidR="00000000" w:rsidRPr="00000000">
                <w:rPr>
                  <w:rFonts w:ascii="Arial" w:cs="Arial" w:eastAsia="Arial" w:hAnsi="Arial"/>
                  <w:color w:val="3f4c9a"/>
                  <w:sz w:val="15"/>
                  <w:szCs w:val="15"/>
                  <w:vertAlign w:val="superscript"/>
                  <w:rtl w:val="0"/>
                </w:rPr>
                <w:t xml:space="preserve">[29]</w:t>
              </w:r>
            </w:hyperlink>
            <w:hyperlink w:anchor="zdq8obdhbhqy">
              <w:r w:rsidDel="00000000" w:rsidR="00000000" w:rsidRPr="00000000">
                <w:rPr>
                  <w:rFonts w:ascii="Arial" w:cs="Arial" w:eastAsia="Arial" w:hAnsi="Arial"/>
                  <w:color w:val="3f4c9a"/>
                  <w:sz w:val="15"/>
                  <w:szCs w:val="15"/>
                  <w:vertAlign w:val="superscript"/>
                  <w:rtl w:val="0"/>
                </w:rPr>
                <w:t xml:space="preserve">[30]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5">
            <w:pPr>
              <w:spacing w:after="0" w:before="0" w:line="250" w:lineRule="auto"/>
              <w:rPr/>
            </w:pPr>
            <w:r w:rsidDel="00000000" w:rsidR="00000000" w:rsidRPr="00000000">
              <w:rPr>
                <w:rFonts w:ascii="Arial" w:cs="Arial" w:eastAsia="Arial" w:hAnsi="Arial"/>
                <w:b w:val="0"/>
                <w:bCs w:val="0"/>
                <w:color w:val="18222b"/>
                <w:sz w:val="17"/>
                <w:szCs w:val="17"/>
                <w:rtl w:val="0"/>
              </w:rPr>
              <w:t xml:space="preserve">Full or filtered by rows and columns; limits by time</w:t>
            </w:r>
            <w:hyperlink w:anchor="mv27rmm1shj3">
              <w:r w:rsidDel="00000000" w:rsidR="00000000" w:rsidRPr="00000000">
                <w:rPr>
                  <w:rFonts w:ascii="Arial" w:cs="Arial" w:eastAsia="Arial" w:hAnsi="Arial"/>
                  <w:color w:val="3f4c9a"/>
                  <w:sz w:val="15"/>
                  <w:szCs w:val="15"/>
                  <w:vertAlign w:val="superscript"/>
                  <w:rtl w:val="0"/>
                </w:rPr>
                <w:t xml:space="preserve">[45]</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6">
            <w:pPr>
              <w:spacing w:after="0" w:before="0" w:line="250" w:lineRule="auto"/>
              <w:rPr/>
            </w:pPr>
            <w:r w:rsidDel="00000000" w:rsidR="00000000" w:rsidRPr="00000000">
              <w:rPr>
                <w:rFonts w:ascii="Arial" w:cs="Arial" w:eastAsia="Arial" w:hAnsi="Arial"/>
                <w:b w:val="0"/>
                <w:bCs w:val="0"/>
                <w:color w:val="18222b"/>
                <w:sz w:val="17"/>
                <w:szCs w:val="17"/>
                <w:rtl w:val="0"/>
              </w:rPr>
              <w:t xml:space="preserve">Standard (scope, filter, sample), lightweight, unstructured preview</w:t>
            </w:r>
            <w:hyperlink w:anchor="xe7mjby2dxw2">
              <w:r w:rsidDel="00000000" w:rsidR="00000000" w:rsidRPr="00000000">
                <w:rPr>
                  <w:rFonts w:ascii="Arial" w:cs="Arial" w:eastAsia="Arial" w:hAnsi="Arial"/>
                  <w:color w:val="3f4c9a"/>
                  <w:sz w:val="15"/>
                  <w:szCs w:val="15"/>
                  <w:vertAlign w:val="superscript"/>
                  <w:rtl w:val="0"/>
                </w:rPr>
                <w:t xml:space="preserve">[55]</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7">
            <w:pPr>
              <w:spacing w:after="0" w:before="0" w:line="250" w:lineRule="auto"/>
              <w:rPr/>
            </w:pPr>
            <w:r w:rsidDel="00000000" w:rsidR="00000000" w:rsidRPr="00000000">
              <w:rPr>
                <w:rFonts w:ascii="Arial" w:cs="Arial" w:eastAsia="Arial" w:hAnsi="Arial"/>
                <w:b w:val="1"/>
                <w:bCs w:val="1"/>
                <w:color w:val="18222b"/>
                <w:sz w:val="17"/>
                <w:szCs w:val="17"/>
                <w:rtl w:val="0"/>
              </w:rPr>
              <w:t xml:space="preserve">Column statistics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8">
            <w:pPr>
              <w:spacing w:after="0" w:before="0" w:line="250" w:lineRule="auto"/>
              <w:rPr/>
            </w:pPr>
            <w:r w:rsidDel="00000000" w:rsidR="00000000" w:rsidRPr="00000000">
              <w:rPr>
                <w:rFonts w:ascii="Arial" w:cs="Arial" w:eastAsia="Arial" w:hAnsi="Arial"/>
                <w:b w:val="0"/>
                <w:bCs w:val="0"/>
                <w:color w:val="18222b"/>
                <w:sz w:val="17"/>
                <w:szCs w:val="17"/>
                <w:rtl w:val="0"/>
              </w:rPr>
              <w:t xml:space="preserve">Stats, masks, patterns, frequencies, uniqueness groups</w:t>
            </w:r>
            <w:hyperlink w:anchor="hx1702alzmr4">
              <w:r w:rsidDel="00000000" w:rsidR="00000000" w:rsidRPr="00000000">
                <w:rPr>
                  <w:rFonts w:ascii="Arial" w:cs="Arial" w:eastAsia="Arial" w:hAnsi="Arial"/>
                  <w:color w:val="3f4c9a"/>
                  <w:sz w:val="15"/>
                  <w:szCs w:val="15"/>
                  <w:vertAlign w:val="superscript"/>
                  <w:rtl w:val="0"/>
                </w:rPr>
                <w:t xml:space="preserve">[1]</w:t>
              </w:r>
            </w:hyperlink>
            <w:hyperlink w:anchor="ifphp98530bb">
              <w:r w:rsidDel="00000000" w:rsidR="00000000" w:rsidRPr="00000000">
                <w:rPr>
                  <w:rFonts w:ascii="Arial" w:cs="Arial" w:eastAsia="Arial" w:hAnsi="Arial"/>
                  <w:color w:val="3f4c9a"/>
                  <w:sz w:val="15"/>
                  <w:szCs w:val="15"/>
                  <w:vertAlign w:val="superscript"/>
                  <w:rtl w:val="0"/>
                </w:rPr>
                <w:t xml:space="preserve">[3]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9">
            <w:pPr>
              <w:spacing w:after="0" w:before="0" w:line="250" w:lineRule="auto"/>
              <w:rPr/>
            </w:pPr>
            <w:r w:rsidDel="00000000" w:rsidR="00000000" w:rsidRPr="00000000">
              <w:rPr>
                <w:rFonts w:ascii="Arial" w:cs="Arial" w:eastAsia="Arial" w:hAnsi="Arial"/>
                <w:b w:val="0"/>
                <w:bCs w:val="0"/>
                <w:color w:val="18222b"/>
                <w:sz w:val="17"/>
                <w:szCs w:val="17"/>
                <w:rtl w:val="0"/>
              </w:rPr>
              <w:t xml:space="preserve">Value frequencies, patterns, data types, nulls, distinct</w:t>
            </w:r>
            <w:hyperlink w:anchor="55qyk57f9t90">
              <w:r w:rsidDel="00000000" w:rsidR="00000000" w:rsidRPr="00000000">
                <w:rPr>
                  <w:rFonts w:ascii="Arial" w:cs="Arial" w:eastAsia="Arial" w:hAnsi="Arial"/>
                  <w:color w:val="3f4c9a"/>
                  <w:sz w:val="15"/>
                  <w:szCs w:val="15"/>
                  <w:vertAlign w:val="superscript"/>
                  <w:rtl w:val="0"/>
                </w:rPr>
                <w:t xml:space="preserve">[28]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A">
            <w:pPr>
              <w:spacing w:after="0" w:before="0" w:line="250" w:lineRule="auto"/>
              <w:rPr/>
            </w:pPr>
            <w:r w:rsidDel="00000000" w:rsidR="00000000" w:rsidRPr="00000000">
              <w:rPr>
                <w:rFonts w:ascii="Arial" w:cs="Arial" w:eastAsia="Arial" w:hAnsi="Arial"/>
                <w:b w:val="0"/>
                <w:bCs w:val="0"/>
                <w:color w:val="18222b"/>
                <w:sz w:val="17"/>
                <w:szCs w:val="17"/>
                <w:rtl w:val="0"/>
              </w:rPr>
              <w:t xml:space="preserve">Baseline vs run metrics, inferred vs defined type, shapes</w:t>
            </w:r>
            <w:hyperlink w:anchor="y9zwbrr4wqli">
              <w:r w:rsidDel="00000000" w:rsidR="00000000" w:rsidRPr="00000000">
                <w:rPr>
                  <w:rFonts w:ascii="Arial" w:cs="Arial" w:eastAsia="Arial" w:hAnsi="Arial"/>
                  <w:color w:val="3f4c9a"/>
                  <w:sz w:val="15"/>
                  <w:szCs w:val="15"/>
                  <w:vertAlign w:val="superscript"/>
                  <w:rtl w:val="0"/>
                </w:rPr>
                <w:t xml:space="preserve">[44]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B">
            <w:pPr>
              <w:spacing w:after="0" w:before="0" w:line="250" w:lineRule="auto"/>
              <w:rPr/>
            </w:pPr>
            <w:r w:rsidDel="00000000" w:rsidR="00000000" w:rsidRPr="00000000">
              <w:rPr>
                <w:rFonts w:ascii="Arial" w:cs="Arial" w:eastAsia="Arial" w:hAnsi="Arial"/>
                <w:b w:val="0"/>
                <w:bCs w:val="0"/>
                <w:color w:val="18222b"/>
                <w:sz w:val="17"/>
                <w:szCs w:val="17"/>
                <w:rtl w:val="0"/>
              </w:rPr>
              <w:t xml:space="preserve">Nulls, distinct, top values, distribution, quartiles</w:t>
            </w:r>
            <w:hyperlink w:anchor="xe7mjby2dxw2">
              <w:r w:rsidDel="00000000" w:rsidR="00000000" w:rsidRPr="00000000">
                <w:rPr>
                  <w:rFonts w:ascii="Arial" w:cs="Arial" w:eastAsia="Arial" w:hAnsi="Arial"/>
                  <w:color w:val="3f4c9a"/>
                  <w:sz w:val="15"/>
                  <w:szCs w:val="15"/>
                  <w:vertAlign w:val="superscript"/>
                  <w:rtl w:val="0"/>
                </w:rPr>
                <w:t xml:space="preserve">[55]</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C">
            <w:pPr>
              <w:spacing w:after="0" w:before="0" w:line="250" w:lineRule="auto"/>
              <w:rPr/>
            </w:pPr>
            <w:r w:rsidDel="00000000" w:rsidR="00000000" w:rsidRPr="00000000">
              <w:rPr>
                <w:rFonts w:ascii="Arial" w:cs="Arial" w:eastAsia="Arial" w:hAnsi="Arial"/>
                <w:b w:val="1"/>
                <w:bCs w:val="1"/>
                <w:color w:val="18222b"/>
                <w:sz w:val="17"/>
                <w:szCs w:val="17"/>
                <w:rtl w:val="0"/>
              </w:rPr>
              <w:t xml:space="preserve">Structural analysis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D">
            <w:pPr>
              <w:spacing w:after="0" w:before="0" w:line="250" w:lineRule="auto"/>
              <w:rPr/>
            </w:pPr>
            <w:r w:rsidDel="00000000" w:rsidR="00000000" w:rsidRPr="00000000">
              <w:rPr>
                <w:rFonts w:ascii="Arial" w:cs="Arial" w:eastAsia="Arial" w:hAnsi="Arial"/>
                <w:b w:val="0"/>
                <w:bCs w:val="0"/>
                <w:color w:val="18222b"/>
                <w:sz w:val="17"/>
                <w:szCs w:val="17"/>
                <w:rtl w:val="0"/>
              </w:rPr>
              <w:t xml:space="preserve">Primary and foreign keys, dependencies, roll-ups (Desktop)</w:t>
            </w:r>
            <w:hyperlink w:anchor="gswwpwrysscz">
              <w:r w:rsidDel="00000000" w:rsidR="00000000" w:rsidRPr="00000000">
                <w:rPr>
                  <w:rFonts w:ascii="Arial" w:cs="Arial" w:eastAsia="Arial" w:hAnsi="Arial"/>
                  <w:color w:val="3f4c9a"/>
                  <w:sz w:val="15"/>
                  <w:szCs w:val="15"/>
                  <w:vertAlign w:val="superscript"/>
                  <w:rtl w:val="0"/>
                </w:rPr>
                <w:t xml:space="preserve">[4]</w:t>
              </w:r>
            </w:hyperlink>
            <w:hyperlink w:anchor="v3iowatlp6tt">
              <w:r w:rsidDel="00000000" w:rsidR="00000000" w:rsidRPr="00000000">
                <w:rPr>
                  <w:rFonts w:ascii="Arial" w:cs="Arial" w:eastAsia="Arial" w:hAnsi="Arial"/>
                  <w:color w:val="3f4c9a"/>
                  <w:sz w:val="15"/>
                  <w:szCs w:val="15"/>
                  <w:vertAlign w:val="superscript"/>
                  <w:rtl w:val="0"/>
                </w:rPr>
                <w:t xml:space="preserve">[5]</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E">
            <w:pPr>
              <w:spacing w:after="0" w:before="0" w:line="250" w:lineRule="auto"/>
              <w:rPr/>
            </w:pPr>
            <w:r w:rsidDel="00000000" w:rsidR="00000000" w:rsidRPr="00000000">
              <w:rPr>
                <w:rFonts w:ascii="Arial" w:cs="Arial" w:eastAsia="Arial" w:hAnsi="Arial"/>
                <w:b w:val="0"/>
                <w:bCs w:val="0"/>
                <w:color w:val="18222b"/>
                <w:sz w:val="17"/>
                <w:szCs w:val="17"/>
                <w:rtl w:val="0"/>
              </w:rPr>
              <w:t xml:space="preserve">Keys, functional dependencies, PK and FK inference (on-prem)</w:t>
            </w:r>
            <w:hyperlink w:anchor="55qyk57f9t90">
              <w:r w:rsidDel="00000000" w:rsidR="00000000" w:rsidRPr="00000000">
                <w:rPr>
                  <w:rFonts w:ascii="Arial" w:cs="Arial" w:eastAsia="Arial" w:hAnsi="Arial"/>
                  <w:color w:val="3f4c9a"/>
                  <w:sz w:val="15"/>
                  <w:szCs w:val="15"/>
                  <w:vertAlign w:val="superscript"/>
                  <w:rtl w:val="0"/>
                </w:rPr>
                <w:t xml:space="preserve">[28]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5F">
            <w:pPr>
              <w:spacing w:after="0" w:before="0" w:line="250" w:lineRule="auto"/>
              <w:rPr/>
            </w:pPr>
            <w:r w:rsidDel="00000000" w:rsidR="00000000" w:rsidRPr="00000000">
              <w:rPr>
                <w:rFonts w:ascii="Arial" w:cs="Arial" w:eastAsia="Arial" w:hAnsi="Arial"/>
                <w:b w:val="0"/>
                <w:bCs w:val="0"/>
                <w:color w:val="18222b"/>
                <w:sz w:val="17"/>
                <w:szCs w:val="17"/>
                <w:rtl w:val="0"/>
              </w:rPr>
              <w:t xml:space="preserve">Duplicates and patterns across columns as layers</w:t>
            </w:r>
            <w:hyperlink w:anchor="s28x69jzxl48">
              <w:r w:rsidDel="00000000" w:rsidR="00000000" w:rsidRPr="00000000">
                <w:rPr>
                  <w:rFonts w:ascii="Arial" w:cs="Arial" w:eastAsia="Arial" w:hAnsi="Arial"/>
                  <w:color w:val="3f4c9a"/>
                  <w:sz w:val="15"/>
                  <w:szCs w:val="15"/>
                  <w:vertAlign w:val="superscript"/>
                  <w:rtl w:val="0"/>
                </w:rPr>
                <w:t xml:space="preserve">[42]</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0">
            <w:pPr>
              <w:spacing w:after="0" w:before="0" w:line="250" w:lineRule="auto"/>
              <w:rPr/>
            </w:pPr>
            <w:r w:rsidDel="00000000" w:rsidR="00000000" w:rsidRPr="00000000">
              <w:rPr>
                <w:rFonts w:ascii="Arial" w:cs="Arial" w:eastAsia="Arial" w:hAnsi="Arial"/>
                <w:b w:val="0"/>
                <w:bCs w:val="0"/>
                <w:color w:val="18222b"/>
                <w:sz w:val="17"/>
                <w:szCs w:val="17"/>
                <w:rtl w:val="0"/>
              </w:rPr>
              <w:t xml:space="preserve">Relationship graphs via data insights (catalog feature)</w:t>
            </w:r>
            <w:hyperlink w:anchor="l2ydcxxvdgv">
              <w:r w:rsidDel="00000000" w:rsidR="00000000" w:rsidRPr="00000000">
                <w:rPr>
                  <w:rFonts w:ascii="Arial" w:cs="Arial" w:eastAsia="Arial" w:hAnsi="Arial"/>
                  <w:color w:val="3f4c9a"/>
                  <w:sz w:val="15"/>
                  <w:szCs w:val="15"/>
                  <w:vertAlign w:val="superscript"/>
                  <w:rtl w:val="0"/>
                </w:rPr>
                <w:t xml:space="preserve">[61]</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1">
            <w:pPr>
              <w:spacing w:after="0" w:before="0" w:line="250" w:lineRule="auto"/>
              <w:rPr/>
            </w:pPr>
            <w:r w:rsidDel="00000000" w:rsidR="00000000" w:rsidRPr="00000000">
              <w:rPr>
                <w:rFonts w:ascii="Arial" w:cs="Arial" w:eastAsia="Arial" w:hAnsi="Arial"/>
                <w:b w:val="1"/>
                <w:bCs w:val="1"/>
                <w:color w:val="18222b"/>
                <w:sz w:val="17"/>
                <w:szCs w:val="17"/>
                <w:rtl w:val="0"/>
              </w:rPr>
              <w:t xml:space="preserve">Semantic detection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2">
            <w:pPr>
              <w:spacing w:after="0" w:before="0" w:line="250" w:lineRule="auto"/>
              <w:rPr/>
            </w:pPr>
            <w:r w:rsidDel="00000000" w:rsidR="00000000" w:rsidRPr="00000000">
              <w:rPr>
                <w:rFonts w:ascii="Arial" w:cs="Arial" w:eastAsia="Arial" w:hAnsi="Arial"/>
                <w:b w:val="0"/>
                <w:bCs w:val="0"/>
                <w:color w:val="18222b"/>
                <w:sz w:val="17"/>
                <w:szCs w:val="17"/>
                <w:rtl w:val="0"/>
              </w:rPr>
              <w:t xml:space="preserve">Detection rules on data or names; AI term suggestions</w:t>
            </w:r>
            <w:hyperlink w:anchor="vgywhv5h1u2m">
              <w:r w:rsidDel="00000000" w:rsidR="00000000" w:rsidRPr="00000000">
                <w:rPr>
                  <w:rFonts w:ascii="Arial" w:cs="Arial" w:eastAsia="Arial" w:hAnsi="Arial"/>
                  <w:color w:val="3f4c9a"/>
                  <w:sz w:val="15"/>
                  <w:szCs w:val="15"/>
                  <w:vertAlign w:val="superscript"/>
                  <w:rtl w:val="0"/>
                </w:rPr>
                <w:t xml:space="preserve">[6]</w:t>
              </w:r>
            </w:hyperlink>
            <w:hyperlink w:anchor="36dvup61wntb">
              <w:r w:rsidDel="00000000" w:rsidR="00000000" w:rsidRPr="00000000">
                <w:rPr>
                  <w:rFonts w:ascii="Arial" w:cs="Arial" w:eastAsia="Arial" w:hAnsi="Arial"/>
                  <w:color w:val="3f4c9a"/>
                  <w:sz w:val="15"/>
                  <w:szCs w:val="15"/>
                  <w:vertAlign w:val="superscript"/>
                  <w:rtl w:val="0"/>
                </w:rPr>
                <w:t xml:space="preserve">[7]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3">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domain discovery on data, names or both; classifications in CDGC</w:t>
            </w:r>
            <w:hyperlink w:anchor="zdq8obdhbhqy">
              <w:r w:rsidDel="00000000" w:rsidR="00000000" w:rsidRPr="00000000">
                <w:rPr>
                  <w:rFonts w:ascii="Arial" w:cs="Arial" w:eastAsia="Arial" w:hAnsi="Arial"/>
                  <w:color w:val="3f4c9a"/>
                  <w:sz w:val="15"/>
                  <w:szCs w:val="15"/>
                  <w:vertAlign w:val="superscript"/>
                  <w:rtl w:val="0"/>
                </w:rPr>
                <w:t xml:space="preserve">[30]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4">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classes; rule discovery by percent match and name distance</w:t>
            </w:r>
            <w:hyperlink w:anchor="la2968b6zpzw">
              <w:r w:rsidDel="00000000" w:rsidR="00000000" w:rsidRPr="00000000">
                <w:rPr>
                  <w:rFonts w:ascii="Arial" w:cs="Arial" w:eastAsia="Arial" w:hAnsi="Arial"/>
                  <w:color w:val="3f4c9a"/>
                  <w:sz w:val="15"/>
                  <w:szCs w:val="15"/>
                  <w:vertAlign w:val="superscript"/>
                  <w:rtl w:val="0"/>
                </w:rPr>
                <w:t xml:space="preserve">[46]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5">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classification; glossary terms and aspects</w:t>
            </w:r>
            <w:hyperlink w:anchor="xe7mjby2dxw2">
              <w:r w:rsidDel="00000000" w:rsidR="00000000" w:rsidRPr="00000000">
                <w:rPr>
                  <w:rFonts w:ascii="Arial" w:cs="Arial" w:eastAsia="Arial" w:hAnsi="Arial"/>
                  <w:color w:val="3f4c9a"/>
                  <w:sz w:val="15"/>
                  <w:szCs w:val="15"/>
                  <w:vertAlign w:val="superscript"/>
                  <w:rtl w:val="0"/>
                </w:rPr>
                <w:t xml:space="preserve">[55]</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6">
            <w:pPr>
              <w:spacing w:after="0" w:before="0" w:line="250" w:lineRule="auto"/>
              <w:rPr/>
            </w:pPr>
            <w:r w:rsidDel="00000000" w:rsidR="00000000" w:rsidRPr="00000000">
              <w:rPr>
                <w:rFonts w:ascii="Arial" w:cs="Arial" w:eastAsia="Arial" w:hAnsi="Arial"/>
                <w:b w:val="1"/>
                <w:bCs w:val="1"/>
                <w:color w:val="18222b"/>
                <w:sz w:val="17"/>
                <w:szCs w:val="17"/>
                <w:rtl w:val="0"/>
              </w:rPr>
              <w:t xml:space="preserve">Pushdown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7">
            <w:pPr>
              <w:spacing w:after="0" w:before="0" w:line="250" w:lineRule="auto"/>
              <w:rPr/>
            </w:pPr>
            <w:r w:rsidDel="00000000" w:rsidR="00000000" w:rsidRPr="00000000">
              <w:rPr>
                <w:rFonts w:ascii="Arial" w:cs="Arial" w:eastAsia="Arial" w:hAnsi="Arial"/>
                <w:b w:val="0"/>
                <w:bCs w:val="0"/>
                <w:color w:val="18222b"/>
                <w:sz w:val="17"/>
                <w:szCs w:val="17"/>
                <w:rtl w:val="0"/>
              </w:rPr>
              <w:t xml:space="preserve">Yes for full profiling; sample runs on DPE</w:t>
            </w:r>
            <w:hyperlink w:anchor="aw8ce16bvttp">
              <w:r w:rsidDel="00000000" w:rsidR="00000000" w:rsidRPr="00000000">
                <w:rPr>
                  <w:rFonts w:ascii="Arial" w:cs="Arial" w:eastAsia="Arial" w:hAnsi="Arial"/>
                  <w:color w:val="3f4c9a"/>
                  <w:sz w:val="15"/>
                  <w:szCs w:val="15"/>
                  <w:vertAlign w:val="superscript"/>
                  <w:rtl w:val="0"/>
                </w:rPr>
                <w:t xml:space="preserve">[2]</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8">
            <w:pPr>
              <w:spacing w:after="0" w:before="0" w:line="250" w:lineRule="auto"/>
              <w:rPr/>
            </w:pPr>
            <w:r w:rsidDel="00000000" w:rsidR="00000000" w:rsidRPr="00000000">
              <w:rPr>
                <w:rFonts w:ascii="Arial" w:cs="Arial" w:eastAsia="Arial" w:hAnsi="Arial"/>
                <w:b w:val="0"/>
                <w:bCs w:val="0"/>
                <w:color w:val="18222b"/>
                <w:sz w:val="17"/>
                <w:szCs w:val="17"/>
                <w:rtl w:val="0"/>
              </w:rPr>
              <w:t xml:space="preserve">Depends on runtime and connector</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9">
            <w:pPr>
              <w:spacing w:after="0" w:before="0" w:line="250" w:lineRule="auto"/>
              <w:rPr/>
            </w:pPr>
            <w:r w:rsidDel="00000000" w:rsidR="00000000" w:rsidRPr="00000000">
              <w:rPr>
                <w:rFonts w:ascii="Arial" w:cs="Arial" w:eastAsia="Arial" w:hAnsi="Arial"/>
                <w:b w:val="0"/>
                <w:bCs w:val="0"/>
                <w:color w:val="18222b"/>
                <w:sz w:val="17"/>
                <w:szCs w:val="17"/>
                <w:rtl w:val="0"/>
              </w:rPr>
              <w:t xml:space="preserve">Full profile or counts only on major warehouses</w:t>
            </w:r>
            <w:hyperlink w:anchor="mv27rmm1shj3">
              <w:r w:rsidDel="00000000" w:rsidR="00000000" w:rsidRPr="00000000">
                <w:rPr>
                  <w:rFonts w:ascii="Arial" w:cs="Arial" w:eastAsia="Arial" w:hAnsi="Arial"/>
                  <w:color w:val="3f4c9a"/>
                  <w:sz w:val="15"/>
                  <w:szCs w:val="15"/>
                  <w:vertAlign w:val="superscript"/>
                  <w:rtl w:val="0"/>
                </w:rPr>
                <w:t xml:space="preserve">[45]</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A">
            <w:pPr>
              <w:spacing w:after="0" w:before="0" w:line="250" w:lineRule="auto"/>
              <w:rPr/>
            </w:pPr>
            <w:r w:rsidDel="00000000" w:rsidR="00000000" w:rsidRPr="00000000">
              <w:rPr>
                <w:rFonts w:ascii="Arial" w:cs="Arial" w:eastAsia="Arial" w:hAnsi="Arial"/>
                <w:b w:val="0"/>
                <w:bCs w:val="0"/>
                <w:color w:val="18222b"/>
                <w:sz w:val="17"/>
                <w:szCs w:val="17"/>
                <w:rtl w:val="0"/>
              </w:rPr>
              <w:t xml:space="preserve">Native (runs in BigQuery)</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B">
            <w:pPr>
              <w:spacing w:after="0" w:before="0" w:line="250" w:lineRule="auto"/>
              <w:rPr/>
            </w:pPr>
            <w:r w:rsidDel="00000000" w:rsidR="00000000" w:rsidRPr="00000000">
              <w:rPr>
                <w:rFonts w:ascii="Arial" w:cs="Arial" w:eastAsia="Arial" w:hAnsi="Arial"/>
                <w:b w:val="1"/>
                <w:bCs w:val="1"/>
                <w:color w:val="18222b"/>
                <w:sz w:val="17"/>
                <w:szCs w:val="17"/>
                <w:rtl w:val="0"/>
              </w:rPr>
              <w:t xml:space="preserve">History use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C">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versions feed anomaly detection</w:t>
            </w:r>
            <w:hyperlink w:anchor="8inafx29drv">
              <w:r w:rsidDel="00000000" w:rsidR="00000000" w:rsidRPr="00000000">
                <w:rPr>
                  <w:rFonts w:ascii="Arial" w:cs="Arial" w:eastAsia="Arial" w:hAnsi="Arial"/>
                  <w:color w:val="3f4c9a"/>
                  <w:sz w:val="15"/>
                  <w:szCs w:val="15"/>
                  <w:vertAlign w:val="superscript"/>
                  <w:rtl w:val="0"/>
                </w:rPr>
                <w:t xml:space="preserve">[11]</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D">
            <w:pPr>
              <w:spacing w:after="0" w:before="0" w:line="250" w:lineRule="auto"/>
              <w:rPr/>
            </w:pPr>
            <w:r w:rsidDel="00000000" w:rsidR="00000000" w:rsidRPr="00000000">
              <w:rPr>
                <w:rFonts w:ascii="Arial" w:cs="Arial" w:eastAsia="Arial" w:hAnsi="Arial"/>
                <w:b w:val="0"/>
                <w:bCs w:val="0"/>
                <w:color w:val="18222b"/>
                <w:sz w:val="17"/>
                <w:szCs w:val="17"/>
                <w:rtl w:val="0"/>
              </w:rPr>
              <w:t xml:space="preserve">Compare runs; variation insights over last five runs</w:t>
            </w:r>
            <w:hyperlink w:anchor="2sdkytlw2v04">
              <w:r w:rsidDel="00000000" w:rsidR="00000000" w:rsidRPr="00000000">
                <w:rPr>
                  <w:rFonts w:ascii="Arial" w:cs="Arial" w:eastAsia="Arial" w:hAnsi="Arial"/>
                  <w:color w:val="3f4c9a"/>
                  <w:sz w:val="15"/>
                  <w:szCs w:val="15"/>
                  <w:vertAlign w:val="superscript"/>
                  <w:rtl w:val="0"/>
                </w:rPr>
                <w:t xml:space="preserve">[21]</w:t>
              </w:r>
            </w:hyperlink>
            <w:hyperlink w:anchor="55qyk57f9t90">
              <w:r w:rsidDel="00000000" w:rsidR="00000000" w:rsidRPr="00000000">
                <w:rPr>
                  <w:rFonts w:ascii="Arial" w:cs="Arial" w:eastAsia="Arial" w:hAnsi="Arial"/>
                  <w:color w:val="3f4c9a"/>
                  <w:sz w:val="15"/>
                  <w:szCs w:val="15"/>
                  <w:vertAlign w:val="superscript"/>
                  <w:rtl w:val="0"/>
                </w:rPr>
                <w:t xml:space="preserve">[28]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E">
            <w:pPr>
              <w:spacing w:after="0" w:before="0" w:line="250" w:lineRule="auto"/>
              <w:rPr/>
            </w:pPr>
            <w:r w:rsidDel="00000000" w:rsidR="00000000" w:rsidRPr="00000000">
              <w:rPr>
                <w:rFonts w:ascii="Arial" w:cs="Arial" w:eastAsia="Arial" w:hAnsi="Arial"/>
                <w:b w:val="0"/>
                <w:bCs w:val="0"/>
                <w:color w:val="18222b"/>
                <w:sz w:val="17"/>
                <w:szCs w:val="17"/>
                <w:rtl w:val="0"/>
              </w:rPr>
              <w:t xml:space="preserve">Baseline model per dataset</w:t>
            </w:r>
            <w:hyperlink w:anchor="s0tjsuk65sa8">
              <w:r w:rsidDel="00000000" w:rsidR="00000000" w:rsidRPr="00000000">
                <w:rPr>
                  <w:rFonts w:ascii="Arial" w:cs="Arial" w:eastAsia="Arial" w:hAnsi="Arial"/>
                  <w:color w:val="3f4c9a"/>
                  <w:sz w:val="15"/>
                  <w:szCs w:val="15"/>
                  <w:vertAlign w:val="superscript"/>
                  <w:rtl w:val="0"/>
                </w:rPr>
                <w:t xml:space="preserve">[40]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6F">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job history; export to BigQuery</w:t>
            </w: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8.2 Recommendation mechanisms</w:t>
      </w:r>
    </w:p>
    <w:p w:rsidR="00000000" w:rsidDel="00000000" w:rsidP="00000000" w:rsidRDefault="00000000" w:rsidRPr="00000000" w14:paraId="00000172">
      <w:pPr>
        <w:spacing w:after="140" w:line="300" w:lineRule="auto"/>
        <w:rPr/>
      </w:pPr>
      <w:r w:rsidDel="00000000" w:rsidR="00000000" w:rsidRPr="00000000">
        <w:rPr>
          <w:sz w:val="21"/>
          <w:szCs w:val="21"/>
          <w:rtl w:val="0"/>
        </w:rPr>
        <w:t xml:space="preserve">Across the four products there are five distinct ways a rule gets proposed. An in-house system can combine them; they are complementary rather than competing.</w:t>
      </w:r>
      <w:r w:rsidDel="00000000" w:rsidR="00000000" w:rsidRPr="00000000">
        <w:rPr>
          <w:rtl w:val="0"/>
        </w:rPr>
      </w:r>
    </w:p>
    <w:p w:rsidR="00000000" w:rsidDel="00000000" w:rsidP="00000000" w:rsidRDefault="00000000" w:rsidRPr="00000000" w14:paraId="00000173">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11. How rules get proposed</w:t>
      </w:r>
      <w:r w:rsidDel="00000000" w:rsidR="00000000" w:rsidRPr="00000000">
        <w:rPr>
          <w:rtl w:val="0"/>
        </w:rPr>
      </w:r>
    </w:p>
    <w:tbl>
      <w:tblPr>
        <w:tblStyle w:val="Table11"/>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1280"/>
        <w:gridCol w:w="2127"/>
        <w:gridCol w:w="2010"/>
        <w:gridCol w:w="1372"/>
        <w:gridCol w:w="2011"/>
        <w:tblGridChange w:id="0">
          <w:tblGrid>
            <w:gridCol w:w="1280"/>
            <w:gridCol w:w="1280"/>
            <w:gridCol w:w="2127"/>
            <w:gridCol w:w="2010"/>
            <w:gridCol w:w="1372"/>
            <w:gridCol w:w="2011"/>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4">
            <w:pPr>
              <w:spacing w:after="0" w:before="0" w:line="250" w:lineRule="auto"/>
              <w:rPr/>
            </w:pPr>
            <w:r w:rsidDel="00000000" w:rsidR="00000000" w:rsidRPr="00000000">
              <w:rPr>
                <w:rFonts w:ascii="Arial" w:cs="Arial" w:eastAsia="Arial" w:hAnsi="Arial"/>
                <w:b w:val="1"/>
                <w:bCs w:val="1"/>
                <w:color w:val="18222b"/>
                <w:sz w:val="17"/>
                <w:szCs w:val="17"/>
                <w:rtl w:val="0"/>
              </w:rPr>
              <w:t xml:space="preserve">Mechanism</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5">
            <w:pPr>
              <w:spacing w:after="0" w:before="0" w:line="250" w:lineRule="auto"/>
              <w:rPr/>
            </w:pPr>
            <w:r w:rsidDel="00000000" w:rsidR="00000000" w:rsidRPr="00000000">
              <w:rPr>
                <w:rFonts w:ascii="Arial" w:cs="Arial" w:eastAsia="Arial" w:hAnsi="Arial"/>
                <w:b w:val="1"/>
                <w:bCs w:val="1"/>
                <w:color w:val="18222b"/>
                <w:sz w:val="17"/>
                <w:szCs w:val="17"/>
                <w:rtl w:val="0"/>
              </w:rPr>
              <w:t xml:space="preserve">Input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6">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7">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8">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79">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KC</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A">
            <w:pPr>
              <w:spacing w:after="0" w:before="0" w:line="250" w:lineRule="auto"/>
              <w:rPr/>
            </w:pPr>
            <w:r w:rsidDel="00000000" w:rsidR="00000000" w:rsidRPr="00000000">
              <w:rPr>
                <w:rFonts w:ascii="Arial" w:cs="Arial" w:eastAsia="Arial" w:hAnsi="Arial"/>
                <w:b w:val="1"/>
                <w:bCs w:val="1"/>
                <w:color w:val="18222b"/>
                <w:sz w:val="17"/>
                <w:szCs w:val="17"/>
                <w:rtl w:val="0"/>
              </w:rPr>
              <w:t xml:space="preserve">Profile heuristics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B">
            <w:pPr>
              <w:spacing w:after="0" w:before="0" w:line="250" w:lineRule="auto"/>
              <w:rPr/>
            </w:pPr>
            <w:r w:rsidDel="00000000" w:rsidR="00000000" w:rsidRPr="00000000">
              <w:rPr>
                <w:rFonts w:ascii="Arial" w:cs="Arial" w:eastAsia="Arial" w:hAnsi="Arial"/>
                <w:b w:val="0"/>
                <w:bCs w:val="0"/>
                <w:color w:val="18222b"/>
                <w:sz w:val="17"/>
                <w:szCs w:val="17"/>
                <w:rtl w:val="0"/>
              </w:rPr>
              <w:t xml:space="preserve">Single-run statistics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C">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Profiling-based suggestions with pre-filled parameters</w:t>
            </w:r>
            <w:hyperlink w:anchor="xif8mj5s5ao">
              <w:r w:rsidDel="00000000" w:rsidR="00000000" w:rsidRPr="00000000">
                <w:rPr>
                  <w:rFonts w:ascii="Arial" w:cs="Arial" w:eastAsia="Arial" w:hAnsi="Arial"/>
                  <w:color w:val="3f4c9a"/>
                  <w:sz w:val="15"/>
                  <w:szCs w:val="15"/>
                  <w:vertAlign w:val="superscript"/>
                  <w:rtl w:val="0"/>
                </w:rPr>
                <w:t xml:space="preserve">[9]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D">
            <w:pPr>
              <w:spacing w:after="0" w:before="0" w:line="250" w:lineRule="auto"/>
              <w:rPr/>
            </w:pPr>
            <w:r w:rsidDel="00000000" w:rsidR="00000000" w:rsidRPr="00000000">
              <w:rPr>
                <w:rFonts w:ascii="Arial" w:cs="Arial" w:eastAsia="Arial" w:hAnsi="Arial"/>
                <w:b w:val="0"/>
                <w:bCs w:val="0"/>
                <w:color w:val="18222b"/>
                <w:sz w:val="17"/>
                <w:szCs w:val="17"/>
                <w:rtl w:val="0"/>
              </w:rPr>
              <w:t xml:space="preserve">CLAIRE single-run insights</w:t>
            </w:r>
            <w:hyperlink w:anchor="2sdkytlw2v04">
              <w:r w:rsidDel="00000000" w:rsidR="00000000" w:rsidRPr="00000000">
                <w:rPr>
                  <w:rFonts w:ascii="Arial" w:cs="Arial" w:eastAsia="Arial" w:hAnsi="Arial"/>
                  <w:color w:val="3f4c9a"/>
                  <w:sz w:val="15"/>
                  <w:szCs w:val="15"/>
                  <w:vertAlign w:val="superscript"/>
                  <w:rtl w:val="0"/>
                </w:rPr>
                <w:t xml:space="preserve">[21]</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E">
            <w:pPr>
              <w:spacing w:after="0" w:before="0" w:line="250" w:lineRule="auto"/>
              <w:rPr/>
            </w:pPr>
            <w:r w:rsidDel="00000000" w:rsidR="00000000" w:rsidRPr="00000000">
              <w:rPr>
                <w:rFonts w:ascii="Arial" w:cs="Arial" w:eastAsia="Arial" w:hAnsi="Arial"/>
                <w:b w:val="0"/>
                <w:bCs w:val="0"/>
                <w:color w:val="18222b"/>
                <w:sz w:val="17"/>
                <w:szCs w:val="17"/>
                <w:rtl w:val="0"/>
              </w:rPr>
              <w:t xml:space="preserve">Quick rules from profile</w:t>
            </w:r>
            <w:hyperlink w:anchor="y9zwbrr4wqli">
              <w:r w:rsidDel="00000000" w:rsidR="00000000" w:rsidRPr="00000000">
                <w:rPr>
                  <w:rFonts w:ascii="Arial" w:cs="Arial" w:eastAsia="Arial" w:hAnsi="Arial"/>
                  <w:color w:val="3f4c9a"/>
                  <w:sz w:val="15"/>
                  <w:szCs w:val="15"/>
                  <w:vertAlign w:val="superscript"/>
                  <w:rtl w:val="0"/>
                </w:rPr>
                <w:t xml:space="preserve">[44]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7F">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recommendations</w:t>
            </w:r>
            <w:hyperlink w:anchor="62kce0r0ualx">
              <w:r w:rsidDel="00000000" w:rsidR="00000000" w:rsidRPr="00000000">
                <w:rPr>
                  <w:rFonts w:ascii="Arial" w:cs="Arial" w:eastAsia="Arial" w:hAnsi="Arial"/>
                  <w:color w:val="3f4c9a"/>
                  <w:sz w:val="15"/>
                  <w:szCs w:val="15"/>
                  <w:vertAlign w:val="superscript"/>
                  <w:rtl w:val="0"/>
                </w:rPr>
                <w:t xml:space="preserve">[54]</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0">
            <w:pPr>
              <w:spacing w:after="0" w:before="0" w:line="250" w:lineRule="auto"/>
              <w:rPr/>
            </w:pPr>
            <w:r w:rsidDel="00000000" w:rsidR="00000000" w:rsidRPr="00000000">
              <w:rPr>
                <w:rFonts w:ascii="Arial" w:cs="Arial" w:eastAsia="Arial" w:hAnsi="Arial"/>
                <w:b w:val="1"/>
                <w:bCs w:val="1"/>
                <w:color w:val="18222b"/>
                <w:sz w:val="17"/>
                <w:szCs w:val="17"/>
                <w:rtl w:val="0"/>
              </w:rPr>
              <w:t xml:space="preserve">Semantic propagation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1">
            <w:pPr>
              <w:spacing w:after="0" w:before="0" w:line="250" w:lineRule="auto"/>
              <w:rPr/>
            </w:pPr>
            <w:r w:rsidDel="00000000" w:rsidR="00000000" w:rsidRPr="00000000">
              <w:rPr>
                <w:rFonts w:ascii="Arial" w:cs="Arial" w:eastAsia="Arial" w:hAnsi="Arial"/>
                <w:b w:val="0"/>
                <w:bCs w:val="0"/>
                <w:color w:val="18222b"/>
                <w:sz w:val="17"/>
                <w:szCs w:val="17"/>
                <w:rtl w:val="0"/>
              </w:rPr>
              <w:t xml:space="preserve">Term or class on a column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2">
            <w:pPr>
              <w:spacing w:after="0" w:before="0" w:line="250" w:lineRule="auto"/>
              <w:rPr/>
            </w:pPr>
            <w:r w:rsidDel="00000000" w:rsidR="00000000" w:rsidRPr="00000000">
              <w:rPr>
                <w:rFonts w:ascii="Arial" w:cs="Arial" w:eastAsia="Arial" w:hAnsi="Arial"/>
                <w:b w:val="0"/>
                <w:bCs w:val="0"/>
                <w:color w:val="18222b"/>
                <w:sz w:val="17"/>
                <w:szCs w:val="17"/>
                <w:rtl w:val="0"/>
              </w:rPr>
              <w:t xml:space="preserve">Rules mapped to terms</w:t>
            </w:r>
            <w:hyperlink w:anchor="36dvup61wntb">
              <w:r w:rsidDel="00000000" w:rsidR="00000000" w:rsidRPr="00000000">
                <w:rPr>
                  <w:rFonts w:ascii="Arial" w:cs="Arial" w:eastAsia="Arial" w:hAnsi="Arial"/>
                  <w:color w:val="3f4c9a"/>
                  <w:sz w:val="15"/>
                  <w:szCs w:val="15"/>
                  <w:vertAlign w:val="superscript"/>
                  <w:rtl w:val="0"/>
                </w:rPr>
                <w:t xml:space="preserve">[7]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3">
            <w:pPr>
              <w:spacing w:after="0" w:before="0" w:line="250" w:lineRule="auto"/>
              <w:rPr/>
            </w:pPr>
            <w:r w:rsidDel="00000000" w:rsidR="00000000" w:rsidRPr="00000000">
              <w:rPr>
                <w:rFonts w:ascii="Arial" w:cs="Arial" w:eastAsia="Arial" w:hAnsi="Arial"/>
                <w:b w:val="0"/>
                <w:bCs w:val="0"/>
                <w:color w:val="18222b"/>
                <w:sz w:val="17"/>
                <w:szCs w:val="17"/>
                <w:rtl w:val="0"/>
              </w:rPr>
              <w:t xml:space="preserve">Templates and occurrences on data elements</w:t>
            </w:r>
            <w:hyperlink w:anchor="d1pkma7adbha">
              <w:r w:rsidDel="00000000" w:rsidR="00000000" w:rsidRPr="00000000">
                <w:rPr>
                  <w:rFonts w:ascii="Arial" w:cs="Arial" w:eastAsia="Arial" w:hAnsi="Arial"/>
                  <w:color w:val="3f4c9a"/>
                  <w:sz w:val="15"/>
                  <w:szCs w:val="15"/>
                  <w:vertAlign w:val="superscript"/>
                  <w:rtl w:val="0"/>
                </w:rPr>
                <w:t xml:space="preserve">[32]</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4">
            <w:pPr>
              <w:spacing w:after="0" w:before="0" w:line="250" w:lineRule="auto"/>
              <w:rPr/>
            </w:pPr>
            <w:r w:rsidDel="00000000" w:rsidR="00000000" w:rsidRPr="00000000">
              <w:rPr>
                <w:rFonts w:ascii="Arial" w:cs="Arial" w:eastAsia="Arial" w:hAnsi="Arial"/>
                <w:b w:val="0"/>
                <w:bCs w:val="0"/>
                <w:color w:val="18222b"/>
                <w:sz w:val="17"/>
                <w:szCs w:val="17"/>
                <w:rtl w:val="0"/>
              </w:rPr>
              <w:t xml:space="preserve">Data-class and template rules</w:t>
            </w:r>
            <w:hyperlink w:anchor="la2968b6zpzw">
              <w:r w:rsidDel="00000000" w:rsidR="00000000" w:rsidRPr="00000000">
                <w:rPr>
                  <w:rFonts w:ascii="Arial" w:cs="Arial" w:eastAsia="Arial" w:hAnsi="Arial"/>
                  <w:color w:val="3f4c9a"/>
                  <w:sz w:val="15"/>
                  <w:szCs w:val="15"/>
                  <w:vertAlign w:val="superscript"/>
                  <w:rtl w:val="0"/>
                </w:rPr>
                <w:t xml:space="preserve">[46]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5">
            <w:pPr>
              <w:spacing w:after="0" w:before="0" w:line="250" w:lineRule="auto"/>
              <w:rPr/>
            </w:pPr>
            <w:r w:rsidDel="00000000" w:rsidR="00000000" w:rsidRPr="00000000">
              <w:rPr>
                <w:rFonts w:ascii="Arial" w:cs="Arial" w:eastAsia="Arial" w:hAnsi="Arial"/>
                <w:b w:val="0"/>
                <w:bCs w:val="0"/>
                <w:color w:val="18222b"/>
                <w:sz w:val="17"/>
                <w:szCs w:val="17"/>
                <w:rtl w:val="0"/>
              </w:rPr>
              <w:t xml:space="preserve">data-rules aspect on terms</w:t>
            </w:r>
            <w:hyperlink w:anchor="lt6cin723bgn">
              <w:r w:rsidDel="00000000" w:rsidR="00000000" w:rsidRPr="00000000">
                <w:rPr>
                  <w:rFonts w:ascii="Arial" w:cs="Arial" w:eastAsia="Arial" w:hAnsi="Arial"/>
                  <w:color w:val="3f4c9a"/>
                  <w:sz w:val="15"/>
                  <w:szCs w:val="15"/>
                  <w:vertAlign w:val="superscript"/>
                  <w:rtl w:val="0"/>
                </w:rPr>
                <w:t xml:space="preserve">[56]</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6">
            <w:pPr>
              <w:spacing w:after="0" w:before="0" w:line="250" w:lineRule="auto"/>
              <w:rPr/>
            </w:pPr>
            <w:r w:rsidDel="00000000" w:rsidR="00000000" w:rsidRPr="00000000">
              <w:rPr>
                <w:rFonts w:ascii="Arial" w:cs="Arial" w:eastAsia="Arial" w:hAnsi="Arial"/>
                <w:b w:val="1"/>
                <w:bCs w:val="1"/>
                <w:color w:val="18222b"/>
                <w:sz w:val="17"/>
                <w:szCs w:val="17"/>
                <w:rtl w:val="0"/>
              </w:rPr>
              <w:t xml:space="preserve">History and drift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7">
            <w:pPr>
              <w:spacing w:after="0" w:before="0" w:line="250" w:lineRule="auto"/>
              <w:rPr/>
            </w:pPr>
            <w:r w:rsidDel="00000000" w:rsidR="00000000" w:rsidRPr="00000000">
              <w:rPr>
                <w:rFonts w:ascii="Arial" w:cs="Arial" w:eastAsia="Arial" w:hAnsi="Arial"/>
                <w:b w:val="0"/>
                <w:bCs w:val="0"/>
                <w:color w:val="18222b"/>
                <w:sz w:val="17"/>
                <w:szCs w:val="17"/>
                <w:rtl w:val="0"/>
              </w:rPr>
              <w:t xml:space="preserve">Multiple runs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8">
            <w:pPr>
              <w:spacing w:after="0" w:before="0" w:line="250" w:lineRule="auto"/>
              <w:rPr/>
            </w:pPr>
            <w:r w:rsidDel="00000000" w:rsidR="00000000" w:rsidRPr="00000000">
              <w:rPr>
                <w:rFonts w:ascii="Arial" w:cs="Arial" w:eastAsia="Arial" w:hAnsi="Arial"/>
                <w:b w:val="0"/>
                <w:bCs w:val="0"/>
                <w:color w:val="18222b"/>
                <w:sz w:val="17"/>
                <w:szCs w:val="17"/>
                <w:rtl w:val="0"/>
              </w:rPr>
              <w:t xml:space="preserve">Isolation Forest, time series</w:t>
            </w:r>
            <w:hyperlink w:anchor="8inafx29drv">
              <w:r w:rsidDel="00000000" w:rsidR="00000000" w:rsidRPr="00000000">
                <w:rPr>
                  <w:rFonts w:ascii="Arial" w:cs="Arial" w:eastAsia="Arial" w:hAnsi="Arial"/>
                  <w:color w:val="3f4c9a"/>
                  <w:sz w:val="15"/>
                  <w:szCs w:val="15"/>
                  <w:vertAlign w:val="superscript"/>
                  <w:rtl w:val="0"/>
                </w:rPr>
                <w:t xml:space="preserve">[11]</w:t>
              </w:r>
            </w:hyperlink>
            <w:hyperlink w:anchor="vrvyvboevu0m">
              <w:r w:rsidDel="00000000" w:rsidR="00000000" w:rsidRPr="00000000">
                <w:rPr>
                  <w:rFonts w:ascii="Arial" w:cs="Arial" w:eastAsia="Arial" w:hAnsi="Arial"/>
                  <w:color w:val="3f4c9a"/>
                  <w:sz w:val="15"/>
                  <w:szCs w:val="15"/>
                  <w:vertAlign w:val="superscript"/>
                  <w:rtl w:val="0"/>
                </w:rPr>
                <w:t xml:space="preserve">[12]</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9">
            <w:pPr>
              <w:spacing w:after="0" w:before="0" w:line="250" w:lineRule="auto"/>
              <w:rPr/>
            </w:pPr>
            <w:r w:rsidDel="00000000" w:rsidR="00000000" w:rsidRPr="00000000">
              <w:rPr>
                <w:rFonts w:ascii="Arial" w:cs="Arial" w:eastAsia="Arial" w:hAnsi="Arial"/>
                <w:b w:val="0"/>
                <w:bCs w:val="0"/>
                <w:color w:val="18222b"/>
                <w:sz w:val="17"/>
                <w:szCs w:val="17"/>
                <w:rtl w:val="0"/>
              </w:rPr>
              <w:t xml:space="preserve">Variation insights</w:t>
            </w:r>
            <w:hyperlink w:anchor="2sdkytlw2v04">
              <w:r w:rsidDel="00000000" w:rsidR="00000000" w:rsidRPr="00000000">
                <w:rPr>
                  <w:rFonts w:ascii="Arial" w:cs="Arial" w:eastAsia="Arial" w:hAnsi="Arial"/>
                  <w:color w:val="3f4c9a"/>
                  <w:sz w:val="15"/>
                  <w:szCs w:val="15"/>
                  <w:vertAlign w:val="superscript"/>
                  <w:rtl w:val="0"/>
                </w:rPr>
                <w:t xml:space="preserve">[21]</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A">
            <w:pPr>
              <w:spacing w:after="0" w:before="0" w:line="250" w:lineRule="auto"/>
              <w:rPr/>
            </w:pPr>
            <w:r w:rsidDel="00000000" w:rsidR="00000000" w:rsidRPr="00000000">
              <w:rPr>
                <w:rFonts w:ascii="Arial" w:cs="Arial" w:eastAsia="Arial" w:hAnsi="Arial"/>
                <w:b w:val="0"/>
                <w:bCs w:val="0"/>
                <w:color w:val="18222b"/>
                <w:sz w:val="17"/>
                <w:szCs w:val="17"/>
                <w:rtl w:val="0"/>
              </w:rPr>
              <w:t xml:space="preserve">Adaptive rules</w:t>
            </w:r>
            <w:hyperlink w:anchor="s0tjsuk65sa8">
              <w:r w:rsidDel="00000000" w:rsidR="00000000" w:rsidRPr="00000000">
                <w:rPr>
                  <w:rFonts w:ascii="Arial" w:cs="Arial" w:eastAsia="Arial" w:hAnsi="Arial"/>
                  <w:color w:val="3f4c9a"/>
                  <w:sz w:val="15"/>
                  <w:szCs w:val="15"/>
                  <w:vertAlign w:val="superscript"/>
                  <w:rtl w:val="0"/>
                </w:rPr>
                <w:t xml:space="preserve">[40]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B">
            <w:pPr>
              <w:spacing w:after="0" w:before="0" w:line="250" w:lineRule="auto"/>
              <w:rPr/>
            </w:pPr>
            <w:r w:rsidDel="00000000" w:rsidR="00000000" w:rsidRPr="00000000">
              <w:rPr>
                <w:rFonts w:ascii="Arial" w:cs="Arial" w:eastAsia="Arial" w:hAnsi="Arial"/>
                <w:b w:val="0"/>
                <w:bCs w:val="0"/>
                <w:color w:val="18222b"/>
                <w:sz w:val="17"/>
                <w:szCs w:val="17"/>
                <w:rtl w:val="0"/>
              </w:rPr>
              <w:t xml:space="preserve">Custom SQL only</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C">
            <w:pPr>
              <w:spacing w:after="0" w:before="0" w:line="250" w:lineRule="auto"/>
              <w:rPr/>
            </w:pPr>
            <w:r w:rsidDel="00000000" w:rsidR="00000000" w:rsidRPr="00000000">
              <w:rPr>
                <w:rFonts w:ascii="Arial" w:cs="Arial" w:eastAsia="Arial" w:hAnsi="Arial"/>
                <w:b w:val="1"/>
                <w:bCs w:val="1"/>
                <w:color w:val="18222b"/>
                <w:sz w:val="17"/>
                <w:szCs w:val="17"/>
                <w:rtl w:val="0"/>
              </w:rPr>
              <w:t xml:space="preserve">LLM from language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D">
            <w:pPr>
              <w:spacing w:after="0" w:before="0" w:line="250" w:lineRule="auto"/>
              <w:rPr/>
            </w:pPr>
            <w:r w:rsidDel="00000000" w:rsidR="00000000" w:rsidRPr="00000000">
              <w:rPr>
                <w:rFonts w:ascii="Arial" w:cs="Arial" w:eastAsia="Arial" w:hAnsi="Arial"/>
                <w:b w:val="0"/>
                <w:bCs w:val="0"/>
                <w:color w:val="18222b"/>
                <w:sz w:val="17"/>
                <w:szCs w:val="17"/>
                <w:rtl w:val="0"/>
              </w:rPr>
              <w:t xml:space="preserve">Business description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E">
            <w:pPr>
              <w:spacing w:after="0" w:before="0" w:line="250" w:lineRule="auto"/>
              <w:rPr/>
            </w:pPr>
            <w:r w:rsidDel="00000000" w:rsidR="00000000" w:rsidRPr="00000000">
              <w:rPr>
                <w:rFonts w:ascii="Arial" w:cs="Arial" w:eastAsia="Arial" w:hAnsi="Arial"/>
                <w:b w:val="0"/>
                <w:bCs w:val="0"/>
                <w:color w:val="18222b"/>
                <w:sz w:val="17"/>
                <w:szCs w:val="17"/>
                <w:rtl w:val="0"/>
              </w:rPr>
              <w:t xml:space="preserve">Text-to-DQ-rule</w:t>
            </w:r>
            <w:hyperlink w:anchor="eg6kwxmuz62g">
              <w:r w:rsidDel="00000000" w:rsidR="00000000" w:rsidRPr="00000000">
                <w:rPr>
                  <w:rFonts w:ascii="Arial" w:cs="Arial" w:eastAsia="Arial" w:hAnsi="Arial"/>
                  <w:color w:val="3f4c9a"/>
                  <w:sz w:val="15"/>
                  <w:szCs w:val="15"/>
                  <w:vertAlign w:val="superscript"/>
                  <w:rtl w:val="0"/>
                </w:rPr>
                <w:t xml:space="preserve">[13]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8F">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Quality Agent</w:t>
            </w:r>
            <w:hyperlink w:anchor="wfpra1avv0p9">
              <w:r w:rsidDel="00000000" w:rsidR="00000000" w:rsidRPr="00000000">
                <w:rPr>
                  <w:rFonts w:ascii="Arial" w:cs="Arial" w:eastAsia="Arial" w:hAnsi="Arial"/>
                  <w:color w:val="3f4c9a"/>
                  <w:sz w:val="15"/>
                  <w:szCs w:val="15"/>
                  <w:vertAlign w:val="superscript"/>
                  <w:rtl w:val="0"/>
                </w:rPr>
                <w:t xml:space="preserve">[36]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0">
            <w:pPr>
              <w:spacing w:after="0" w:before="0" w:line="250" w:lineRule="auto"/>
              <w:rPr/>
            </w:pPr>
            <w:r w:rsidDel="00000000" w:rsidR="00000000" w:rsidRPr="00000000">
              <w:rPr>
                <w:rFonts w:ascii="Arial" w:cs="Arial" w:eastAsia="Arial" w:hAnsi="Arial"/>
                <w:b w:val="0"/>
                <w:bCs w:val="0"/>
                <w:color w:val="18222b"/>
                <w:sz w:val="17"/>
                <w:szCs w:val="17"/>
                <w:rtl w:val="0"/>
              </w:rPr>
              <w:t xml:space="preserve">Text2SQL</w:t>
            </w:r>
            <w:hyperlink w:anchor="7fzgivto3p0n">
              <w:r w:rsidDel="00000000" w:rsidR="00000000" w:rsidRPr="00000000">
                <w:rPr>
                  <w:rFonts w:ascii="Arial" w:cs="Arial" w:eastAsia="Arial" w:hAnsi="Arial"/>
                  <w:color w:val="3f4c9a"/>
                  <w:sz w:val="15"/>
                  <w:szCs w:val="15"/>
                  <w:vertAlign w:val="superscript"/>
                  <w:rtl w:val="0"/>
                </w:rPr>
                <w:t xml:space="preserve">[49]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1">
            <w:pPr>
              <w:spacing w:after="0" w:before="0" w:line="250" w:lineRule="auto"/>
              <w:rPr/>
            </w:pPr>
            <w:r w:rsidDel="00000000" w:rsidR="00000000" w:rsidRPr="00000000">
              <w:rPr>
                <w:rFonts w:ascii="Arial" w:cs="Arial" w:eastAsia="Arial" w:hAnsi="Arial"/>
                <w:b w:val="0"/>
                <w:bCs w:val="0"/>
                <w:color w:val="18222b"/>
                <w:sz w:val="17"/>
                <w:szCs w:val="17"/>
                <w:rtl w:val="0"/>
              </w:rPr>
              <w:t xml:space="preserve">External agent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2">
            <w:pPr>
              <w:spacing w:after="0" w:before="0" w:line="250" w:lineRule="auto"/>
              <w:rPr/>
            </w:pPr>
            <w:r w:rsidDel="00000000" w:rsidR="00000000" w:rsidRPr="00000000">
              <w:rPr>
                <w:rFonts w:ascii="Arial" w:cs="Arial" w:eastAsia="Arial" w:hAnsi="Arial"/>
                <w:b w:val="1"/>
                <w:bCs w:val="1"/>
                <w:color w:val="18222b"/>
                <w:sz w:val="17"/>
                <w:szCs w:val="17"/>
                <w:rtl w:val="0"/>
              </w:rPr>
              <w:t xml:space="preserve">LLM from profile and metadata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3">
            <w:pPr>
              <w:spacing w:after="0" w:before="0" w:line="250" w:lineRule="auto"/>
              <w:rPr/>
            </w:pPr>
            <w:r w:rsidDel="00000000" w:rsidR="00000000" w:rsidRPr="00000000">
              <w:rPr>
                <w:rFonts w:ascii="Arial" w:cs="Arial" w:eastAsia="Arial" w:hAnsi="Arial"/>
                <w:b w:val="0"/>
                <w:bCs w:val="0"/>
                <w:color w:val="18222b"/>
                <w:sz w:val="17"/>
                <w:szCs w:val="17"/>
                <w:rtl w:val="0"/>
              </w:rPr>
              <w:t xml:space="preserve">Profile plus schema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4">
            <w:pPr>
              <w:spacing w:after="0" w:before="0" w:line="250" w:lineRule="auto"/>
              <w:rPr/>
            </w:pPr>
            <w:r w:rsidDel="00000000" w:rsidR="00000000" w:rsidRPr="00000000">
              <w:rPr>
                <w:rFonts w:ascii="Arial" w:cs="Arial" w:eastAsia="Arial" w:hAnsi="Arial"/>
                <w:b w:val="0"/>
                <w:bCs w:val="0"/>
                <w:color w:val="18222b"/>
                <w:sz w:val="17"/>
                <w:szCs w:val="17"/>
                <w:rtl w:val="0"/>
              </w:rPr>
              <w:t xml:space="preserve">AI rule suggestions, ONE AI Agent</w:t>
            </w:r>
            <w:hyperlink w:anchor="xif8mj5s5ao">
              <w:r w:rsidDel="00000000" w:rsidR="00000000" w:rsidRPr="00000000">
                <w:rPr>
                  <w:rFonts w:ascii="Arial" w:cs="Arial" w:eastAsia="Arial" w:hAnsi="Arial"/>
                  <w:color w:val="3f4c9a"/>
                  <w:sz w:val="15"/>
                  <w:szCs w:val="15"/>
                  <w:vertAlign w:val="superscript"/>
                  <w:rtl w:val="0"/>
                </w:rPr>
                <w:t xml:space="preserve">[9]</w:t>
              </w:r>
            </w:hyperlink>
            <w:hyperlink w:anchor="4stsa2df0vbd">
              <w:r w:rsidDel="00000000" w:rsidR="00000000" w:rsidRPr="00000000">
                <w:rPr>
                  <w:rFonts w:ascii="Arial" w:cs="Arial" w:eastAsia="Arial" w:hAnsi="Arial"/>
                  <w:color w:val="3f4c9a"/>
                  <w:sz w:val="15"/>
                  <w:szCs w:val="15"/>
                  <w:vertAlign w:val="superscript"/>
                  <w:rtl w:val="0"/>
                </w:rPr>
                <w:t xml:space="preserve">[10]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5">
            <w:pPr>
              <w:spacing w:after="0" w:before="0" w:line="250" w:lineRule="auto"/>
              <w:rPr/>
            </w:pPr>
            <w:r w:rsidDel="00000000" w:rsidR="00000000" w:rsidRPr="00000000">
              <w:rPr>
                <w:rFonts w:ascii="Arial" w:cs="Arial" w:eastAsia="Arial" w:hAnsi="Arial"/>
                <w:b w:val="0"/>
                <w:bCs w:val="0"/>
                <w:color w:val="18222b"/>
                <w:sz w:val="17"/>
                <w:szCs w:val="17"/>
                <w:rtl w:val="0"/>
              </w:rPr>
              <w:t xml:space="preserve">CLAIRE GPT recommendations</w:t>
            </w:r>
            <w:hyperlink w:anchor="st2wajg0v3g6">
              <w:r w:rsidDel="00000000" w:rsidR="00000000" w:rsidRPr="00000000">
                <w:rPr>
                  <w:rFonts w:ascii="Arial" w:cs="Arial" w:eastAsia="Arial" w:hAnsi="Arial"/>
                  <w:color w:val="3f4c9a"/>
                  <w:sz w:val="15"/>
                  <w:szCs w:val="15"/>
                  <w:vertAlign w:val="superscript"/>
                  <w:rtl w:val="0"/>
                </w:rPr>
                <w:t xml:space="preserve">[27]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6">
            <w:pPr>
              <w:spacing w:after="0" w:before="0" w:line="250" w:lineRule="auto"/>
              <w:rPr/>
            </w:pPr>
            <w:r w:rsidDel="00000000" w:rsidR="00000000" w:rsidRPr="00000000">
              <w:rPr>
                <w:rFonts w:ascii="Arial" w:cs="Arial" w:eastAsia="Arial" w:hAnsi="Arial"/>
                <w:b w:val="0"/>
                <w:bCs w:val="0"/>
                <w:color w:val="18222b"/>
                <w:sz w:val="17"/>
                <w:szCs w:val="17"/>
                <w:rtl w:val="0"/>
              </w:rPr>
              <w:t xml:space="preserve">Not documented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97">
            <w:pPr>
              <w:spacing w:after="0" w:before="0" w:line="250" w:lineRule="auto"/>
              <w:rPr/>
            </w:pPr>
            <w:r w:rsidDel="00000000" w:rsidR="00000000" w:rsidRPr="00000000">
              <w:rPr>
                <w:rFonts w:ascii="Arial" w:cs="Arial" w:eastAsia="Arial" w:hAnsi="Arial"/>
                <w:b w:val="0"/>
                <w:bCs w:val="0"/>
                <w:color w:val="18222b"/>
                <w:sz w:val="17"/>
                <w:szCs w:val="17"/>
                <w:rtl w:val="0"/>
              </w:rPr>
              <w:t xml:space="preserve">Codelab pattern</w:t>
            </w:r>
            <w:hyperlink w:anchor="dj4iinf50w8i">
              <w:r w:rsidDel="00000000" w:rsidR="00000000" w:rsidRPr="00000000">
                <w:rPr>
                  <w:rFonts w:ascii="Arial" w:cs="Arial" w:eastAsia="Arial" w:hAnsi="Arial"/>
                  <w:color w:val="3f4c9a"/>
                  <w:sz w:val="15"/>
                  <w:szCs w:val="15"/>
                  <w:vertAlign w:val="superscript"/>
                  <w:rtl w:val="0"/>
                </w:rPr>
                <w:t xml:space="preserve">[58]</w:t>
              </w:r>
            </w:hyperlink>
            <w:r w:rsidDel="00000000" w:rsidR="00000000" w:rsidRPr="00000000">
              <w:rPr>
                <w:rtl w:val="0"/>
              </w:rPr>
            </w:r>
          </w:p>
        </w:tc>
      </w:tr>
    </w:tbl>
    <w:p w:rsidR="00000000" w:rsidDel="00000000" w:rsidP="00000000" w:rsidRDefault="00000000" w:rsidRPr="00000000" w14:paraId="00000198">
      <w:pPr>
        <w:spacing w:after="120" w:lineRule="auto"/>
        <w:rPr/>
      </w:pPr>
      <w:r w:rsidDel="00000000" w:rsidR="00000000" w:rsidRPr="00000000">
        <w:rPr>
          <w:rtl w:val="0"/>
        </w:rPr>
      </w:r>
    </w:p>
    <w:p w:rsidR="00000000" w:rsidDel="00000000" w:rsidP="00000000" w:rsidRDefault="00000000" w:rsidRPr="00000000" w14:paraId="00000199">
      <w:pPr>
        <w:keepNext w:val="1"/>
        <w:spacing w:after="80" w:before="200" w:lineRule="auto"/>
        <w:jc w:val="left"/>
        <w:rPr/>
      </w:pPr>
      <w:r w:rsidDel="00000000" w:rsidR="00000000" w:rsidRPr="00000000">
        <w:rPr/>
        <w:drawing>
          <wp:inline distB="0" distT="0" distL="0" distR="0">
            <wp:extent cx="6096000" cy="1828800"/>
            <wp:effectExtent b="0" l="0" r="0" t="0"/>
            <wp:docPr descr="Figure 6. Author's qualitative placement. Deterministic mechanisms (filled) are easy to audit but only find what their templates encode. Generative mechanisms (hollow) widen coverage but need review and grounding in the profile." id="6" name="image1.png"/>
            <a:graphic>
              <a:graphicData uri="http://schemas.openxmlformats.org/drawingml/2006/picture">
                <pic:pic>
                  <pic:nvPicPr>
                    <pic:cNvPr descr="Figure 6. Author's qualitative placement. Deterministic mechanisms (filled) are easy to audit but only find what their templates encode. Generative mechanisms (hollow) widen coverage but need review and grounding in the profile." id="0" name="image1.png"/>
                    <pic:cNvPicPr preferRelativeResize="0"/>
                  </pic:nvPicPr>
                  <pic:blipFill>
                    <a:blip r:embed="rId34"/>
                    <a:srcRect b="0" l="0" r="0" t="0"/>
                    <a:stretch>
                      <a:fillRect/>
                    </a:stretch>
                  </pic:blipFill>
                  <pic:spPr>
                    <a:xfrm>
                      <a:off x="0" y="0"/>
                      <a:ext cx="6096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line="250" w:lineRule="auto"/>
        <w:rPr/>
      </w:pPr>
      <w:r w:rsidDel="00000000" w:rsidR="00000000" w:rsidRPr="00000000">
        <w:rPr>
          <w:rFonts w:ascii="Arial" w:cs="Arial" w:eastAsia="Arial" w:hAnsi="Arial"/>
          <w:color w:val="4a5763"/>
          <w:sz w:val="17"/>
          <w:szCs w:val="17"/>
          <w:rtl w:val="0"/>
        </w:rPr>
        <w:t xml:space="preserve">Figure 6. Author's qualitative placement. Deterministic mechanisms (filled) are easy to audit but only find what their templates encode. Generative mechanisms (hollow) widen coverage but need review and grounding in the profile.</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8.3 Rule authoring and execution</w:t>
      </w:r>
    </w:p>
    <w:p w:rsidR="00000000" w:rsidDel="00000000" w:rsidP="00000000" w:rsidRDefault="00000000" w:rsidRPr="00000000" w14:paraId="0000019C">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12. Rule authoring</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6"/>
        <w:gridCol w:w="2289"/>
        <w:gridCol w:w="2116"/>
        <w:gridCol w:w="1857"/>
        <w:gridCol w:w="2202"/>
        <w:tblGridChange w:id="0">
          <w:tblGrid>
            <w:gridCol w:w="1616"/>
            <w:gridCol w:w="2289"/>
            <w:gridCol w:w="2116"/>
            <w:gridCol w:w="1857"/>
            <w:gridCol w:w="2202"/>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9D">
            <w:pPr>
              <w:spacing w:after="0" w:before="0" w:line="250" w:lineRule="auto"/>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9E">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9F">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A0">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A1">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KC</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2">
            <w:pPr>
              <w:spacing w:after="0" w:before="0" w:line="250" w:lineRule="auto"/>
              <w:rPr/>
            </w:pPr>
            <w:r w:rsidDel="00000000" w:rsidR="00000000" w:rsidRPr="00000000">
              <w:rPr>
                <w:rFonts w:ascii="Arial" w:cs="Arial" w:eastAsia="Arial" w:hAnsi="Arial"/>
                <w:b w:val="1"/>
                <w:bCs w:val="1"/>
                <w:color w:val="18222b"/>
                <w:sz w:val="17"/>
                <w:szCs w:val="17"/>
                <w:rtl w:val="0"/>
              </w:rPr>
              <w:t xml:space="preserve">Logic</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3">
            <w:pPr>
              <w:spacing w:after="0" w:before="0" w:line="250" w:lineRule="auto"/>
              <w:rPr/>
            </w:pPr>
            <w:r w:rsidDel="00000000" w:rsidR="00000000" w:rsidRPr="00000000">
              <w:rPr>
                <w:rFonts w:ascii="Arial" w:cs="Arial" w:eastAsia="Arial" w:hAnsi="Arial"/>
                <w:b w:val="0"/>
                <w:bCs w:val="0"/>
                <w:color w:val="18222b"/>
                <w:sz w:val="17"/>
                <w:szCs w:val="17"/>
                <w:rtl w:val="0"/>
              </w:rPr>
              <w:t xml:space="preserve">ONE expressions with inputs, parameters, variables</w:t>
            </w:r>
            <w:hyperlink w:anchor="t9ize3oy54cz">
              <w:r w:rsidDel="00000000" w:rsidR="00000000" w:rsidRPr="00000000">
                <w:rPr>
                  <w:rFonts w:ascii="Arial" w:cs="Arial" w:eastAsia="Arial" w:hAnsi="Arial"/>
                  <w:color w:val="3f4c9a"/>
                  <w:sz w:val="15"/>
                  <w:szCs w:val="15"/>
                  <w:vertAlign w:val="superscript"/>
                  <w:rtl w:val="0"/>
                </w:rPr>
                <w:t xml:space="preserve">[8]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4">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specification asset; dictionaries</w:t>
            </w:r>
            <w:hyperlink w:anchor="i15jro9q3d2q">
              <w:r w:rsidDel="00000000" w:rsidR="00000000" w:rsidRPr="00000000">
                <w:rPr>
                  <w:rFonts w:ascii="Arial" w:cs="Arial" w:eastAsia="Arial" w:hAnsi="Arial"/>
                  <w:color w:val="3f4c9a"/>
                  <w:sz w:val="15"/>
                  <w:szCs w:val="15"/>
                  <w:vertAlign w:val="superscript"/>
                  <w:rtl w:val="0"/>
                </w:rPr>
                <w:t xml:space="preserve">[24]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5">
            <w:pPr>
              <w:spacing w:after="0" w:before="0" w:line="250" w:lineRule="auto"/>
              <w:rPr/>
            </w:pPr>
            <w:r w:rsidDel="00000000" w:rsidR="00000000" w:rsidRPr="00000000">
              <w:rPr>
                <w:rFonts w:ascii="Arial" w:cs="Arial" w:eastAsia="Arial" w:hAnsi="Arial"/>
                <w:b w:val="0"/>
                <w:bCs w:val="0"/>
                <w:color w:val="18222b"/>
                <w:sz w:val="17"/>
                <w:szCs w:val="17"/>
                <w:rtl w:val="0"/>
              </w:rPr>
              <w:t xml:space="preserve">SQL (Spark or native)</w:t>
            </w:r>
            <w:hyperlink w:anchor="76l1mbth12vh">
              <w:r w:rsidDel="00000000" w:rsidR="00000000" w:rsidRPr="00000000">
                <w:rPr>
                  <w:rFonts w:ascii="Arial" w:cs="Arial" w:eastAsia="Arial" w:hAnsi="Arial"/>
                  <w:color w:val="3f4c9a"/>
                  <w:sz w:val="15"/>
                  <w:szCs w:val="15"/>
                  <w:vertAlign w:val="superscript"/>
                  <w:rtl w:val="0"/>
                </w:rPr>
                <w:t xml:space="preserve">[48]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6">
            <w:pPr>
              <w:spacing w:after="0" w:before="0" w:line="250" w:lineRule="auto"/>
              <w:rPr/>
            </w:pPr>
            <w:r w:rsidDel="00000000" w:rsidR="00000000" w:rsidRPr="00000000">
              <w:rPr>
                <w:rFonts w:ascii="Arial" w:cs="Arial" w:eastAsia="Arial" w:hAnsi="Arial"/>
                <w:b w:val="0"/>
                <w:bCs w:val="0"/>
                <w:color w:val="18222b"/>
                <w:sz w:val="17"/>
                <w:szCs w:val="17"/>
                <w:rtl w:val="0"/>
              </w:rPr>
              <w:t xml:space="preserve">Typed rules and GoogleSQL</w:t>
            </w:r>
            <w:hyperlink w:anchor="kawinwqr32p">
              <w:r w:rsidDel="00000000" w:rsidR="00000000" w:rsidRPr="00000000">
                <w:rPr>
                  <w:rFonts w:ascii="Arial" w:cs="Arial" w:eastAsia="Arial" w:hAnsi="Arial"/>
                  <w:color w:val="3f4c9a"/>
                  <w:sz w:val="15"/>
                  <w:szCs w:val="15"/>
                  <w:vertAlign w:val="superscript"/>
                  <w:rtl w:val="0"/>
                </w:rPr>
                <w:t xml:space="preserve">[53]</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7">
            <w:pPr>
              <w:spacing w:after="0" w:before="0" w:line="250" w:lineRule="auto"/>
              <w:rPr/>
            </w:pPr>
            <w:r w:rsidDel="00000000" w:rsidR="00000000" w:rsidRPr="00000000">
              <w:rPr>
                <w:rFonts w:ascii="Arial" w:cs="Arial" w:eastAsia="Arial" w:hAnsi="Arial"/>
                <w:b w:val="1"/>
                <w:bCs w:val="1"/>
                <w:color w:val="18222b"/>
                <w:sz w:val="17"/>
                <w:szCs w:val="17"/>
                <w:rtl w:val="0"/>
              </w:rPr>
              <w:t xml:space="preserve">Reuse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8">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library; parameterized rules; term mapping</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9">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templates and occurrences; mapplets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A">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templates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B">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templates, system templates, data-rules aspect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C">
            <w:pPr>
              <w:spacing w:after="0" w:before="0" w:line="250" w:lineRule="auto"/>
              <w:rPr/>
            </w:pPr>
            <w:r w:rsidDel="00000000" w:rsidR="00000000" w:rsidRPr="00000000">
              <w:rPr>
                <w:rFonts w:ascii="Arial" w:cs="Arial" w:eastAsia="Arial" w:hAnsi="Arial"/>
                <w:b w:val="1"/>
                <w:bCs w:val="1"/>
                <w:color w:val="18222b"/>
                <w:sz w:val="17"/>
                <w:szCs w:val="17"/>
                <w:rtl w:val="0"/>
              </w:rPr>
              <w:t xml:space="preserve">Multi-column and cross-table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D">
            <w:pPr>
              <w:spacing w:after="0" w:before="0" w:line="250" w:lineRule="auto"/>
              <w:rPr/>
            </w:pPr>
            <w:r w:rsidDel="00000000" w:rsidR="00000000" w:rsidRPr="00000000">
              <w:rPr>
                <w:rFonts w:ascii="Arial" w:cs="Arial" w:eastAsia="Arial" w:hAnsi="Arial"/>
                <w:b w:val="0"/>
                <w:bCs w:val="0"/>
                <w:color w:val="18222b"/>
                <w:sz w:val="17"/>
                <w:szCs w:val="17"/>
                <w:rtl w:val="0"/>
              </w:rPr>
              <w:t xml:space="preserve">Multi-input, aggregation, cross-table rules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E">
            <w:pPr>
              <w:spacing w:after="0" w:before="0" w:line="250" w:lineRule="auto"/>
              <w:rPr/>
            </w:pPr>
            <w:r w:rsidDel="00000000" w:rsidR="00000000" w:rsidRPr="00000000">
              <w:rPr>
                <w:rFonts w:ascii="Arial" w:cs="Arial" w:eastAsia="Arial" w:hAnsi="Arial"/>
                <w:b w:val="0"/>
                <w:bCs w:val="0"/>
                <w:color w:val="18222b"/>
                <w:sz w:val="17"/>
                <w:szCs w:val="17"/>
                <w:rtl w:val="0"/>
              </w:rPr>
              <w:t xml:space="preserve">Mapping logic</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AF">
            <w:pPr>
              <w:spacing w:after="0" w:before="0" w:line="250" w:lineRule="auto"/>
              <w:rPr/>
            </w:pPr>
            <w:r w:rsidDel="00000000" w:rsidR="00000000" w:rsidRPr="00000000">
              <w:rPr>
                <w:rFonts w:ascii="Arial" w:cs="Arial" w:eastAsia="Arial" w:hAnsi="Arial"/>
                <w:b w:val="0"/>
                <w:bCs w:val="0"/>
                <w:color w:val="18222b"/>
                <w:sz w:val="17"/>
                <w:szCs w:val="17"/>
                <w:rtl w:val="0"/>
              </w:rPr>
              <w:t xml:space="preserve">Secondary datasets in SQL</w:t>
            </w:r>
            <w:hyperlink w:anchor="dov0wmvoxtwz">
              <w:r w:rsidDel="00000000" w:rsidR="00000000" w:rsidRPr="00000000">
                <w:rPr>
                  <w:rFonts w:ascii="Arial" w:cs="Arial" w:eastAsia="Arial" w:hAnsi="Arial"/>
                  <w:color w:val="3f4c9a"/>
                  <w:sz w:val="15"/>
                  <w:szCs w:val="15"/>
                  <w:vertAlign w:val="superscript"/>
                  <w:rtl w:val="0"/>
                </w:rPr>
                <w:t xml:space="preserve">[47]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0">
            <w:pPr>
              <w:spacing w:after="0" w:before="0" w:line="250" w:lineRule="auto"/>
              <w:rPr/>
            </w:pPr>
            <w:r w:rsidDel="00000000" w:rsidR="00000000" w:rsidRPr="00000000">
              <w:rPr>
                <w:rFonts w:ascii="Arial" w:cs="Arial" w:eastAsia="Arial" w:hAnsi="Arial"/>
                <w:b w:val="0"/>
                <w:bCs w:val="0"/>
                <w:color w:val="18222b"/>
                <w:sz w:val="17"/>
                <w:szCs w:val="17"/>
                <w:rtl w:val="0"/>
              </w:rPr>
              <w:t xml:space="preserve">Row or table condition with subqueries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1">
            <w:pPr>
              <w:spacing w:after="0" w:before="0" w:line="250" w:lineRule="auto"/>
              <w:rPr/>
            </w:pPr>
            <w:r w:rsidDel="00000000" w:rsidR="00000000" w:rsidRPr="00000000">
              <w:rPr>
                <w:rFonts w:ascii="Arial" w:cs="Arial" w:eastAsia="Arial" w:hAnsi="Arial"/>
                <w:b w:val="1"/>
                <w:bCs w:val="1"/>
                <w:color w:val="18222b"/>
                <w:sz w:val="17"/>
                <w:szCs w:val="17"/>
                <w:rtl w:val="0"/>
              </w:rPr>
              <w:t xml:space="preserve">Thresholds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2">
            <w:pPr>
              <w:spacing w:after="0" w:before="0" w:line="250" w:lineRule="auto"/>
              <w:rPr/>
            </w:pPr>
            <w:r w:rsidDel="00000000" w:rsidR="00000000" w:rsidRPr="00000000">
              <w:rPr>
                <w:rFonts w:ascii="Arial" w:cs="Arial" w:eastAsia="Arial" w:hAnsi="Arial"/>
                <w:b w:val="0"/>
                <w:bCs w:val="0"/>
                <w:color w:val="18222b"/>
                <w:sz w:val="17"/>
                <w:szCs w:val="17"/>
                <w:rtl w:val="0"/>
              </w:rPr>
              <w:t xml:space="preserve">DQ thresholds per rule and dimension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3">
            <w:pPr>
              <w:spacing w:after="0" w:before="0" w:line="250" w:lineRule="auto"/>
              <w:rPr/>
            </w:pPr>
            <w:r w:rsidDel="00000000" w:rsidR="00000000" w:rsidRPr="00000000">
              <w:rPr>
                <w:rFonts w:ascii="Arial" w:cs="Arial" w:eastAsia="Arial" w:hAnsi="Arial"/>
                <w:b w:val="0"/>
                <w:bCs w:val="0"/>
                <w:color w:val="18222b"/>
                <w:sz w:val="17"/>
                <w:szCs w:val="17"/>
                <w:rtl w:val="0"/>
              </w:rPr>
              <w:t xml:space="preserve">Occurrence threshold, criticality</w:t>
            </w:r>
            <w:hyperlink w:anchor="auphbizur6k">
              <w:r w:rsidDel="00000000" w:rsidR="00000000" w:rsidRPr="00000000">
                <w:rPr>
                  <w:rFonts w:ascii="Arial" w:cs="Arial" w:eastAsia="Arial" w:hAnsi="Arial"/>
                  <w:color w:val="3f4c9a"/>
                  <w:sz w:val="15"/>
                  <w:szCs w:val="15"/>
                  <w:vertAlign w:val="superscript"/>
                  <w:rtl w:val="0"/>
                </w:rPr>
                <w:t xml:space="preserve">[33]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4">
            <w:pPr>
              <w:spacing w:after="0" w:before="0" w:line="250" w:lineRule="auto"/>
              <w:rPr/>
            </w:pPr>
            <w:r w:rsidDel="00000000" w:rsidR="00000000" w:rsidRPr="00000000">
              <w:rPr>
                <w:rFonts w:ascii="Arial" w:cs="Arial" w:eastAsia="Arial" w:hAnsi="Arial"/>
                <w:b w:val="0"/>
                <w:bCs w:val="0"/>
                <w:color w:val="18222b"/>
                <w:sz w:val="17"/>
                <w:szCs w:val="17"/>
                <w:rtl w:val="0"/>
              </w:rPr>
              <w:t xml:space="preserve">Points and percent scoring; score bands</w:t>
            </w:r>
            <w:hyperlink w:anchor="la2968b6zpzw">
              <w:r w:rsidDel="00000000" w:rsidR="00000000" w:rsidRPr="00000000">
                <w:rPr>
                  <w:rFonts w:ascii="Arial" w:cs="Arial" w:eastAsia="Arial" w:hAnsi="Arial"/>
                  <w:color w:val="3f4c9a"/>
                  <w:sz w:val="15"/>
                  <w:szCs w:val="15"/>
                  <w:vertAlign w:val="superscript"/>
                  <w:rtl w:val="0"/>
                </w:rPr>
                <w:t xml:space="preserve">[46]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5">
            <w:pPr>
              <w:spacing w:after="0" w:before="0" w:line="250" w:lineRule="auto"/>
              <w:rPr/>
            </w:pPr>
            <w:r w:rsidDel="00000000" w:rsidR="00000000" w:rsidRPr="00000000">
              <w:rPr>
                <w:rFonts w:ascii="Arial" w:cs="Arial" w:eastAsia="Arial" w:hAnsi="Arial"/>
                <w:b w:val="0"/>
                <w:bCs w:val="0"/>
                <w:color w:val="18222b"/>
                <w:sz w:val="17"/>
                <w:szCs w:val="17"/>
                <w:rtl w:val="0"/>
              </w:rPr>
              <w:t xml:space="preserve">Passing threshold per row-level rule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6">
            <w:pPr>
              <w:spacing w:after="0" w:before="0" w:line="250" w:lineRule="auto"/>
              <w:rPr/>
            </w:pPr>
            <w:r w:rsidDel="00000000" w:rsidR="00000000" w:rsidRPr="00000000">
              <w:rPr>
                <w:rFonts w:ascii="Arial" w:cs="Arial" w:eastAsia="Arial" w:hAnsi="Arial"/>
                <w:b w:val="1"/>
                <w:bCs w:val="1"/>
                <w:color w:val="18222b"/>
                <w:sz w:val="17"/>
                <w:szCs w:val="17"/>
                <w:rtl w:val="0"/>
              </w:rPr>
              <w:t xml:space="preserve">In-pipeline enforcement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7">
            <w:pPr>
              <w:spacing w:after="0" w:before="0" w:line="250" w:lineRule="auto"/>
              <w:rPr/>
            </w:pPr>
            <w:r w:rsidDel="00000000" w:rsidR="00000000" w:rsidRPr="00000000">
              <w:rPr>
                <w:rFonts w:ascii="Arial" w:cs="Arial" w:eastAsia="Arial" w:hAnsi="Arial"/>
                <w:b w:val="0"/>
                <w:bCs w:val="0"/>
                <w:color w:val="18222b"/>
                <w:sz w:val="17"/>
                <w:szCs w:val="17"/>
                <w:rtl w:val="0"/>
              </w:rPr>
              <w:t xml:space="preserve">DQ gates and firewalls</w:t>
            </w:r>
            <w:hyperlink w:anchor="9lfzgih8w8pv">
              <w:r w:rsidDel="00000000" w:rsidR="00000000" w:rsidRPr="00000000">
                <w:rPr>
                  <w:rFonts w:ascii="Arial" w:cs="Arial" w:eastAsia="Arial" w:hAnsi="Arial"/>
                  <w:color w:val="3f4c9a"/>
                  <w:sz w:val="15"/>
                  <w:szCs w:val="15"/>
                  <w:vertAlign w:val="superscript"/>
                  <w:rtl w:val="0"/>
                </w:rPr>
                <w:t xml:space="preserve">[17]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8">
            <w:pPr>
              <w:spacing w:after="0" w:before="0" w:line="250" w:lineRule="auto"/>
              <w:rPr/>
            </w:pPr>
            <w:r w:rsidDel="00000000" w:rsidR="00000000" w:rsidRPr="00000000">
              <w:rPr>
                <w:rFonts w:ascii="Arial" w:cs="Arial" w:eastAsia="Arial" w:hAnsi="Arial"/>
                <w:b w:val="0"/>
                <w:bCs w:val="0"/>
                <w:color w:val="18222b"/>
                <w:sz w:val="17"/>
                <w:szCs w:val="17"/>
                <w:rtl w:val="0"/>
              </w:rPr>
              <w:t xml:space="preserve">Rule specification transformation in mappings</w:t>
            </w:r>
            <w:hyperlink w:anchor="i15jro9q3d2q">
              <w:r w:rsidDel="00000000" w:rsidR="00000000" w:rsidRPr="00000000">
                <w:rPr>
                  <w:rFonts w:ascii="Arial" w:cs="Arial" w:eastAsia="Arial" w:hAnsi="Arial"/>
                  <w:color w:val="3f4c9a"/>
                  <w:sz w:val="15"/>
                  <w:szCs w:val="15"/>
                  <w:vertAlign w:val="superscript"/>
                  <w:rtl w:val="0"/>
                </w:rPr>
                <w:t xml:space="preserve">[24]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9">
            <w:pPr>
              <w:spacing w:after="0" w:before="0" w:line="250" w:lineRule="auto"/>
              <w:rPr/>
            </w:pPr>
            <w:r w:rsidDel="00000000" w:rsidR="00000000" w:rsidRPr="00000000">
              <w:rPr>
                <w:rFonts w:ascii="Arial" w:cs="Arial" w:eastAsia="Arial" w:hAnsi="Arial"/>
                <w:b w:val="0"/>
                <w:bCs w:val="0"/>
                <w:color w:val="18222b"/>
                <w:sz w:val="17"/>
                <w:szCs w:val="17"/>
                <w:rtl w:val="0"/>
              </w:rPr>
              <w:t xml:space="preserve">Job runs in pipeline via API</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BA">
            <w:pPr>
              <w:spacing w:after="0" w:before="0" w:line="250" w:lineRule="auto"/>
              <w:rPr/>
            </w:pPr>
            <w:r w:rsidDel="00000000" w:rsidR="00000000" w:rsidRPr="00000000">
              <w:rPr>
                <w:rFonts w:ascii="Arial" w:cs="Arial" w:eastAsia="Arial" w:hAnsi="Arial"/>
                <w:b w:val="0"/>
                <w:bCs w:val="0"/>
                <w:color w:val="18222b"/>
                <w:sz w:val="17"/>
                <w:szCs w:val="17"/>
                <w:rtl w:val="0"/>
              </w:rPr>
              <w:t xml:space="preserve">Scan trigger in pipeline; Terraform</w:t>
            </w:r>
            <w:hyperlink w:anchor="mooocixsxe8j">
              <w:r w:rsidDel="00000000" w:rsidR="00000000" w:rsidRPr="00000000">
                <w:rPr>
                  <w:rFonts w:ascii="Arial" w:cs="Arial" w:eastAsia="Arial" w:hAnsi="Arial"/>
                  <w:color w:val="3f4c9a"/>
                  <w:sz w:val="15"/>
                  <w:szCs w:val="15"/>
                  <w:vertAlign w:val="superscript"/>
                  <w:rtl w:val="0"/>
                </w:rPr>
                <w:t xml:space="preserve">[57]</w:t>
              </w:r>
            </w:hyperlink>
            <w:r w:rsidDel="00000000" w:rsidR="00000000" w:rsidRPr="00000000">
              <w:rPr>
                <w:rtl w:val="0"/>
              </w:rPr>
            </w:r>
          </w:p>
        </w:tc>
      </w:tr>
    </w:tbl>
    <w:p w:rsidR="00000000" w:rsidDel="00000000" w:rsidP="00000000" w:rsidRDefault="00000000" w:rsidRPr="00000000" w14:paraId="000001BB">
      <w:pPr>
        <w:spacing w:after="120" w:lineRule="auto"/>
        <w:rPr/>
      </w:pP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8.4 Dimensions</w:t>
      </w:r>
    </w:p>
    <w:p w:rsidR="00000000" w:rsidDel="00000000" w:rsidP="00000000" w:rsidRDefault="00000000" w:rsidRPr="00000000" w14:paraId="000001BD">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13. Out-of-the-box data quality dimensions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6"/>
        <w:gridCol w:w="7229"/>
        <w:gridCol w:w="1285"/>
        <w:tblGridChange w:id="0">
          <w:tblGrid>
            <w:gridCol w:w="1566"/>
            <w:gridCol w:w="7229"/>
            <w:gridCol w:w="1285"/>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BE">
            <w:pPr>
              <w:spacing w:after="0" w:before="0" w:line="250" w:lineRule="auto"/>
              <w:rPr/>
            </w:pPr>
            <w:r w:rsidDel="00000000" w:rsidR="00000000" w:rsidRPr="00000000">
              <w:rPr>
                <w:rFonts w:ascii="Arial" w:cs="Arial" w:eastAsia="Arial" w:hAnsi="Arial"/>
                <w:b w:val="1"/>
                <w:bCs w:val="1"/>
                <w:color w:val="18222b"/>
                <w:sz w:val="17"/>
                <w:szCs w:val="17"/>
                <w:rtl w:val="0"/>
              </w:rPr>
              <w:t xml:space="preserve">Product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BF">
            <w:pPr>
              <w:spacing w:after="0" w:before="0" w:line="250" w:lineRule="auto"/>
              <w:rPr/>
            </w:pPr>
            <w:r w:rsidDel="00000000" w:rsidR="00000000" w:rsidRPr="00000000">
              <w:rPr>
                <w:rFonts w:ascii="Arial" w:cs="Arial" w:eastAsia="Arial" w:hAnsi="Arial"/>
                <w:b w:val="1"/>
                <w:bCs w:val="1"/>
                <w:color w:val="18222b"/>
                <w:sz w:val="17"/>
                <w:szCs w:val="17"/>
                <w:rtl w:val="0"/>
              </w:rPr>
              <w:t xml:space="preserve">Dimensions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C0">
            <w:pPr>
              <w:spacing w:after="0" w:before="0" w:line="250" w:lineRule="auto"/>
              <w:rPr/>
            </w:pPr>
            <w:r w:rsidDel="00000000" w:rsidR="00000000" w:rsidRPr="00000000">
              <w:rPr>
                <w:rFonts w:ascii="Arial" w:cs="Arial" w:eastAsia="Arial" w:hAnsi="Arial"/>
                <w:b w:val="1"/>
                <w:bCs w:val="1"/>
                <w:color w:val="18222b"/>
                <w:sz w:val="17"/>
                <w:szCs w:val="17"/>
                <w:rtl w:val="0"/>
              </w:rPr>
              <w:t xml:space="preserve">Custom</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1">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2">
            <w:pPr>
              <w:spacing w:after="0" w:before="0" w:line="250" w:lineRule="auto"/>
              <w:rPr/>
            </w:pPr>
            <w:r w:rsidDel="00000000" w:rsidR="00000000" w:rsidRPr="00000000">
              <w:rPr>
                <w:rFonts w:ascii="Arial" w:cs="Arial" w:eastAsia="Arial" w:hAnsi="Arial"/>
                <w:b w:val="0"/>
                <w:bCs w:val="0"/>
                <w:color w:val="18222b"/>
                <w:sz w:val="17"/>
                <w:szCs w:val="17"/>
                <w:rtl w:val="0"/>
              </w:rPr>
              <w:t xml:space="preserve">Configurable global dimensions (see </w:t>
            </w:r>
            <w:hyperlink r:id="rId35">
              <w:r w:rsidDel="00000000" w:rsidR="00000000" w:rsidRPr="00000000">
                <w:rPr>
                  <w:rFonts w:ascii="Arial" w:cs="Arial" w:eastAsia="Arial" w:hAnsi="Arial"/>
                  <w:b w:val="0"/>
                  <w:bCs w:val="0"/>
                  <w:color w:val="18222b"/>
                  <w:sz w:val="17"/>
                  <w:szCs w:val="17"/>
                  <w:u w:val="single"/>
                  <w:rtl w:val="0"/>
                </w:rPr>
                <w:t xml:space="preserve">Data Quality Dimensions</w:t>
              </w:r>
            </w:hyperlink>
            <w:r w:rsidDel="00000000" w:rsidR="00000000" w:rsidRPr="00000000">
              <w:rPr>
                <w:rFonts w:ascii="Arial" w:cs="Arial" w:eastAsia="Arial" w:hAnsi="Arial"/>
                <w:b w:val="0"/>
                <w:bCs w:val="0"/>
                <w:color w:val="18222b"/>
                <w:sz w:val="17"/>
                <w:szCs w:val="17"/>
                <w:rtl w:val="0"/>
              </w:rPr>
              <w:t xml:space="preserve">); each rule belongs to exactly one</w:t>
            </w:r>
            <w:hyperlink w:anchor="vgywhv5h1u2m">
              <w:r w:rsidDel="00000000" w:rsidR="00000000" w:rsidRPr="00000000">
                <w:rPr>
                  <w:rFonts w:ascii="Arial" w:cs="Arial" w:eastAsia="Arial" w:hAnsi="Arial"/>
                  <w:color w:val="3f4c9a"/>
                  <w:sz w:val="15"/>
                  <w:szCs w:val="15"/>
                  <w:vertAlign w:val="superscript"/>
                  <w:rtl w:val="0"/>
                </w:rPr>
                <w:t xml:space="preserve">[6]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3">
            <w:pPr>
              <w:spacing w:after="0" w:before="0" w:line="250" w:lineRule="auto"/>
              <w:rPr/>
            </w:pPr>
            <w:r w:rsidDel="00000000" w:rsidR="00000000" w:rsidRPr="00000000">
              <w:rPr>
                <w:rFonts w:ascii="Arial" w:cs="Arial" w:eastAsia="Arial" w:hAnsi="Arial"/>
                <w:b w:val="0"/>
                <w:bCs w:val="0"/>
                <w:color w:val="18222b"/>
                <w:sz w:val="17"/>
                <w:szCs w:val="17"/>
                <w:rtl w:val="0"/>
              </w:rPr>
              <w:t xml:space="preserve">Yes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4">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5">
            <w:pPr>
              <w:spacing w:after="0" w:before="0" w:line="250" w:lineRule="auto"/>
              <w:rPr/>
            </w:pPr>
            <w:r w:rsidDel="00000000" w:rsidR="00000000" w:rsidRPr="00000000">
              <w:rPr>
                <w:rFonts w:ascii="Arial" w:cs="Arial" w:eastAsia="Arial" w:hAnsi="Arial"/>
                <w:b w:val="0"/>
                <w:bCs w:val="0"/>
                <w:color w:val="18222b"/>
                <w:sz w:val="17"/>
                <w:szCs w:val="17"/>
                <w:rtl w:val="0"/>
              </w:rPr>
              <w:t xml:space="preserve">Built-in set assigned on assets, including accuracy, consistency, uniqueness and timeliness</w:t>
            </w:r>
            <w:hyperlink w:anchor="mkjb17pvduow">
              <w:r w:rsidDel="00000000" w:rsidR="00000000" w:rsidRPr="00000000">
                <w:rPr>
                  <w:rFonts w:ascii="Arial" w:cs="Arial" w:eastAsia="Arial" w:hAnsi="Arial"/>
                  <w:color w:val="3f4c9a"/>
                  <w:sz w:val="15"/>
                  <w:szCs w:val="15"/>
                  <w:vertAlign w:val="superscript"/>
                  <w:rtl w:val="0"/>
                </w:rPr>
                <w:t xml:space="preserve">[25]</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6">
            <w:pPr>
              <w:spacing w:after="0" w:before="0" w:line="250" w:lineRule="auto"/>
              <w:rPr/>
            </w:pPr>
            <w:r w:rsidDel="00000000" w:rsidR="00000000" w:rsidRPr="00000000">
              <w:rPr>
                <w:rFonts w:ascii="Arial" w:cs="Arial" w:eastAsia="Arial" w:hAnsi="Arial"/>
                <w:b w:val="0"/>
                <w:bCs w:val="0"/>
                <w:color w:val="18222b"/>
                <w:sz w:val="17"/>
                <w:szCs w:val="17"/>
                <w:rtl w:val="0"/>
              </w:rPr>
              <w:t xml:space="preserve">Yes (CDGC)</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7">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8">
            <w:pPr>
              <w:spacing w:after="0" w:before="0" w:line="250" w:lineRule="auto"/>
              <w:rPr/>
            </w:pPr>
            <w:r w:rsidDel="00000000" w:rsidR="00000000" w:rsidRPr="00000000">
              <w:rPr>
                <w:rFonts w:ascii="Arial" w:cs="Arial" w:eastAsia="Arial" w:hAnsi="Arial"/>
                <w:b w:val="0"/>
                <w:bCs w:val="0"/>
                <w:color w:val="18222b"/>
                <w:sz w:val="17"/>
                <w:szCs w:val="17"/>
                <w:rtl w:val="0"/>
              </w:rPr>
              <w:t xml:space="preserve">Accuracy, completeness, consistency, integrity, validity, duplication</w:t>
            </w:r>
            <w:hyperlink w:anchor="1150qxnvdu77">
              <w:r w:rsidDel="00000000" w:rsidR="00000000" w:rsidRPr="00000000">
                <w:rPr>
                  <w:rFonts w:ascii="Arial" w:cs="Arial" w:eastAsia="Arial" w:hAnsi="Arial"/>
                  <w:color w:val="3f4c9a"/>
                  <w:sz w:val="15"/>
                  <w:szCs w:val="15"/>
                  <w:vertAlign w:val="superscript"/>
                  <w:rtl w:val="0"/>
                </w:rPr>
                <w:t xml:space="preserve">[43]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9">
            <w:pPr>
              <w:spacing w:after="0" w:before="0" w:line="250" w:lineRule="auto"/>
              <w:rPr/>
            </w:pPr>
            <w:r w:rsidDel="00000000" w:rsidR="00000000" w:rsidRPr="00000000">
              <w:rPr>
                <w:rFonts w:ascii="Arial" w:cs="Arial" w:eastAsia="Arial" w:hAnsi="Arial"/>
                <w:b w:val="0"/>
                <w:bCs w:val="0"/>
                <w:color w:val="18222b"/>
                <w:sz w:val="17"/>
                <w:szCs w:val="17"/>
                <w:rtl w:val="0"/>
              </w:rPr>
              <w:t xml:space="preserve">Yes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A">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Knowledge Catalog</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B">
            <w:pPr>
              <w:spacing w:after="0" w:before="0" w:line="250" w:lineRule="auto"/>
              <w:rPr/>
            </w:pPr>
            <w:r w:rsidDel="00000000" w:rsidR="00000000" w:rsidRPr="00000000">
              <w:rPr>
                <w:rFonts w:ascii="Arial" w:cs="Arial" w:eastAsia="Arial" w:hAnsi="Arial"/>
                <w:b w:val="0"/>
                <w:bCs w:val="0"/>
                <w:color w:val="18222b"/>
                <w:sz w:val="17"/>
                <w:szCs w:val="17"/>
                <w:rtl w:val="0"/>
              </w:rPr>
              <w:t xml:space="preserve">Freshness, volume, completeness, validity, consistency, accuracy, uniqueness</w:t>
            </w:r>
            <w:hyperlink w:anchor="kawinwqr32p">
              <w:r w:rsidDel="00000000" w:rsidR="00000000" w:rsidRPr="00000000">
                <w:rPr>
                  <w:rFonts w:ascii="Arial" w:cs="Arial" w:eastAsia="Arial" w:hAnsi="Arial"/>
                  <w:color w:val="3f4c9a"/>
                  <w:sz w:val="15"/>
                  <w:szCs w:val="15"/>
                  <w:vertAlign w:val="superscript"/>
                  <w:rtl w:val="0"/>
                </w:rPr>
                <w:t xml:space="preserve">[53]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CC">
            <w:pPr>
              <w:spacing w:after="0" w:before="0" w:line="250" w:lineRule="auto"/>
              <w:rPr/>
            </w:pPr>
            <w:r w:rsidDel="00000000" w:rsidR="00000000" w:rsidRPr="00000000">
              <w:rPr>
                <w:rFonts w:ascii="Arial" w:cs="Arial" w:eastAsia="Arial" w:hAnsi="Arial"/>
                <w:b w:val="0"/>
                <w:bCs w:val="0"/>
                <w:color w:val="18222b"/>
                <w:sz w:val="17"/>
                <w:szCs w:val="17"/>
                <w:rtl w:val="0"/>
              </w:rPr>
              <w:t xml:space="preserve">API and CLI only</w:t>
            </w:r>
            <w:r w:rsidDel="00000000" w:rsidR="00000000" w:rsidRPr="00000000">
              <w:rPr>
                <w:rtl w:val="0"/>
              </w:rPr>
            </w:r>
          </w:p>
        </w:tc>
      </w:tr>
    </w:tbl>
    <w:p w:rsidR="00000000" w:rsidDel="00000000" w:rsidP="00000000" w:rsidRDefault="00000000" w:rsidRPr="00000000" w14:paraId="000001CD">
      <w:pPr>
        <w:spacing w:after="120" w:lineRule="auto"/>
        <w:rPr/>
      </w:pPr>
      <w:r w:rsidDel="00000000" w:rsidR="00000000" w:rsidRPr="00000000">
        <w:rPr>
          <w:rtl w:val="0"/>
        </w:rPr>
      </w:r>
    </w:p>
    <w:bookmarkStart w:colFirst="0" w:colLast="0" w:name="p2jpeo7n3amr" w:id="8"/>
    <w:bookmarkEnd w:id="8"/>
    <w:p w:rsidR="00000000" w:rsidDel="00000000" w:rsidP="00000000" w:rsidRDefault="00000000" w:rsidRPr="00000000" w14:paraId="000001CE">
      <w:pPr>
        <w:pStyle w:val="Heading1"/>
        <w:rPr/>
      </w:pPr>
      <w:r w:rsidDel="00000000" w:rsidR="00000000" w:rsidRPr="00000000">
        <w:rPr>
          <w:rtl w:val="0"/>
        </w:rPr>
        <w:t xml:space="preserve">9. How agentic is each one?</w:t>
      </w:r>
    </w:p>
    <w:p w:rsidR="00000000" w:rsidDel="00000000" w:rsidP="00000000" w:rsidRDefault="00000000" w:rsidRPr="00000000" w14:paraId="000001CF">
      <w:pPr>
        <w:spacing w:after="140" w:line="300" w:lineRule="auto"/>
        <w:rPr/>
      </w:pPr>
      <w:r w:rsidDel="00000000" w:rsidR="00000000" w:rsidRPr="00000000">
        <w:rPr>
          <w:sz w:val="21"/>
          <w:szCs w:val="21"/>
          <w:rtl w:val="0"/>
        </w:rPr>
        <w:t xml:space="preserve">"Agentic" is used loosely in marketing. For this report it means software that, given a goal, plans a sequence of actions across the platform (suggest, create, apply, test) and executes them, with a human approving either the plan or the outcome. By that standard, two of the four products ship a data-quality agent today, one offers assistive generative AI only, and one provides the substrate for others to build agents.</w:t>
      </w:r>
      <w:r w:rsidDel="00000000" w:rsidR="00000000" w:rsidRPr="00000000">
        <w:rPr>
          <w:rtl w:val="0"/>
        </w:rPr>
      </w:r>
    </w:p>
    <w:p w:rsidR="00000000" w:rsidDel="00000000" w:rsidP="00000000" w:rsidRDefault="00000000" w:rsidRPr="00000000" w14:paraId="000001D0">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14. Agentic capability as of September 2026</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8"/>
        <w:gridCol w:w="1542"/>
        <w:gridCol w:w="2831"/>
        <w:gridCol w:w="2831"/>
        <w:gridCol w:w="1438"/>
        <w:tblGridChange w:id="0">
          <w:tblGrid>
            <w:gridCol w:w="1438"/>
            <w:gridCol w:w="1542"/>
            <w:gridCol w:w="2831"/>
            <w:gridCol w:w="2831"/>
            <w:gridCol w:w="1438"/>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D1">
            <w:pPr>
              <w:spacing w:after="0" w:before="0" w:line="250" w:lineRule="auto"/>
              <w:rPr/>
            </w:pP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D2">
            <w:pPr>
              <w:spacing w:after="0" w:before="0" w:line="250" w:lineRule="auto"/>
              <w:rPr/>
            </w:pPr>
            <w:r w:rsidDel="00000000" w:rsidR="00000000" w:rsidRPr="00000000">
              <w:rPr>
                <w:rFonts w:ascii="Arial" w:cs="Arial" w:eastAsia="Arial" w:hAnsi="Arial"/>
                <w:b w:val="1"/>
                <w:bCs w:val="1"/>
                <w:color w:val="18222b"/>
                <w:sz w:val="17"/>
                <w:szCs w:val="17"/>
                <w:rtl w:val="0"/>
              </w:rPr>
              <w:t xml:space="preserve">Agent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D3">
            <w:pPr>
              <w:spacing w:after="0" w:before="0" w:line="250" w:lineRule="auto"/>
              <w:rPr/>
            </w:pPr>
            <w:r w:rsidDel="00000000" w:rsidR="00000000" w:rsidRPr="00000000">
              <w:rPr>
                <w:rFonts w:ascii="Arial" w:cs="Arial" w:eastAsia="Arial" w:hAnsi="Arial"/>
                <w:b w:val="1"/>
                <w:bCs w:val="1"/>
                <w:color w:val="18222b"/>
                <w:sz w:val="17"/>
                <w:szCs w:val="17"/>
                <w:rtl w:val="0"/>
              </w:rPr>
              <w:t xml:space="preserve">What it does on its own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D4">
            <w:pPr>
              <w:spacing w:after="0" w:before="0" w:line="250" w:lineRule="auto"/>
              <w:rPr/>
            </w:pPr>
            <w:r w:rsidDel="00000000" w:rsidR="00000000" w:rsidRPr="00000000">
              <w:rPr>
                <w:rFonts w:ascii="Arial" w:cs="Arial" w:eastAsia="Arial" w:hAnsi="Arial"/>
                <w:b w:val="1"/>
                <w:bCs w:val="1"/>
                <w:color w:val="18222b"/>
                <w:sz w:val="17"/>
                <w:szCs w:val="17"/>
                <w:rtl w:val="0"/>
              </w:rPr>
              <w:t xml:space="preserve">Human control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D5">
            <w:pPr>
              <w:spacing w:after="0" w:before="0" w:line="250" w:lineRule="auto"/>
              <w:rPr/>
            </w:pPr>
            <w:r w:rsidDel="00000000" w:rsidR="00000000" w:rsidRPr="00000000">
              <w:rPr>
                <w:rFonts w:ascii="Arial" w:cs="Arial" w:eastAsia="Arial" w:hAnsi="Arial"/>
                <w:b w:val="1"/>
                <w:bCs w:val="1"/>
                <w:color w:val="18222b"/>
                <w:sz w:val="17"/>
                <w:szCs w:val="17"/>
                <w:rtl w:val="0"/>
              </w:rPr>
              <w:t xml:space="preserve">External agent interface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6">
            <w:pPr>
              <w:spacing w:after="0" w:before="0" w:line="250" w:lineRule="auto"/>
              <w:rPr/>
            </w:pPr>
            <w:r w:rsidDel="00000000" w:rsidR="00000000" w:rsidRPr="00000000">
              <w:rPr>
                <w:rFonts w:ascii="Arial" w:cs="Arial" w:eastAsia="Arial" w:hAnsi="Arial"/>
                <w:b w:val="1"/>
                <w:bCs w:val="1"/>
                <w:color w:val="13706a"/>
                <w:sz w:val="17"/>
                <w:szCs w:val="17"/>
                <w:rtl w:val="0"/>
              </w:rPr>
              <w:t xml:space="preserve">■ </w:t>
            </w:r>
            <w:r w:rsidDel="00000000" w:rsidR="00000000" w:rsidRPr="00000000">
              <w:rPr>
                <w:rFonts w:ascii="Arial" w:cs="Arial" w:eastAsia="Arial" w:hAnsi="Arial"/>
                <w:b w:val="1"/>
                <w:bCs w:val="1"/>
                <w:color w:val="18222b"/>
                <w:sz w:val="17"/>
                <w:szCs w:val="17"/>
                <w:rtl w:val="0"/>
              </w:rPr>
              <w:t xml:space="preserve">Ataccama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7">
            <w:pPr>
              <w:spacing w:after="0" w:before="0" w:line="250" w:lineRule="auto"/>
              <w:rPr/>
            </w:pPr>
            <w:r w:rsidDel="00000000" w:rsidR="00000000" w:rsidRPr="00000000">
              <w:rPr>
                <w:rFonts w:ascii="Arial" w:cs="Arial" w:eastAsia="Arial" w:hAnsi="Arial"/>
                <w:b w:val="0"/>
                <w:bCs w:val="0"/>
                <w:color w:val="18222b"/>
                <w:sz w:val="17"/>
                <w:szCs w:val="17"/>
                <w:rtl w:val="0"/>
              </w:rPr>
              <w:t xml:space="preserve">ONE AI Agent</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8">
            <w:pPr>
              <w:spacing w:after="0" w:before="0" w:line="250" w:lineRule="auto"/>
              <w:rPr/>
            </w:pPr>
            <w:r w:rsidDel="00000000" w:rsidR="00000000" w:rsidRPr="00000000">
              <w:rPr>
                <w:rFonts w:ascii="Arial" w:cs="Arial" w:eastAsia="Arial" w:hAnsi="Arial"/>
                <w:b w:val="0"/>
                <w:bCs w:val="0"/>
                <w:color w:val="18222b"/>
                <w:sz w:val="17"/>
                <w:szCs w:val="17"/>
                <w:rtl w:val="0"/>
              </w:rPr>
              <w:t xml:space="preserve">Suggests rules for a table from types and profile insights, creates them in the library and applies them to attributes, in one prompt if asked</w:t>
            </w:r>
            <w:hyperlink w:anchor="4stsa2df0vbd">
              <w:r w:rsidDel="00000000" w:rsidR="00000000" w:rsidRPr="00000000">
                <w:rPr>
                  <w:rFonts w:ascii="Arial" w:cs="Arial" w:eastAsia="Arial" w:hAnsi="Arial"/>
                  <w:color w:val="3f4c9a"/>
                  <w:sz w:val="15"/>
                  <w:szCs w:val="15"/>
                  <w:vertAlign w:val="superscript"/>
                  <w:rtl w:val="0"/>
                </w:rPr>
                <w:t xml:space="preserve">[10]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9">
            <w:pPr>
              <w:spacing w:after="0" w:before="0" w:line="250" w:lineRule="auto"/>
              <w:rPr/>
            </w:pPr>
            <w:r w:rsidDel="00000000" w:rsidR="00000000" w:rsidRPr="00000000">
              <w:rPr>
                <w:rFonts w:ascii="Arial" w:cs="Arial" w:eastAsia="Arial" w:hAnsi="Arial"/>
                <w:b w:val="0"/>
                <w:bCs w:val="0"/>
                <w:color w:val="18222b"/>
                <w:sz w:val="17"/>
                <w:szCs w:val="17"/>
                <w:rtl w:val="0"/>
              </w:rPr>
              <w:t xml:space="preserve">Review changes and test after creation. Created rules are published immediately, so review is after the fact</w:t>
            </w:r>
            <w:hyperlink w:anchor="4stsa2df0vbd">
              <w:r w:rsidDel="00000000" w:rsidR="00000000" w:rsidRPr="00000000">
                <w:rPr>
                  <w:rFonts w:ascii="Arial" w:cs="Arial" w:eastAsia="Arial" w:hAnsi="Arial"/>
                  <w:color w:val="3f4c9a"/>
                  <w:sz w:val="15"/>
                  <w:szCs w:val="15"/>
                  <w:vertAlign w:val="superscript"/>
                  <w:rtl w:val="0"/>
                </w:rPr>
                <w:t xml:space="preserve">[10]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A">
            <w:pPr>
              <w:spacing w:after="0" w:before="0" w:line="250" w:lineRule="auto"/>
              <w:rPr/>
            </w:pPr>
            <w:r w:rsidDel="00000000" w:rsidR="00000000" w:rsidRPr="00000000">
              <w:rPr>
                <w:rFonts w:ascii="Arial" w:cs="Arial" w:eastAsia="Arial" w:hAnsi="Arial"/>
                <w:b w:val="0"/>
                <w:bCs w:val="0"/>
                <w:color w:val="18222b"/>
                <w:sz w:val="17"/>
                <w:szCs w:val="17"/>
                <w:rtl w:val="0"/>
              </w:rPr>
              <w:t xml:space="preserve">MCP Trust Layer</w:t>
            </w:r>
            <w:hyperlink w:anchor="t9ctmx664smu">
              <w:r w:rsidDel="00000000" w:rsidR="00000000" w:rsidRPr="00000000">
                <w:rPr>
                  <w:rFonts w:ascii="Arial" w:cs="Arial" w:eastAsia="Arial" w:hAnsi="Arial"/>
                  <w:color w:val="3f4c9a"/>
                  <w:sz w:val="15"/>
                  <w:szCs w:val="15"/>
                  <w:vertAlign w:val="superscript"/>
                  <w:rtl w:val="0"/>
                </w:rPr>
                <w:t xml:space="preserve">[18]</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B">
            <w:pPr>
              <w:spacing w:after="0" w:before="0" w:line="250" w:lineRule="auto"/>
              <w:rPr/>
            </w:pPr>
            <w:r w:rsidDel="00000000" w:rsidR="00000000" w:rsidRPr="00000000">
              <w:rPr>
                <w:rFonts w:ascii="Arial" w:cs="Arial" w:eastAsia="Arial" w:hAnsi="Arial"/>
                <w:b w:val="1"/>
                <w:bCs w:val="1"/>
                <w:color w:val="9a6a00"/>
                <w:sz w:val="17"/>
                <w:szCs w:val="17"/>
                <w:rtl w:val="0"/>
              </w:rPr>
              <w:t xml:space="preserve">■ </w:t>
            </w:r>
            <w:r w:rsidDel="00000000" w:rsidR="00000000" w:rsidRPr="00000000">
              <w:rPr>
                <w:rFonts w:ascii="Arial" w:cs="Arial" w:eastAsia="Arial" w:hAnsi="Arial"/>
                <w:b w:val="1"/>
                <w:bCs w:val="1"/>
                <w:color w:val="18222b"/>
                <w:sz w:val="17"/>
                <w:szCs w:val="17"/>
                <w:rtl w:val="0"/>
              </w:rPr>
              <w:t xml:space="preserve">Informatica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C">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Quality Agent, CLAIRE Agents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D">
            <w:pPr>
              <w:spacing w:after="0" w:before="0" w:line="250" w:lineRule="auto"/>
              <w:rPr/>
            </w:pPr>
            <w:r w:rsidDel="00000000" w:rsidR="00000000" w:rsidRPr="00000000">
              <w:rPr>
                <w:rFonts w:ascii="Arial" w:cs="Arial" w:eastAsia="Arial" w:hAnsi="Arial"/>
                <w:b w:val="0"/>
                <w:bCs w:val="0"/>
                <w:color w:val="18222b"/>
                <w:sz w:val="17"/>
                <w:szCs w:val="17"/>
                <w:rtl w:val="0"/>
              </w:rPr>
              <w:t xml:space="preserve">Turns natural-language specs into production rules; agents can run assessments on schedules or events</w:t>
            </w:r>
            <w:hyperlink w:anchor="1dgx55wmhxv0">
              <w:r w:rsidDel="00000000" w:rsidR="00000000" w:rsidRPr="00000000">
                <w:rPr>
                  <w:rFonts w:ascii="Arial" w:cs="Arial" w:eastAsia="Arial" w:hAnsi="Arial"/>
                  <w:color w:val="3f4c9a"/>
                  <w:sz w:val="15"/>
                  <w:szCs w:val="15"/>
                  <w:vertAlign w:val="superscript"/>
                  <w:rtl w:val="0"/>
                </w:rPr>
                <w:t xml:space="preserve">[35]</w:t>
              </w:r>
            </w:hyperlink>
            <w:hyperlink w:anchor="ov6o935vz091">
              <w:r w:rsidDel="00000000" w:rsidR="00000000" w:rsidRPr="00000000">
                <w:rPr>
                  <w:rFonts w:ascii="Arial" w:cs="Arial" w:eastAsia="Arial" w:hAnsi="Arial"/>
                  <w:color w:val="3f4c9a"/>
                  <w:sz w:val="15"/>
                  <w:szCs w:val="15"/>
                  <w:vertAlign w:val="superscript"/>
                  <w:rtl w:val="0"/>
                </w:rPr>
                <w:t xml:space="preserve">[38]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E">
            <w:pPr>
              <w:spacing w:after="0" w:before="0" w:line="250" w:lineRule="auto"/>
              <w:rPr/>
            </w:pPr>
            <w:r w:rsidDel="00000000" w:rsidR="00000000" w:rsidRPr="00000000">
              <w:rPr>
                <w:rFonts w:ascii="Arial" w:cs="Arial" w:eastAsia="Arial" w:hAnsi="Arial"/>
                <w:b w:val="0"/>
                <w:bCs w:val="0"/>
                <w:color w:val="18222b"/>
                <w:sz w:val="17"/>
                <w:szCs w:val="17"/>
                <w:rtl w:val="0"/>
              </w:rPr>
              <w:t xml:space="preserve">Plan approval before execution and visible reasoning traces in agentic CLAIRE GPT</w:t>
            </w:r>
            <w:hyperlink w:anchor="w5ut7ppcb71o">
              <w:r w:rsidDel="00000000" w:rsidR="00000000" w:rsidRPr="00000000">
                <w:rPr>
                  <w:rFonts w:ascii="Arial" w:cs="Arial" w:eastAsia="Arial" w:hAnsi="Arial"/>
                  <w:color w:val="3f4c9a"/>
                  <w:sz w:val="15"/>
                  <w:szCs w:val="15"/>
                  <w:vertAlign w:val="superscript"/>
                  <w:rtl w:val="0"/>
                </w:rPr>
                <w:t xml:space="preserve">[34]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DF">
            <w:pPr>
              <w:spacing w:after="0" w:before="0" w:line="250" w:lineRule="auto"/>
              <w:rPr/>
            </w:pPr>
            <w:r w:rsidDel="00000000" w:rsidR="00000000" w:rsidRPr="00000000">
              <w:rPr>
                <w:rFonts w:ascii="Arial" w:cs="Arial" w:eastAsia="Arial" w:hAnsi="Arial"/>
                <w:b w:val="0"/>
                <w:bCs w:val="0"/>
                <w:color w:val="18222b"/>
                <w:sz w:val="17"/>
                <w:szCs w:val="17"/>
                <w:rtl w:val="0"/>
              </w:rPr>
              <w:t xml:space="preserve">Headless CLAIRE and data services via MCP</w:t>
            </w:r>
            <w:hyperlink w:anchor="3o8d7ykzw1">
              <w:r w:rsidDel="00000000" w:rsidR="00000000" w:rsidRPr="00000000">
                <w:rPr>
                  <w:rFonts w:ascii="Arial" w:cs="Arial" w:eastAsia="Arial" w:hAnsi="Arial"/>
                  <w:color w:val="3f4c9a"/>
                  <w:sz w:val="15"/>
                  <w:szCs w:val="15"/>
                  <w:vertAlign w:val="superscript"/>
                  <w:rtl w:val="0"/>
                </w:rPr>
                <w:t xml:space="preserve">[37]</w:t>
              </w:r>
            </w:hyperlink>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0">
            <w:pPr>
              <w:spacing w:after="0" w:before="0" w:line="250" w:lineRule="auto"/>
              <w:rPr/>
            </w:pPr>
            <w:r w:rsidDel="00000000" w:rsidR="00000000" w:rsidRPr="00000000">
              <w:rPr>
                <w:rFonts w:ascii="Arial" w:cs="Arial" w:eastAsia="Arial" w:hAnsi="Arial"/>
                <w:b w:val="1"/>
                <w:bCs w:val="1"/>
                <w:color w:val="3f4c9a"/>
                <w:sz w:val="17"/>
                <w:szCs w:val="17"/>
                <w:rtl w:val="0"/>
              </w:rPr>
              <w:t xml:space="preserve">■ </w:t>
            </w:r>
            <w:r w:rsidDel="00000000" w:rsidR="00000000" w:rsidRPr="00000000">
              <w:rPr>
                <w:rFonts w:ascii="Arial" w:cs="Arial" w:eastAsia="Arial" w:hAnsi="Arial"/>
                <w:b w:val="1"/>
                <w:bCs w:val="1"/>
                <w:color w:val="18222b"/>
                <w:sz w:val="17"/>
                <w:szCs w:val="17"/>
                <w:rtl w:val="0"/>
              </w:rPr>
              <w:t xml:space="preserve">Collibra</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1">
            <w:pPr>
              <w:spacing w:after="0" w:before="0" w:line="250" w:lineRule="auto"/>
              <w:rPr/>
            </w:pPr>
            <w:r w:rsidDel="00000000" w:rsidR="00000000" w:rsidRPr="00000000">
              <w:rPr>
                <w:rFonts w:ascii="Arial" w:cs="Arial" w:eastAsia="Arial" w:hAnsi="Arial"/>
                <w:b w:val="0"/>
                <w:bCs w:val="0"/>
                <w:color w:val="18222b"/>
                <w:sz w:val="17"/>
                <w:szCs w:val="17"/>
                <w:rtl w:val="0"/>
              </w:rPr>
              <w:t xml:space="preserve">None found for DQ</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2">
            <w:pPr>
              <w:spacing w:after="0" w:before="0" w:line="250" w:lineRule="auto"/>
              <w:rPr/>
            </w:pPr>
            <w:r w:rsidDel="00000000" w:rsidR="00000000" w:rsidRPr="00000000">
              <w:rPr>
                <w:rFonts w:ascii="Arial" w:cs="Arial" w:eastAsia="Arial" w:hAnsi="Arial"/>
                <w:b w:val="0"/>
                <w:bCs w:val="0"/>
                <w:color w:val="18222b"/>
                <w:sz w:val="17"/>
                <w:szCs w:val="17"/>
                <w:rtl w:val="0"/>
              </w:rPr>
              <w:t xml:space="preserve">Text2SQL and SQL Assistant draft and fix rule SQL on request</w:t>
            </w:r>
            <w:hyperlink w:anchor="76l1mbth12vh">
              <w:r w:rsidDel="00000000" w:rsidR="00000000" w:rsidRPr="00000000">
                <w:rPr>
                  <w:rFonts w:ascii="Arial" w:cs="Arial" w:eastAsia="Arial" w:hAnsi="Arial"/>
                  <w:color w:val="3f4c9a"/>
                  <w:sz w:val="15"/>
                  <w:szCs w:val="15"/>
                  <w:vertAlign w:val="superscript"/>
                  <w:rtl w:val="0"/>
                </w:rPr>
                <w:t xml:space="preserve">[48]</w:t>
              </w:r>
            </w:hyperlink>
            <w:hyperlink w:anchor="7fzgivto3p0n">
              <w:r w:rsidDel="00000000" w:rsidR="00000000" w:rsidRPr="00000000">
                <w:rPr>
                  <w:rFonts w:ascii="Arial" w:cs="Arial" w:eastAsia="Arial" w:hAnsi="Arial"/>
                  <w:color w:val="3f4c9a"/>
                  <w:sz w:val="15"/>
                  <w:szCs w:val="15"/>
                  <w:vertAlign w:val="superscript"/>
                  <w:rtl w:val="0"/>
                </w:rPr>
                <w:t xml:space="preserve">[49]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3">
            <w:pPr>
              <w:spacing w:after="0" w:before="0" w:line="250" w:lineRule="auto"/>
              <w:rPr/>
            </w:pPr>
            <w:r w:rsidDel="00000000" w:rsidR="00000000" w:rsidRPr="00000000">
              <w:rPr>
                <w:rFonts w:ascii="Arial" w:cs="Arial" w:eastAsia="Arial" w:hAnsi="Arial"/>
                <w:b w:val="0"/>
                <w:bCs w:val="0"/>
                <w:color w:val="18222b"/>
                <w:sz w:val="17"/>
                <w:szCs w:val="17"/>
                <w:rtl w:val="0"/>
              </w:rPr>
              <w:t xml:space="preserve">User writes, previews and saves every rule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4">
            <w:pPr>
              <w:spacing w:after="0" w:before="0" w:line="250" w:lineRule="auto"/>
              <w:rPr/>
            </w:pPr>
            <w:r w:rsidDel="00000000" w:rsidR="00000000" w:rsidRPr="00000000">
              <w:rPr>
                <w:rFonts w:ascii="Arial" w:cs="Arial" w:eastAsia="Arial" w:hAnsi="Arial"/>
                <w:b w:val="0"/>
                <w:bCs w:val="0"/>
                <w:color w:val="18222b"/>
                <w:sz w:val="17"/>
                <w:szCs w:val="17"/>
                <w:rtl w:val="0"/>
              </w:rPr>
              <w:t xml:space="preserve">Not documented for DQ</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5">
            <w:pPr>
              <w:spacing w:after="0" w:before="0" w:line="250" w:lineRule="auto"/>
              <w:rPr/>
            </w:pPr>
            <w:r w:rsidDel="00000000" w:rsidR="00000000" w:rsidRPr="00000000">
              <w:rPr>
                <w:rFonts w:ascii="Arial" w:cs="Arial" w:eastAsia="Arial" w:hAnsi="Arial"/>
                <w:b w:val="1"/>
                <w:bCs w:val="1"/>
                <w:color w:val="a8385a"/>
                <w:sz w:val="17"/>
                <w:szCs w:val="17"/>
                <w:rtl w:val="0"/>
              </w:rPr>
              <w:t xml:space="preserve">■ </w:t>
            </w:r>
            <w:r w:rsidDel="00000000" w:rsidR="00000000" w:rsidRPr="00000000">
              <w:rPr>
                <w:rFonts w:ascii="Arial" w:cs="Arial" w:eastAsia="Arial" w:hAnsi="Arial"/>
                <w:b w:val="1"/>
                <w:bCs w:val="1"/>
                <w:color w:val="18222b"/>
                <w:sz w:val="17"/>
                <w:szCs w:val="17"/>
                <w:rtl w:val="0"/>
              </w:rPr>
              <w:t xml:space="preserve">Knowledge Catalog</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6">
            <w:pPr>
              <w:spacing w:after="0" w:before="0" w:line="250" w:lineRule="auto"/>
              <w:rPr/>
            </w:pPr>
            <w:r w:rsidDel="00000000" w:rsidR="00000000" w:rsidRPr="00000000">
              <w:rPr>
                <w:rFonts w:ascii="Arial" w:cs="Arial" w:eastAsia="Arial" w:hAnsi="Arial"/>
                <w:b w:val="0"/>
                <w:bCs w:val="0"/>
                <w:color w:val="18222b"/>
                <w:sz w:val="17"/>
                <w:szCs w:val="17"/>
                <w:rtl w:val="0"/>
              </w:rPr>
              <w:t xml:space="preserve">Data Engineering Agent (pipelines), custom agents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7">
            <w:pPr>
              <w:spacing w:after="0" w:before="0" w:line="250" w:lineRule="auto"/>
              <w:rPr/>
            </w:pPr>
            <w:r w:rsidDel="00000000" w:rsidR="00000000" w:rsidRPr="00000000">
              <w:rPr>
                <w:rFonts w:ascii="Arial" w:cs="Arial" w:eastAsia="Arial" w:hAnsi="Arial"/>
                <w:b w:val="0"/>
                <w:bCs w:val="0"/>
                <w:color w:val="18222b"/>
                <w:sz w:val="17"/>
                <w:szCs w:val="17"/>
                <w:rtl w:val="0"/>
              </w:rPr>
              <w:t xml:space="preserve">Builds and fixes pipelines using profiles as context; does not run pipelines; no dedicated DQ agent</w:t>
            </w:r>
            <w:hyperlink w:anchor="fv475wx3xaj">
              <w:r w:rsidDel="00000000" w:rsidR="00000000" w:rsidRPr="00000000">
                <w:rPr>
                  <w:rFonts w:ascii="Arial" w:cs="Arial" w:eastAsia="Arial" w:hAnsi="Arial"/>
                  <w:color w:val="3f4c9a"/>
                  <w:sz w:val="15"/>
                  <w:szCs w:val="15"/>
                  <w:vertAlign w:val="superscript"/>
                  <w:rtl w:val="0"/>
                </w:rPr>
                <w:t xml:space="preserve">[59]</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8">
            <w:pPr>
              <w:spacing w:after="0" w:before="0" w:line="250" w:lineRule="auto"/>
              <w:rPr/>
            </w:pPr>
            <w:r w:rsidDel="00000000" w:rsidR="00000000" w:rsidRPr="00000000">
              <w:rPr>
                <w:rFonts w:ascii="Arial" w:cs="Arial" w:eastAsia="Arial" w:hAnsi="Arial"/>
                <w:b w:val="0"/>
                <w:bCs w:val="0"/>
                <w:color w:val="18222b"/>
                <w:sz w:val="17"/>
                <w:szCs w:val="17"/>
                <w:rtl w:val="0"/>
              </w:rPr>
              <w:t xml:space="preserve">Review generated code; codelab adds plan-then-generate review</w:t>
            </w:r>
            <w:hyperlink w:anchor="dj4iinf50w8i">
              <w:r w:rsidDel="00000000" w:rsidR="00000000" w:rsidRPr="00000000">
                <w:rPr>
                  <w:rFonts w:ascii="Arial" w:cs="Arial" w:eastAsia="Arial" w:hAnsi="Arial"/>
                  <w:color w:val="3f4c9a"/>
                  <w:sz w:val="15"/>
                  <w:szCs w:val="15"/>
                  <w:vertAlign w:val="superscript"/>
                  <w:rtl w:val="0"/>
                </w:rPr>
                <w:t xml:space="preserve">[58]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E9">
            <w:pPr>
              <w:spacing w:after="0" w:before="0" w:line="250" w:lineRule="auto"/>
              <w:rPr/>
            </w:pPr>
            <w:r w:rsidDel="00000000" w:rsidR="00000000" w:rsidRPr="00000000">
              <w:rPr>
                <w:rFonts w:ascii="Arial" w:cs="Arial" w:eastAsia="Arial" w:hAnsi="Arial"/>
                <w:b w:val="0"/>
                <w:bCs w:val="0"/>
                <w:color w:val="18222b"/>
                <w:sz w:val="17"/>
                <w:szCs w:val="17"/>
                <w:rtl w:val="0"/>
              </w:rPr>
              <w:t xml:space="preserve">Local and remote MCP servers</w:t>
            </w:r>
            <w:hyperlink w:anchor="9ff37wbevvge">
              <w:r w:rsidDel="00000000" w:rsidR="00000000" w:rsidRPr="00000000">
                <w:rPr>
                  <w:rFonts w:ascii="Arial" w:cs="Arial" w:eastAsia="Arial" w:hAnsi="Arial"/>
                  <w:color w:val="3f4c9a"/>
                  <w:sz w:val="15"/>
                  <w:szCs w:val="15"/>
                  <w:vertAlign w:val="superscript"/>
                  <w:rtl w:val="0"/>
                </w:rPr>
                <w:t xml:space="preserve">[64]</w:t>
              </w:r>
            </w:hyperlink>
            <w:r w:rsidDel="00000000" w:rsidR="00000000" w:rsidRPr="00000000">
              <w:rPr>
                <w:rtl w:val="0"/>
              </w:rPr>
            </w:r>
          </w:p>
        </w:tc>
      </w:tr>
    </w:tbl>
    <w:p w:rsidR="00000000" w:rsidDel="00000000" w:rsidP="00000000" w:rsidRDefault="00000000" w:rsidRPr="00000000" w14:paraId="000001EA">
      <w:pPr>
        <w:spacing w:after="120" w:lineRule="auto"/>
        <w:rPr/>
      </w:pPr>
      <w:r w:rsidDel="00000000" w:rsidR="00000000" w:rsidRPr="00000000">
        <w:rPr>
          <w:rtl w:val="0"/>
        </w:rPr>
      </w:r>
    </w:p>
    <w:p w:rsidR="00000000" w:rsidDel="00000000" w:rsidP="00000000" w:rsidRDefault="00000000" w:rsidRPr="00000000" w14:paraId="000001EB">
      <w:pPr>
        <w:spacing w:after="140" w:line="300" w:lineRule="auto"/>
        <w:rPr/>
      </w:pPr>
      <w:r w:rsidDel="00000000" w:rsidR="00000000" w:rsidRPr="00000000">
        <w:rPr>
          <w:sz w:val="21"/>
          <w:szCs w:val="21"/>
          <w:rtl w:val="0"/>
        </w:rPr>
        <w:t xml:space="preserve">The vendor claims around agents (for example Informatica's statement that customers previously managed only four or five rules a week) are self-reported and not independently verified.</w:t>
      </w:r>
      <w:hyperlink w:anchor="wfpra1avv0p9">
        <w:r w:rsidDel="00000000" w:rsidR="00000000" w:rsidRPr="00000000">
          <w:rPr>
            <w:rFonts w:ascii="Arial" w:cs="Arial" w:eastAsia="Arial" w:hAnsi="Arial"/>
            <w:color w:val="3f4c9a"/>
            <w:sz w:val="19"/>
            <w:szCs w:val="19"/>
            <w:vertAlign w:val="superscript"/>
            <w:rtl w:val="0"/>
          </w:rPr>
          <w:t xml:space="preserve">[36]</w:t>
        </w:r>
      </w:hyperlink>
      <w:r w:rsidDel="00000000" w:rsidR="00000000" w:rsidRPr="00000000">
        <w:rPr>
          <w:rtl w:val="0"/>
        </w:rPr>
      </w:r>
    </w:p>
    <w:bookmarkStart w:colFirst="0" w:colLast="0" w:name="al5fznnxkcyw" w:id="9"/>
    <w:bookmarkEnd w:id="9"/>
    <w:p w:rsidR="00000000" w:rsidDel="00000000" w:rsidP="00000000" w:rsidRDefault="00000000" w:rsidRPr="00000000" w14:paraId="000001EC">
      <w:pPr>
        <w:pStyle w:val="Heading1"/>
        <w:pageBreakBefore w:val="1"/>
        <w:rPr/>
      </w:pPr>
      <w:r w:rsidDel="00000000" w:rsidR="00000000" w:rsidRPr="00000000">
        <w:rPr>
          <w:rtl w:val="0"/>
        </w:rPr>
        <w:t xml:space="preserve">10. Implications for our profile-and-recommend system</w:t>
      </w:r>
    </w:p>
    <w:p w:rsidR="00000000" w:rsidDel="00000000" w:rsidP="00000000" w:rsidRDefault="00000000" w:rsidRPr="00000000" w14:paraId="000001ED">
      <w:pPr>
        <w:spacing w:after="140" w:line="300" w:lineRule="auto"/>
        <w:rPr/>
      </w:pPr>
      <w:r w:rsidDel="00000000" w:rsidR="00000000" w:rsidRPr="00000000">
        <w:rPr>
          <w:sz w:val="21"/>
          <w:szCs w:val="21"/>
          <w:rtl w:val="0"/>
        </w:rPr>
        <w:t xml:space="preserve">The products above suggest a design that is neither purely statistical nor purely generative. For a workflow centred on critical data elements, where rules are drafted, reviewed by owners and then bulk-loaded into a rule engine, the most transferable ideas are the following.</w:t>
      </w:r>
      <w:r w:rsidDel="00000000" w:rsidR="00000000" w:rsidRPr="00000000">
        <w:rPr>
          <w:rtl w:val="0"/>
        </w:rPr>
      </w:r>
    </w:p>
    <w:p w:rsidR="00000000" w:rsidDel="00000000" w:rsidP="00000000" w:rsidRDefault="00000000" w:rsidRPr="00000000" w14:paraId="000001EE">
      <w:pPr>
        <w:keepNext w:val="1"/>
        <w:spacing w:after="80" w:before="200" w:lineRule="auto"/>
        <w:jc w:val="left"/>
        <w:rPr/>
      </w:pPr>
      <w:r w:rsidDel="00000000" w:rsidR="00000000" w:rsidRPr="00000000">
        <w:rPr/>
        <w:drawing>
          <wp:inline distB="0" distT="0" distL="0" distR="0">
            <wp:extent cx="6096000" cy="2514600"/>
            <wp:effectExtent b="0" l="0" r="0" t="0"/>
            <wp:docPr descr="Figure 7. Proposed architecture, synthesised from the patterns above. Tier 1 is deterministic and runs everywhere; Tier 2 fills gaps and is always grounded in Tier 1 evidence. Nothing reaches the rule engine without an owner decision." id="8" name="image2.png"/>
            <a:graphic>
              <a:graphicData uri="http://schemas.openxmlformats.org/drawingml/2006/picture">
                <pic:pic>
                  <pic:nvPicPr>
                    <pic:cNvPr descr="Figure 7. Proposed architecture, synthesised from the patterns above. Tier 1 is deterministic and runs everywhere; Tier 2 fills gaps and is always grounded in Tier 1 evidence. Nothing reaches the rule engine without an owner decision." id="0" name="image2.png"/>
                    <pic:cNvPicPr preferRelativeResize="0"/>
                  </pic:nvPicPr>
                  <pic:blipFill>
                    <a:blip r:embed="rId36"/>
                    <a:srcRect b="0" l="0" r="0" t="0"/>
                    <a:stretch>
                      <a:fillRect/>
                    </a:stretch>
                  </pic:blipFill>
                  <pic:spPr>
                    <a:xfrm>
                      <a:off x="0" y="0"/>
                      <a:ext cx="6096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line="250" w:lineRule="auto"/>
        <w:rPr/>
      </w:pPr>
      <w:r w:rsidDel="00000000" w:rsidR="00000000" w:rsidRPr="00000000">
        <w:rPr>
          <w:rFonts w:ascii="Arial" w:cs="Arial" w:eastAsia="Arial" w:hAnsi="Arial"/>
          <w:color w:val="4a5763"/>
          <w:sz w:val="17"/>
          <w:szCs w:val="17"/>
          <w:rtl w:val="0"/>
        </w:rPr>
        <w:t xml:space="preserve">Figure 7. Proposed architecture, synthesised from the patterns above. Tier 1 is deterministic and runs everywhere; Tier 2 fills gaps and is always grounded in Tier 1 evidence. Nothing reaches the rule engine without an owner decision.</w:t>
      </w:r>
      <w:r w:rsidDel="00000000" w:rsidR="00000000" w:rsidRPr="00000000">
        <w:rPr>
          <w:rtl w:val="0"/>
        </w:rPr>
      </w:r>
    </w:p>
    <w:p w:rsidR="00000000" w:rsidDel="00000000" w:rsidP="00000000" w:rsidRDefault="00000000" w:rsidRPr="00000000" w14:paraId="000001F0">
      <w:pPr>
        <w:keepNext w:val="1"/>
        <w:spacing w:after="100" w:before="240" w:lineRule="auto"/>
        <w:rPr/>
      </w:pPr>
      <w:r w:rsidDel="00000000" w:rsidR="00000000" w:rsidRPr="00000000">
        <w:rPr>
          <w:rFonts w:ascii="Arial" w:cs="Arial" w:eastAsia="Arial" w:hAnsi="Arial"/>
          <w:b w:val="1"/>
          <w:bCs w:val="1"/>
          <w:color w:val="18222b"/>
          <w:sz w:val="19"/>
          <w:szCs w:val="19"/>
          <w:rtl w:val="0"/>
        </w:rPr>
        <w:t xml:space="preserve">Table 15. Patterns worth adopting</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7"/>
        <w:gridCol w:w="3996"/>
        <w:gridCol w:w="3997"/>
        <w:tblGridChange w:id="0">
          <w:tblGrid>
            <w:gridCol w:w="2087"/>
            <w:gridCol w:w="3996"/>
            <w:gridCol w:w="3997"/>
          </w:tblGrid>
        </w:tblGridChange>
      </w:tblGrid>
      <w:tr>
        <w:trPr>
          <w:cantSplit w:val="1"/>
          <w:tblHeader w:val="1"/>
        </w:trPr>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F1">
            <w:pPr>
              <w:spacing w:after="0" w:before="0" w:line="250" w:lineRule="auto"/>
              <w:rPr/>
            </w:pPr>
            <w:r w:rsidDel="00000000" w:rsidR="00000000" w:rsidRPr="00000000">
              <w:rPr>
                <w:rFonts w:ascii="Arial" w:cs="Arial" w:eastAsia="Arial" w:hAnsi="Arial"/>
                <w:b w:val="1"/>
                <w:bCs w:val="1"/>
                <w:color w:val="18222b"/>
                <w:sz w:val="17"/>
                <w:szCs w:val="17"/>
                <w:rtl w:val="0"/>
              </w:rPr>
              <w:t xml:space="preserve">Pattern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F2">
            <w:pPr>
              <w:spacing w:after="0" w:before="0" w:line="250" w:lineRule="auto"/>
              <w:rPr/>
            </w:pPr>
            <w:r w:rsidDel="00000000" w:rsidR="00000000" w:rsidRPr="00000000">
              <w:rPr>
                <w:rFonts w:ascii="Arial" w:cs="Arial" w:eastAsia="Arial" w:hAnsi="Arial"/>
                <w:b w:val="1"/>
                <w:bCs w:val="1"/>
                <w:color w:val="18222b"/>
                <w:sz w:val="17"/>
                <w:szCs w:val="17"/>
                <w:rtl w:val="0"/>
              </w:rPr>
              <w:t xml:space="preserve">Seen in</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shd w:fill="e3e9ee" w:val="clear"/>
            <w:tcMar>
              <w:top w:w="70.0" w:type="dxa"/>
              <w:left w:w="100.0" w:type="dxa"/>
              <w:bottom w:w="70.0" w:type="dxa"/>
              <w:right w:w="100.0" w:type="dxa"/>
            </w:tcMar>
          </w:tcPr>
          <w:p w:rsidR="00000000" w:rsidDel="00000000" w:rsidP="00000000" w:rsidRDefault="00000000" w:rsidRPr="00000000" w14:paraId="000001F3">
            <w:pPr>
              <w:spacing w:after="0" w:before="0" w:line="250" w:lineRule="auto"/>
              <w:rPr/>
            </w:pPr>
            <w:r w:rsidDel="00000000" w:rsidR="00000000" w:rsidRPr="00000000">
              <w:rPr>
                <w:rFonts w:ascii="Arial" w:cs="Arial" w:eastAsia="Arial" w:hAnsi="Arial"/>
                <w:b w:val="1"/>
                <w:bCs w:val="1"/>
                <w:color w:val="18222b"/>
                <w:sz w:val="17"/>
                <w:szCs w:val="17"/>
                <w:rtl w:val="0"/>
              </w:rPr>
              <w:t xml:space="preserve">How to apply it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4">
            <w:pPr>
              <w:spacing w:after="0" w:before="0" w:line="250" w:lineRule="auto"/>
              <w:rPr/>
            </w:pPr>
            <w:r w:rsidDel="00000000" w:rsidR="00000000" w:rsidRPr="00000000">
              <w:rPr>
                <w:rFonts w:ascii="Arial" w:cs="Arial" w:eastAsia="Arial" w:hAnsi="Arial"/>
                <w:b w:val="0"/>
                <w:bCs w:val="0"/>
                <w:color w:val="18222b"/>
                <w:sz w:val="17"/>
                <w:szCs w:val="17"/>
                <w:rtl w:val="0"/>
              </w:rPr>
              <w:t xml:space="preserve">Two tiers: deterministic first, LLM second</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5">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(profiling plus AI suggestions), Informatica (insights plus CLAIRE GPT)</w:t>
            </w:r>
            <w:hyperlink w:anchor="xif8mj5s5ao">
              <w:r w:rsidDel="00000000" w:rsidR="00000000" w:rsidRPr="00000000">
                <w:rPr>
                  <w:rFonts w:ascii="Arial" w:cs="Arial" w:eastAsia="Arial" w:hAnsi="Arial"/>
                  <w:color w:val="3f4c9a"/>
                  <w:sz w:val="15"/>
                  <w:szCs w:val="15"/>
                  <w:vertAlign w:val="superscript"/>
                  <w:rtl w:val="0"/>
                </w:rPr>
                <w:t xml:space="preserve">[9]</w:t>
              </w:r>
            </w:hyperlink>
            <w:hyperlink w:anchor="st2wajg0v3g6">
              <w:r w:rsidDel="00000000" w:rsidR="00000000" w:rsidRPr="00000000">
                <w:rPr>
                  <w:rFonts w:ascii="Arial" w:cs="Arial" w:eastAsia="Arial" w:hAnsi="Arial"/>
                  <w:color w:val="3f4c9a"/>
                  <w:sz w:val="15"/>
                  <w:szCs w:val="15"/>
                  <w:vertAlign w:val="superscript"/>
                  <w:rtl w:val="0"/>
                </w:rPr>
                <w:t xml:space="preserve">[27]</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6">
            <w:pPr>
              <w:spacing w:after="0" w:before="0" w:line="250" w:lineRule="auto"/>
              <w:rPr/>
            </w:pPr>
            <w:r w:rsidDel="00000000" w:rsidR="00000000" w:rsidRPr="00000000">
              <w:rPr>
                <w:rFonts w:ascii="Arial" w:cs="Arial" w:eastAsia="Arial" w:hAnsi="Arial"/>
                <w:b w:val="0"/>
                <w:bCs w:val="0"/>
                <w:color w:val="18222b"/>
                <w:sz w:val="17"/>
                <w:szCs w:val="17"/>
                <w:rtl w:val="0"/>
              </w:rPr>
              <w:t xml:space="preserve">Seed Tier 1 with a catalogue of heuristics like Table 4 and the rule types in Table 8. Call the LLM only for columns and dimensions Tier 1 cannot cover, and pass it the Tier 1 evidence.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7">
            <w:pPr>
              <w:spacing w:after="0" w:before="0" w:line="250" w:lineRule="auto"/>
              <w:rPr/>
            </w:pPr>
            <w:r w:rsidDel="00000000" w:rsidR="00000000" w:rsidRPr="00000000">
              <w:rPr>
                <w:rFonts w:ascii="Arial" w:cs="Arial" w:eastAsia="Arial" w:hAnsi="Arial"/>
                <w:b w:val="0"/>
                <w:bCs w:val="0"/>
                <w:color w:val="18222b"/>
                <w:sz w:val="17"/>
                <w:szCs w:val="17"/>
                <w:rtl w:val="0"/>
              </w:rPr>
              <w:t xml:space="preserve">Classify first, then map templates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8">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terms, Informatica occurrences, KC data-rules aspect</w:t>
            </w:r>
            <w:hyperlink w:anchor="36dvup61wntb">
              <w:r w:rsidDel="00000000" w:rsidR="00000000" w:rsidRPr="00000000">
                <w:rPr>
                  <w:rFonts w:ascii="Arial" w:cs="Arial" w:eastAsia="Arial" w:hAnsi="Arial"/>
                  <w:color w:val="3f4c9a"/>
                  <w:sz w:val="15"/>
                  <w:szCs w:val="15"/>
                  <w:vertAlign w:val="superscript"/>
                  <w:rtl w:val="0"/>
                </w:rPr>
                <w:t xml:space="preserve">[7]</w:t>
              </w:r>
            </w:hyperlink>
            <w:hyperlink w:anchor="d1pkma7adbha">
              <w:r w:rsidDel="00000000" w:rsidR="00000000" w:rsidRPr="00000000">
                <w:rPr>
                  <w:rFonts w:ascii="Arial" w:cs="Arial" w:eastAsia="Arial" w:hAnsi="Arial"/>
                  <w:color w:val="3f4c9a"/>
                  <w:sz w:val="15"/>
                  <w:szCs w:val="15"/>
                  <w:vertAlign w:val="superscript"/>
                  <w:rtl w:val="0"/>
                </w:rPr>
                <w:t xml:space="preserve">[32]</w:t>
              </w:r>
            </w:hyperlink>
            <w:hyperlink w:anchor="lt6cin723bgn">
              <w:r w:rsidDel="00000000" w:rsidR="00000000" w:rsidRPr="00000000">
                <w:rPr>
                  <w:rFonts w:ascii="Arial" w:cs="Arial" w:eastAsia="Arial" w:hAnsi="Arial"/>
                  <w:color w:val="3f4c9a"/>
                  <w:sz w:val="15"/>
                  <w:szCs w:val="15"/>
                  <w:vertAlign w:val="superscript"/>
                  <w:rtl w:val="0"/>
                </w:rPr>
                <w:t xml:space="preserve">[56]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9">
            <w:pPr>
              <w:spacing w:after="0" w:before="0" w:line="250" w:lineRule="auto"/>
              <w:rPr/>
            </w:pPr>
            <w:r w:rsidDel="00000000" w:rsidR="00000000" w:rsidRPr="00000000">
              <w:rPr>
                <w:rFonts w:ascii="Arial" w:cs="Arial" w:eastAsia="Arial" w:hAnsi="Arial"/>
                <w:b w:val="0"/>
                <w:bCs w:val="0"/>
                <w:color w:val="18222b"/>
                <w:sz w:val="17"/>
                <w:szCs w:val="17"/>
                <w:rtl w:val="0"/>
              </w:rPr>
              <w:t xml:space="preserve">Treat the recommendation unit as a pair of CDE (or term) and dimension. Attach rule templates to the term once and let every mapped column inherit them.</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A">
            <w:pPr>
              <w:spacing w:after="0" w:before="0" w:line="250" w:lineRule="auto"/>
              <w:rPr/>
            </w:pPr>
            <w:r w:rsidDel="00000000" w:rsidR="00000000" w:rsidRPr="00000000">
              <w:rPr>
                <w:rFonts w:ascii="Arial" w:cs="Arial" w:eastAsia="Arial" w:hAnsi="Arial"/>
                <w:b w:val="0"/>
                <w:bCs w:val="0"/>
                <w:color w:val="18222b"/>
                <w:sz w:val="17"/>
                <w:szCs w:val="17"/>
                <w:rtl w:val="0"/>
              </w:rPr>
              <w:t xml:space="preserve">Parameters come from the profile, not the model</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B">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pre-filled masks and parameters; Google codelab</w:t>
            </w:r>
            <w:hyperlink w:anchor="xif8mj5s5ao">
              <w:r w:rsidDel="00000000" w:rsidR="00000000" w:rsidRPr="00000000">
                <w:rPr>
                  <w:rFonts w:ascii="Arial" w:cs="Arial" w:eastAsia="Arial" w:hAnsi="Arial"/>
                  <w:color w:val="3f4c9a"/>
                  <w:sz w:val="15"/>
                  <w:szCs w:val="15"/>
                  <w:vertAlign w:val="superscript"/>
                  <w:rtl w:val="0"/>
                </w:rPr>
                <w:t xml:space="preserve">[9]</w:t>
              </w:r>
            </w:hyperlink>
            <w:hyperlink w:anchor="dj4iinf50w8i">
              <w:r w:rsidDel="00000000" w:rsidR="00000000" w:rsidRPr="00000000">
                <w:rPr>
                  <w:rFonts w:ascii="Arial" w:cs="Arial" w:eastAsia="Arial" w:hAnsi="Arial"/>
                  <w:color w:val="3f4c9a"/>
                  <w:sz w:val="15"/>
                  <w:szCs w:val="15"/>
                  <w:vertAlign w:val="superscript"/>
                  <w:rtl w:val="0"/>
                </w:rPr>
                <w:t xml:space="preserve">[58]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C">
            <w:pPr>
              <w:spacing w:after="0" w:before="0" w:line="250" w:lineRule="auto"/>
              <w:rPr/>
            </w:pPr>
            <w:r w:rsidDel="00000000" w:rsidR="00000000" w:rsidRPr="00000000">
              <w:rPr>
                <w:rFonts w:ascii="Arial" w:cs="Arial" w:eastAsia="Arial" w:hAnsi="Arial"/>
                <w:b w:val="0"/>
                <w:bCs w:val="0"/>
                <w:color w:val="18222b"/>
                <w:sz w:val="17"/>
                <w:szCs w:val="17"/>
                <w:rtl w:val="0"/>
              </w:rPr>
              <w:t xml:space="preserve">Let the LLM choose the rule type and justification; compute sets, ranges and regexes from profile data. Flag overfitting risks such as exact row counts or single-value domains.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D">
            <w:pPr>
              <w:spacing w:after="0" w:before="0" w:line="250" w:lineRule="auto"/>
              <w:rPr/>
            </w:pPr>
            <w:r w:rsidDel="00000000" w:rsidR="00000000" w:rsidRPr="00000000">
              <w:rPr>
                <w:rFonts w:ascii="Arial" w:cs="Arial" w:eastAsia="Arial" w:hAnsi="Arial"/>
                <w:b w:val="0"/>
                <w:bCs w:val="0"/>
                <w:color w:val="18222b"/>
                <w:sz w:val="17"/>
                <w:szCs w:val="17"/>
                <w:rtl w:val="0"/>
              </w:rPr>
              <w:t xml:space="preserve">Explicit evidence and reasoning</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E">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suggestion reasoning; Informatica score bands; codelab metric justification</w:t>
            </w:r>
            <w:hyperlink w:anchor="xif8mj5s5ao">
              <w:r w:rsidDel="00000000" w:rsidR="00000000" w:rsidRPr="00000000">
                <w:rPr>
                  <w:rFonts w:ascii="Arial" w:cs="Arial" w:eastAsia="Arial" w:hAnsi="Arial"/>
                  <w:color w:val="3f4c9a"/>
                  <w:sz w:val="15"/>
                  <w:szCs w:val="15"/>
                  <w:vertAlign w:val="superscript"/>
                  <w:rtl w:val="0"/>
                </w:rPr>
                <w:t xml:space="preserve">[9]</w:t>
              </w:r>
            </w:hyperlink>
            <w:hyperlink w:anchor="2sdkytlw2v04">
              <w:r w:rsidDel="00000000" w:rsidR="00000000" w:rsidRPr="00000000">
                <w:rPr>
                  <w:rFonts w:ascii="Arial" w:cs="Arial" w:eastAsia="Arial" w:hAnsi="Arial"/>
                  <w:color w:val="3f4c9a"/>
                  <w:sz w:val="15"/>
                  <w:szCs w:val="15"/>
                  <w:vertAlign w:val="superscript"/>
                  <w:rtl w:val="0"/>
                </w:rPr>
                <w:t xml:space="preserve">[21]</w:t>
              </w:r>
            </w:hyperlink>
            <w:hyperlink w:anchor="dj4iinf50w8i">
              <w:r w:rsidDel="00000000" w:rsidR="00000000" w:rsidRPr="00000000">
                <w:rPr>
                  <w:rFonts w:ascii="Arial" w:cs="Arial" w:eastAsia="Arial" w:hAnsi="Arial"/>
                  <w:color w:val="3f4c9a"/>
                  <w:sz w:val="15"/>
                  <w:szCs w:val="15"/>
                  <w:vertAlign w:val="superscript"/>
                  <w:rtl w:val="0"/>
                </w:rPr>
                <w:t xml:space="preserve">[58]</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1FF">
            <w:pPr>
              <w:spacing w:after="0" w:before="0" w:line="250" w:lineRule="auto"/>
              <w:rPr/>
            </w:pPr>
            <w:r w:rsidDel="00000000" w:rsidR="00000000" w:rsidRPr="00000000">
              <w:rPr>
                <w:rFonts w:ascii="Arial" w:cs="Arial" w:eastAsia="Arial" w:hAnsi="Arial"/>
                <w:b w:val="0"/>
                <w:bCs w:val="0"/>
                <w:color w:val="18222b"/>
                <w:sz w:val="17"/>
                <w:szCs w:val="17"/>
                <w:rtl w:val="0"/>
              </w:rPr>
              <w:t xml:space="preserve">Store for every candidate the metric, value, threshold band and a short rationale. Owners review faster when the evidence is shown next to the rule.</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0">
            <w:pPr>
              <w:spacing w:after="0" w:before="0" w:line="250" w:lineRule="auto"/>
              <w:rPr/>
            </w:pPr>
            <w:r w:rsidDel="00000000" w:rsidR="00000000" w:rsidRPr="00000000">
              <w:rPr>
                <w:rFonts w:ascii="Arial" w:cs="Arial" w:eastAsia="Arial" w:hAnsi="Arial"/>
                <w:b w:val="0"/>
                <w:bCs w:val="0"/>
                <w:color w:val="18222b"/>
                <w:sz w:val="17"/>
                <w:szCs w:val="17"/>
                <w:rtl w:val="0"/>
              </w:rPr>
              <w:t xml:space="preserve">Learning period before drift rules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1">
            <w:pPr>
              <w:spacing w:after="0" w:before="0" w:line="250" w:lineRule="auto"/>
              <w:rPr/>
            </w:pPr>
            <w:r w:rsidDel="00000000" w:rsidR="00000000" w:rsidRPr="00000000">
              <w:rPr>
                <w:rFonts w:ascii="Arial" w:cs="Arial" w:eastAsia="Arial" w:hAnsi="Arial"/>
                <w:b w:val="0"/>
                <w:bCs w:val="0"/>
                <w:color w:val="18222b"/>
                <w:sz w:val="17"/>
                <w:szCs w:val="17"/>
                <w:rtl w:val="0"/>
              </w:rPr>
              <w:t xml:space="preserve">Collibra four runs, Ataccama six runs, Informatica truncated mean of five</w:t>
            </w:r>
            <w:hyperlink w:anchor="1150qxnvdu77">
              <w:r w:rsidDel="00000000" w:rsidR="00000000" w:rsidRPr="00000000">
                <w:rPr>
                  <w:rFonts w:ascii="Arial" w:cs="Arial" w:eastAsia="Arial" w:hAnsi="Arial"/>
                  <w:color w:val="3f4c9a"/>
                  <w:sz w:val="15"/>
                  <w:szCs w:val="15"/>
                  <w:vertAlign w:val="superscript"/>
                  <w:rtl w:val="0"/>
                </w:rPr>
                <w:t xml:space="preserve">[43]</w:t>
              </w:r>
            </w:hyperlink>
            <w:hyperlink w:anchor="8inafx29drv">
              <w:r w:rsidDel="00000000" w:rsidR="00000000" w:rsidRPr="00000000">
                <w:rPr>
                  <w:rFonts w:ascii="Arial" w:cs="Arial" w:eastAsia="Arial" w:hAnsi="Arial"/>
                  <w:color w:val="3f4c9a"/>
                  <w:sz w:val="15"/>
                  <w:szCs w:val="15"/>
                  <w:vertAlign w:val="superscript"/>
                  <w:rtl w:val="0"/>
                </w:rPr>
                <w:t xml:space="preserve">[11]</w:t>
              </w:r>
            </w:hyperlink>
            <w:hyperlink w:anchor="2sdkytlw2v04">
              <w:r w:rsidDel="00000000" w:rsidR="00000000" w:rsidRPr="00000000">
                <w:rPr>
                  <w:rFonts w:ascii="Arial" w:cs="Arial" w:eastAsia="Arial" w:hAnsi="Arial"/>
                  <w:color w:val="3f4c9a"/>
                  <w:sz w:val="15"/>
                  <w:szCs w:val="15"/>
                  <w:vertAlign w:val="superscript"/>
                  <w:rtl w:val="0"/>
                </w:rPr>
                <w:t xml:space="preserve">[21]</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2">
            <w:pPr>
              <w:spacing w:after="0" w:before="0" w:line="250" w:lineRule="auto"/>
              <w:rPr/>
            </w:pPr>
            <w:r w:rsidDel="00000000" w:rsidR="00000000" w:rsidRPr="00000000">
              <w:rPr>
                <w:rFonts w:ascii="Arial" w:cs="Arial" w:eastAsia="Arial" w:hAnsi="Arial"/>
                <w:b w:val="0"/>
                <w:bCs w:val="0"/>
                <w:color w:val="18222b"/>
                <w:sz w:val="17"/>
                <w:szCs w:val="17"/>
                <w:rtl w:val="0"/>
              </w:rPr>
              <w:t xml:space="preserve">Do not suggest history-based thresholds until enough runs exist; use a robust statistic such as a truncated mean.</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3">
            <w:pPr>
              <w:spacing w:after="0" w:before="0" w:line="250" w:lineRule="auto"/>
              <w:rPr/>
            </w:pPr>
            <w:r w:rsidDel="00000000" w:rsidR="00000000" w:rsidRPr="00000000">
              <w:rPr>
                <w:rFonts w:ascii="Arial" w:cs="Arial" w:eastAsia="Arial" w:hAnsi="Arial"/>
                <w:b w:val="0"/>
                <w:bCs w:val="0"/>
                <w:color w:val="18222b"/>
                <w:sz w:val="17"/>
                <w:szCs w:val="17"/>
                <w:rtl w:val="0"/>
              </w:rPr>
              <w:t xml:space="preserve">Separate change detection from correctness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4">
            <w:pPr>
              <w:spacing w:after="0" w:before="0" w:line="250" w:lineRule="auto"/>
              <w:rPr/>
            </w:pPr>
            <w:r w:rsidDel="00000000" w:rsidR="00000000" w:rsidRPr="00000000">
              <w:rPr>
                <w:rFonts w:ascii="Arial" w:cs="Arial" w:eastAsia="Arial" w:hAnsi="Arial"/>
                <w:b w:val="0"/>
                <w:bCs w:val="0"/>
                <w:color w:val="18222b"/>
                <w:sz w:val="17"/>
                <w:szCs w:val="17"/>
                <w:rtl w:val="0"/>
              </w:rPr>
              <w:t xml:space="preserve">Collibra adaptive rules vs custom rules</w:t>
            </w:r>
            <w:hyperlink w:anchor="la2968b6zpzw">
              <w:r w:rsidDel="00000000" w:rsidR="00000000" w:rsidRPr="00000000">
                <w:rPr>
                  <w:rFonts w:ascii="Arial" w:cs="Arial" w:eastAsia="Arial" w:hAnsi="Arial"/>
                  <w:color w:val="3f4c9a"/>
                  <w:sz w:val="15"/>
                  <w:szCs w:val="15"/>
                  <w:vertAlign w:val="superscript"/>
                  <w:rtl w:val="0"/>
                </w:rPr>
                <w:t xml:space="preserve">[46]</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5">
            <w:pPr>
              <w:spacing w:after="0" w:before="0" w:line="250" w:lineRule="auto"/>
              <w:rPr/>
            </w:pPr>
            <w:r w:rsidDel="00000000" w:rsidR="00000000" w:rsidRPr="00000000">
              <w:rPr>
                <w:rFonts w:ascii="Arial" w:cs="Arial" w:eastAsia="Arial" w:hAnsi="Arial"/>
                <w:b w:val="0"/>
                <w:bCs w:val="0"/>
                <w:color w:val="18222b"/>
                <w:sz w:val="17"/>
                <w:szCs w:val="17"/>
                <w:rtl w:val="0"/>
              </w:rPr>
              <w:t xml:space="preserve">Keep observability monitors (volume, nulls, schema) out of certification scope; certify explicit business rules only.</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6">
            <w:pPr>
              <w:spacing w:after="0" w:before="0" w:line="250" w:lineRule="auto"/>
              <w:rPr/>
            </w:pPr>
            <w:r w:rsidDel="00000000" w:rsidR="00000000" w:rsidRPr="00000000">
              <w:rPr>
                <w:rFonts w:ascii="Arial" w:cs="Arial" w:eastAsia="Arial" w:hAnsi="Arial"/>
                <w:b w:val="0"/>
                <w:bCs w:val="0"/>
                <w:color w:val="18222b"/>
                <w:sz w:val="17"/>
                <w:szCs w:val="17"/>
                <w:rtl w:val="0"/>
              </w:rPr>
              <w:t xml:space="preserve">Review states and feedback</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7">
            <w:pPr>
              <w:spacing w:after="0" w:before="0" w:line="250" w:lineRule="auto"/>
              <w:rPr/>
            </w:pPr>
            <w:r w:rsidDel="00000000" w:rsidR="00000000" w:rsidRPr="00000000">
              <w:rPr>
                <w:rFonts w:ascii="Arial" w:cs="Arial" w:eastAsia="Arial" w:hAnsi="Arial"/>
                <w:b w:val="0"/>
                <w:bCs w:val="0"/>
                <w:color w:val="18222b"/>
                <w:sz w:val="17"/>
                <w:szCs w:val="17"/>
                <w:rtl w:val="0"/>
              </w:rPr>
              <w:t xml:space="preserve">Collibra user-passed and suppressed states; Informatica approve or reject API</w:t>
            </w:r>
            <w:hyperlink w:anchor="1150qxnvdu77">
              <w:r w:rsidDel="00000000" w:rsidR="00000000" w:rsidRPr="00000000">
                <w:rPr>
                  <w:rFonts w:ascii="Arial" w:cs="Arial" w:eastAsia="Arial" w:hAnsi="Arial"/>
                  <w:color w:val="3f4c9a"/>
                  <w:sz w:val="15"/>
                  <w:szCs w:val="15"/>
                  <w:vertAlign w:val="superscript"/>
                  <w:rtl w:val="0"/>
                </w:rPr>
                <w:t xml:space="preserve">[43]</w:t>
              </w:r>
            </w:hyperlink>
            <w:hyperlink w:anchor="w8tm0rc085j3">
              <w:r w:rsidDel="00000000" w:rsidR="00000000" w:rsidRPr="00000000">
                <w:rPr>
                  <w:rFonts w:ascii="Arial" w:cs="Arial" w:eastAsia="Arial" w:hAnsi="Arial"/>
                  <w:color w:val="3f4c9a"/>
                  <w:sz w:val="15"/>
                  <w:szCs w:val="15"/>
                  <w:vertAlign w:val="superscript"/>
                  <w:rtl w:val="0"/>
                </w:rPr>
                <w:t xml:space="preserve">[22]</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8">
            <w:pPr>
              <w:spacing w:after="0" w:before="0" w:line="250" w:lineRule="auto"/>
              <w:rPr/>
            </w:pPr>
            <w:r w:rsidDel="00000000" w:rsidR="00000000" w:rsidRPr="00000000">
              <w:rPr>
                <w:rFonts w:ascii="Arial" w:cs="Arial" w:eastAsia="Arial" w:hAnsi="Arial"/>
                <w:b w:val="0"/>
                <w:bCs w:val="0"/>
                <w:color w:val="18222b"/>
                <w:sz w:val="17"/>
                <w:szCs w:val="17"/>
                <w:rtl w:val="0"/>
              </w:rPr>
              <w:t xml:space="preserve">Model candidate states (suggested, accepted, edited, rejected, suppressed) and log reasons. Rejections become labelled data to tune heuristics and prompts.</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9">
            <w:pPr>
              <w:spacing w:after="0" w:before="0" w:line="250" w:lineRule="auto"/>
              <w:rPr/>
            </w:pPr>
            <w:r w:rsidDel="00000000" w:rsidR="00000000" w:rsidRPr="00000000">
              <w:rPr>
                <w:rFonts w:ascii="Arial" w:cs="Arial" w:eastAsia="Arial" w:hAnsi="Arial"/>
                <w:b w:val="0"/>
                <w:bCs w:val="0"/>
                <w:color w:val="18222b"/>
                <w:sz w:val="17"/>
                <w:szCs w:val="17"/>
                <w:rtl w:val="0"/>
              </w:rPr>
              <w:t xml:space="preserve">Rules as reviewable artifacts</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A">
            <w:pPr>
              <w:spacing w:after="0" w:before="0" w:line="250" w:lineRule="auto"/>
              <w:rPr/>
            </w:pPr>
            <w:r w:rsidDel="00000000" w:rsidR="00000000" w:rsidRPr="00000000">
              <w:rPr>
                <w:rFonts w:ascii="Arial" w:cs="Arial" w:eastAsia="Arial" w:hAnsi="Arial"/>
                <w:b w:val="0"/>
                <w:bCs w:val="0"/>
                <w:color w:val="18222b"/>
                <w:sz w:val="17"/>
                <w:szCs w:val="17"/>
                <w:rtl w:val="0"/>
              </w:rPr>
              <w:t xml:space="preserve">KC YAML and Terraform; Informatica bulk import template</w:t>
            </w:r>
            <w:hyperlink w:anchor="mooocixsxe8j">
              <w:r w:rsidDel="00000000" w:rsidR="00000000" w:rsidRPr="00000000">
                <w:rPr>
                  <w:rFonts w:ascii="Arial" w:cs="Arial" w:eastAsia="Arial" w:hAnsi="Arial"/>
                  <w:color w:val="3f4c9a"/>
                  <w:sz w:val="15"/>
                  <w:szCs w:val="15"/>
                  <w:vertAlign w:val="superscript"/>
                  <w:rtl w:val="0"/>
                </w:rPr>
                <w:t xml:space="preserve">[57]</w:t>
              </w:r>
            </w:hyperlink>
            <w:hyperlink w:anchor="auphbizur6k">
              <w:r w:rsidDel="00000000" w:rsidR="00000000" w:rsidRPr="00000000">
                <w:rPr>
                  <w:rFonts w:ascii="Arial" w:cs="Arial" w:eastAsia="Arial" w:hAnsi="Arial"/>
                  <w:color w:val="3f4c9a"/>
                  <w:sz w:val="15"/>
                  <w:szCs w:val="15"/>
                  <w:vertAlign w:val="superscript"/>
                  <w:rtl w:val="0"/>
                </w:rPr>
                <w:t xml:space="preserve">[33]</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B">
            <w:pPr>
              <w:spacing w:after="0" w:before="0" w:line="250" w:lineRule="auto"/>
              <w:rPr/>
            </w:pPr>
            <w:r w:rsidDel="00000000" w:rsidR="00000000" w:rsidRPr="00000000">
              <w:rPr>
                <w:rFonts w:ascii="Arial" w:cs="Arial" w:eastAsia="Arial" w:hAnsi="Arial"/>
                <w:b w:val="0"/>
                <w:bCs w:val="0"/>
                <w:color w:val="18222b"/>
                <w:sz w:val="17"/>
                <w:szCs w:val="17"/>
                <w:rtl w:val="0"/>
              </w:rPr>
              <w:t xml:space="preserve">Emit accepted rules as a versioned file matching the target engine's bulk format. Informatica's occurrence template fields (name, description, criticality, dimension, threshold, primary data element, technical rule reference) are a useful checklist.</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C">
            <w:pPr>
              <w:spacing w:after="0" w:before="0" w:line="250" w:lineRule="auto"/>
              <w:rPr/>
            </w:pPr>
            <w:r w:rsidDel="00000000" w:rsidR="00000000" w:rsidRPr="00000000">
              <w:rPr>
                <w:rFonts w:ascii="Arial" w:cs="Arial" w:eastAsia="Arial" w:hAnsi="Arial"/>
                <w:b w:val="0"/>
                <w:bCs w:val="0"/>
                <w:color w:val="18222b"/>
                <w:sz w:val="17"/>
                <w:szCs w:val="17"/>
                <w:rtl w:val="0"/>
              </w:rPr>
              <w:t xml:space="preserve">Constrain what agents may create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D">
            <w:pPr>
              <w:spacing w:after="0" w:before="0" w:line="250" w:lineRule="auto"/>
              <w:rPr/>
            </w:pPr>
            <w:r w:rsidDel="00000000" w:rsidR="00000000" w:rsidRPr="00000000">
              <w:rPr>
                <w:rFonts w:ascii="Arial" w:cs="Arial" w:eastAsia="Arial" w:hAnsi="Arial"/>
                <w:b w:val="0"/>
                <w:bCs w:val="0"/>
                <w:color w:val="18222b"/>
                <w:sz w:val="17"/>
                <w:szCs w:val="17"/>
                <w:rtl w:val="0"/>
              </w:rPr>
              <w:t xml:space="preserve">Ataccama agent limited to single-condition rules</w:t>
            </w:r>
            <w:hyperlink w:anchor="4stsa2df0vbd">
              <w:r w:rsidDel="00000000" w:rsidR="00000000" w:rsidRPr="00000000">
                <w:rPr>
                  <w:rFonts w:ascii="Arial" w:cs="Arial" w:eastAsia="Arial" w:hAnsi="Arial"/>
                  <w:color w:val="3f4c9a"/>
                  <w:sz w:val="15"/>
                  <w:szCs w:val="15"/>
                  <w:vertAlign w:val="superscript"/>
                  <w:rtl w:val="0"/>
                </w:rPr>
                <w:t xml:space="preserve">[10]</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E">
            <w:pPr>
              <w:spacing w:after="0" w:before="0" w:line="250" w:lineRule="auto"/>
              <w:rPr/>
            </w:pPr>
            <w:r w:rsidDel="00000000" w:rsidR="00000000" w:rsidRPr="00000000">
              <w:rPr>
                <w:rFonts w:ascii="Arial" w:cs="Arial" w:eastAsia="Arial" w:hAnsi="Arial"/>
                <w:b w:val="0"/>
                <w:bCs w:val="0"/>
                <w:color w:val="18222b"/>
                <w:sz w:val="17"/>
                <w:szCs w:val="17"/>
                <w:rtl w:val="0"/>
              </w:rPr>
              <w:t xml:space="preserve">Start agents on template filling and simple predicates. Unlike Ataccama's agent, keep generated rules in draft until an owner accepts them.</w:t>
            </w:r>
            <w:r w:rsidDel="00000000" w:rsidR="00000000" w:rsidRPr="00000000">
              <w:rPr>
                <w:rtl w:val="0"/>
              </w:rPr>
            </w:r>
          </w:p>
        </w:tc>
      </w:tr>
      <w:tr>
        <w:trPr>
          <w:cantSplit w:val="1"/>
          <w:tblHeader w:val="0"/>
        </w:trPr>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0F">
            <w:pPr>
              <w:spacing w:after="0" w:before="0" w:line="250" w:lineRule="auto"/>
              <w:rPr/>
            </w:pPr>
            <w:r w:rsidDel="00000000" w:rsidR="00000000" w:rsidRPr="00000000">
              <w:rPr>
                <w:rFonts w:ascii="Arial" w:cs="Arial" w:eastAsia="Arial" w:hAnsi="Arial"/>
                <w:b w:val="0"/>
                <w:bCs w:val="0"/>
                <w:color w:val="18222b"/>
                <w:sz w:val="17"/>
                <w:szCs w:val="17"/>
                <w:rtl w:val="0"/>
              </w:rPr>
              <w:t xml:space="preserve">Use the platform as execution substrate</w:t>
            </w:r>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10">
            <w:pPr>
              <w:spacing w:after="0" w:before="0" w:line="250" w:lineRule="auto"/>
              <w:rPr/>
            </w:pPr>
            <w:r w:rsidDel="00000000" w:rsidR="00000000" w:rsidRPr="00000000">
              <w:rPr>
                <w:rFonts w:ascii="Arial" w:cs="Arial" w:eastAsia="Arial" w:hAnsi="Arial"/>
                <w:b w:val="0"/>
                <w:bCs w:val="0"/>
                <w:color w:val="18222b"/>
                <w:sz w:val="17"/>
                <w:szCs w:val="17"/>
                <w:rtl w:val="0"/>
              </w:rPr>
              <w:t xml:space="preserve">Knowledge Catalog scans, MCP, Python client</w:t>
            </w:r>
            <w:hyperlink w:anchor="kawinwqr32p">
              <w:r w:rsidDel="00000000" w:rsidR="00000000" w:rsidRPr="00000000">
                <w:rPr>
                  <w:rFonts w:ascii="Arial" w:cs="Arial" w:eastAsia="Arial" w:hAnsi="Arial"/>
                  <w:color w:val="3f4c9a"/>
                  <w:sz w:val="15"/>
                  <w:szCs w:val="15"/>
                  <w:vertAlign w:val="superscript"/>
                  <w:rtl w:val="0"/>
                </w:rPr>
                <w:t xml:space="preserve">[53]</w:t>
              </w:r>
            </w:hyperlink>
            <w:hyperlink w:anchor="9ff37wbevvge">
              <w:r w:rsidDel="00000000" w:rsidR="00000000" w:rsidRPr="00000000">
                <w:rPr>
                  <w:rFonts w:ascii="Arial" w:cs="Arial" w:eastAsia="Arial" w:hAnsi="Arial"/>
                  <w:color w:val="3f4c9a"/>
                  <w:sz w:val="15"/>
                  <w:szCs w:val="15"/>
                  <w:vertAlign w:val="superscript"/>
                  <w:rtl w:val="0"/>
                </w:rPr>
                <w:t xml:space="preserve">[64]</w:t>
              </w:r>
            </w:hyperlink>
            <w:r w:rsidDel="00000000" w:rsidR="00000000" w:rsidRPr="00000000">
              <w:rPr>
                <w:rtl w:val="0"/>
              </w:rPr>
            </w:r>
          </w:p>
        </w:tc>
        <w:tc>
          <w:tcPr>
            <w:tcBorders>
              <w:top w:color="cbd3da" w:space="0" w:sz="4" w:val="single"/>
              <w:left w:color="cbd3da" w:space="0" w:sz="4" w:val="single"/>
              <w:bottom w:color="cbd3da" w:space="0" w:sz="4" w:val="single"/>
              <w:right w:color="cbd3da" w:space="0" w:sz="4" w:val="single"/>
            </w:tcBorders>
            <w:tcMar>
              <w:top w:w="70.0" w:type="dxa"/>
              <w:left w:w="100.0" w:type="dxa"/>
              <w:bottom w:w="70.0" w:type="dxa"/>
              <w:right w:w="100.0" w:type="dxa"/>
            </w:tcMar>
          </w:tcPr>
          <w:p w:rsidR="00000000" w:rsidDel="00000000" w:rsidP="00000000" w:rsidRDefault="00000000" w:rsidRPr="00000000" w14:paraId="00000211">
            <w:pPr>
              <w:spacing w:after="0" w:before="0" w:line="250" w:lineRule="auto"/>
              <w:rPr/>
            </w:pPr>
            <w:r w:rsidDel="00000000" w:rsidR="00000000" w:rsidRPr="00000000">
              <w:rPr>
                <w:rFonts w:ascii="Arial" w:cs="Arial" w:eastAsia="Arial" w:hAnsi="Arial"/>
                <w:b w:val="0"/>
                <w:bCs w:val="0"/>
                <w:color w:val="18222b"/>
                <w:sz w:val="17"/>
                <w:szCs w:val="17"/>
                <w:rtl w:val="0"/>
              </w:rPr>
              <w:t xml:space="preserve">If the target data sits in BigQuery, profile scans can supply Tier 1 inputs and scans can execute accepted rules, while recommendation logic stays in-house.</w:t>
            </w:r>
            <w:r w:rsidDel="00000000" w:rsidR="00000000" w:rsidRPr="00000000">
              <w:rPr>
                <w:rtl w:val="0"/>
              </w:rPr>
            </w:r>
          </w:p>
        </w:tc>
      </w:tr>
    </w:tbl>
    <w:p w:rsidR="00000000" w:rsidDel="00000000" w:rsidP="00000000" w:rsidRDefault="00000000" w:rsidRPr="00000000" w14:paraId="00000212">
      <w:pPr>
        <w:spacing w:after="120" w:lineRule="auto"/>
        <w:rPr/>
      </w:pPr>
      <w:r w:rsidDel="00000000" w:rsidR="00000000" w:rsidRPr="00000000">
        <w:rPr>
          <w:rtl w:val="0"/>
        </w:rPr>
      </w:r>
    </w:p>
    <w:bookmarkStart w:colFirst="0" w:colLast="0" w:name="tx6khsna51xk" w:id="10"/>
    <w:bookmarkEnd w:id="10"/>
    <w:p w:rsidR="00000000" w:rsidDel="00000000" w:rsidP="00000000" w:rsidRDefault="00000000" w:rsidRPr="00000000" w14:paraId="00000213">
      <w:pPr>
        <w:pStyle w:val="Heading1"/>
        <w:rPr/>
      </w:pPr>
      <w:r w:rsidDel="00000000" w:rsidR="00000000" w:rsidRPr="00000000">
        <w:rPr>
          <w:rtl w:val="0"/>
        </w:rPr>
        <w:t xml:space="preserve">11. Caveats</w:t>
      </w:r>
    </w:p>
    <w:p w:rsidR="00000000" w:rsidDel="00000000" w:rsidP="00000000" w:rsidRDefault="00000000" w:rsidRPr="00000000" w14:paraId="00000214">
      <w:pPr>
        <w:spacing w:after="140" w:line="300" w:lineRule="auto"/>
        <w:rPr/>
      </w:pPr>
      <w:r w:rsidDel="00000000" w:rsidR="00000000" w:rsidRPr="00000000">
        <w:rPr>
          <w:sz w:val="21"/>
          <w:szCs w:val="21"/>
          <w:rtl w:val="0"/>
        </w:rPr>
        <w:t xml:space="preserve">This report relies on public documentation, which varies by version and product line (Ataccama ONE Agentic vs DQ&amp;C vs Desktop; Collibra Classic vs unified; Informatica cloud vs on-premises 10.x). Features described for one line may not exist in another. Announcement-stage capabilities, particularly agents launched in 2026, may differ from what a given tenant has enabled. Matrix ratings and Figure 6 are the author's judgement. Where a capability is marked "not found", it means it was not located in the sources reviewed, not that it does not exist. Vendor demos should be used to confirm anything decision-critical, especially for regulated use where LLM hosting, data residency and model risk management apply.</w:t>
      </w:r>
      <w:r w:rsidDel="00000000" w:rsidR="00000000" w:rsidRPr="00000000">
        <w:rPr>
          <w:rtl w:val="0"/>
        </w:rPr>
      </w:r>
    </w:p>
    <w:bookmarkStart w:colFirst="0" w:colLast="0" w:name="zp08bi463at" w:id="11"/>
    <w:bookmarkEnd w:id="11"/>
    <w:p w:rsidR="00000000" w:rsidDel="00000000" w:rsidP="00000000" w:rsidRDefault="00000000" w:rsidRPr="00000000" w14:paraId="00000215">
      <w:pPr>
        <w:pStyle w:val="Heading1"/>
        <w:pageBreakBefore w:val="1"/>
        <w:rPr/>
      </w:pPr>
      <w:r w:rsidDel="00000000" w:rsidR="00000000" w:rsidRPr="00000000">
        <w:rPr>
          <w:rtl w:val="0"/>
        </w:rPr>
        <w:t xml:space="preserve">References</w:t>
      </w:r>
    </w:p>
    <w:p w:rsidR="00000000" w:rsidDel="00000000" w:rsidP="00000000" w:rsidRDefault="00000000" w:rsidRPr="00000000" w14:paraId="00000216">
      <w:pPr>
        <w:pStyle w:val="Heading2"/>
        <w:rPr/>
      </w:pPr>
      <w:r w:rsidDel="00000000" w:rsidR="00000000" w:rsidRPr="00000000">
        <w:rPr>
          <w:rtl w:val="0"/>
        </w:rPr>
        <w:t xml:space="preserve">Ataccama</w:t>
      </w:r>
    </w:p>
    <w:bookmarkStart w:colFirst="0" w:colLast="0" w:name="hx1702alzmr4" w:id="12"/>
    <w:bookmarkEnd w:id="12"/>
    <w:p w:rsidR="00000000" w:rsidDel="00000000" w:rsidP="00000000" w:rsidRDefault="00000000" w:rsidRPr="00000000" w14:paraId="00000217">
      <w:pPr>
        <w:spacing w:after="60" w:line="250" w:lineRule="auto"/>
        <w:ind w:left="520" w:hanging="520"/>
        <w:rPr/>
      </w:pPr>
      <w:r w:rsidDel="00000000" w:rsidR="00000000" w:rsidRPr="00000000">
        <w:rPr>
          <w:rFonts w:ascii="Arial" w:cs="Arial" w:eastAsia="Arial" w:hAnsi="Arial"/>
          <w:color w:val="4a5763"/>
          <w:sz w:val="17"/>
          <w:szCs w:val="17"/>
          <w:rtl w:val="0"/>
        </w:rPr>
        <w:t xml:space="preserve">[1]</w:t>
      </w:r>
      <w:hyperlink r:id="rId37">
        <w:r w:rsidDel="00000000" w:rsidR="00000000" w:rsidRPr="00000000">
          <w:rPr>
            <w:rFonts w:ascii="Arial" w:cs="Arial" w:eastAsia="Arial" w:hAnsi="Arial"/>
            <w:color w:val="3f4c9a"/>
            <w:sz w:val="17"/>
            <w:szCs w:val="17"/>
            <w:u w:val="single"/>
            <w:rtl w:val="0"/>
          </w:rPr>
          <w:t xml:space="preserve">Profiling, Ataccama ONE Agentic</w:t>
        </w:r>
      </w:hyperlink>
      <w:r w:rsidDel="00000000" w:rsidR="00000000" w:rsidRPr="00000000">
        <w:rPr>
          <w:rtl w:val="0"/>
        </w:rPr>
      </w:r>
    </w:p>
    <w:bookmarkStart w:colFirst="0" w:colLast="0" w:name="aw8ce16bvttp" w:id="13"/>
    <w:bookmarkEnd w:id="13"/>
    <w:p w:rsidR="00000000" w:rsidDel="00000000" w:rsidP="00000000" w:rsidRDefault="00000000" w:rsidRPr="00000000" w14:paraId="00000218">
      <w:pPr>
        <w:spacing w:after="60" w:line="250" w:lineRule="auto"/>
        <w:ind w:left="520" w:hanging="520"/>
        <w:rPr/>
      </w:pPr>
      <w:r w:rsidDel="00000000" w:rsidR="00000000" w:rsidRPr="00000000">
        <w:rPr>
          <w:rFonts w:ascii="Arial" w:cs="Arial" w:eastAsia="Arial" w:hAnsi="Arial"/>
          <w:color w:val="4a5763"/>
          <w:sz w:val="17"/>
          <w:szCs w:val="17"/>
          <w:rtl w:val="0"/>
        </w:rPr>
        <w:t xml:space="preserve">[2]</w:t>
      </w:r>
      <w:hyperlink r:id="rId38">
        <w:r w:rsidDel="00000000" w:rsidR="00000000" w:rsidRPr="00000000">
          <w:rPr>
            <w:rFonts w:ascii="Arial" w:cs="Arial" w:eastAsia="Arial" w:hAnsi="Arial"/>
            <w:color w:val="3f4c9a"/>
            <w:sz w:val="17"/>
            <w:szCs w:val="17"/>
            <w:u w:val="single"/>
            <w:rtl w:val="0"/>
          </w:rPr>
          <w:t xml:space="preserve">Run Profiling, ONE DQ&amp;C</w:t>
        </w:r>
      </w:hyperlink>
      <w:r w:rsidDel="00000000" w:rsidR="00000000" w:rsidRPr="00000000">
        <w:rPr>
          <w:rtl w:val="0"/>
        </w:rPr>
      </w:r>
    </w:p>
    <w:bookmarkStart w:colFirst="0" w:colLast="0" w:name="ifphp98530bb" w:id="14"/>
    <w:bookmarkEnd w:id="14"/>
    <w:p w:rsidR="00000000" w:rsidDel="00000000" w:rsidP="00000000" w:rsidRDefault="00000000" w:rsidRPr="00000000" w14:paraId="00000219">
      <w:pPr>
        <w:spacing w:after="60" w:line="250" w:lineRule="auto"/>
        <w:ind w:left="520" w:hanging="520"/>
        <w:rPr/>
      </w:pPr>
      <w:r w:rsidDel="00000000" w:rsidR="00000000" w:rsidRPr="00000000">
        <w:rPr>
          <w:rFonts w:ascii="Arial" w:cs="Arial" w:eastAsia="Arial" w:hAnsi="Arial"/>
          <w:color w:val="4a5763"/>
          <w:sz w:val="17"/>
          <w:szCs w:val="17"/>
          <w:rtl w:val="0"/>
        </w:rPr>
        <w:t xml:space="preserve">[3]</w:t>
      </w:r>
      <w:hyperlink r:id="rId39">
        <w:r w:rsidDel="00000000" w:rsidR="00000000" w:rsidRPr="00000000">
          <w:rPr>
            <w:rFonts w:ascii="Arial" w:cs="Arial" w:eastAsia="Arial" w:hAnsi="Arial"/>
            <w:color w:val="3f4c9a"/>
            <w:sz w:val="17"/>
            <w:szCs w:val="17"/>
            <w:u w:val="single"/>
            <w:rtl w:val="0"/>
          </w:rPr>
          <w:t xml:space="preserve">Understand Profiling Results, ONE DQ&amp;C</w:t>
        </w:r>
      </w:hyperlink>
      <w:r w:rsidDel="00000000" w:rsidR="00000000" w:rsidRPr="00000000">
        <w:rPr>
          <w:rtl w:val="0"/>
        </w:rPr>
      </w:r>
    </w:p>
    <w:bookmarkStart w:colFirst="0" w:colLast="0" w:name="gswwpwrysscz" w:id="15"/>
    <w:bookmarkEnd w:id="15"/>
    <w:p w:rsidR="00000000" w:rsidDel="00000000" w:rsidP="00000000" w:rsidRDefault="00000000" w:rsidRPr="00000000" w14:paraId="0000021A">
      <w:pPr>
        <w:spacing w:after="60" w:line="250" w:lineRule="auto"/>
        <w:ind w:left="520" w:hanging="520"/>
        <w:rPr/>
      </w:pPr>
      <w:r w:rsidDel="00000000" w:rsidR="00000000" w:rsidRPr="00000000">
        <w:rPr>
          <w:rFonts w:ascii="Arial" w:cs="Arial" w:eastAsia="Arial" w:hAnsi="Arial"/>
          <w:color w:val="4a5763"/>
          <w:sz w:val="17"/>
          <w:szCs w:val="17"/>
          <w:rtl w:val="0"/>
        </w:rPr>
        <w:t xml:space="preserve">[4]</w:t>
      </w:r>
      <w:hyperlink r:id="rId40">
        <w:r w:rsidDel="00000000" w:rsidR="00000000" w:rsidRPr="00000000">
          <w:rPr>
            <w:rFonts w:ascii="Arial" w:cs="Arial" w:eastAsia="Arial" w:hAnsi="Arial"/>
            <w:color w:val="3f4c9a"/>
            <w:sz w:val="17"/>
            <w:szCs w:val="17"/>
            <w:u w:val="single"/>
            <w:rtl w:val="0"/>
          </w:rPr>
          <w:t xml:space="preserve">Configure the Profiling Step, ONE Desktop</w:t>
        </w:r>
      </w:hyperlink>
      <w:r w:rsidDel="00000000" w:rsidR="00000000" w:rsidRPr="00000000">
        <w:rPr>
          <w:rtl w:val="0"/>
        </w:rPr>
      </w:r>
    </w:p>
    <w:bookmarkStart w:colFirst="0" w:colLast="0" w:name="v3iowatlp6tt" w:id="16"/>
    <w:bookmarkEnd w:id="16"/>
    <w:p w:rsidR="00000000" w:rsidDel="00000000" w:rsidP="00000000" w:rsidRDefault="00000000" w:rsidRPr="00000000" w14:paraId="0000021B">
      <w:pPr>
        <w:spacing w:after="60" w:line="250" w:lineRule="auto"/>
        <w:ind w:left="520" w:hanging="520"/>
        <w:rPr/>
      </w:pPr>
      <w:r w:rsidDel="00000000" w:rsidR="00000000" w:rsidRPr="00000000">
        <w:rPr>
          <w:rFonts w:ascii="Arial" w:cs="Arial" w:eastAsia="Arial" w:hAnsi="Arial"/>
          <w:color w:val="4a5763"/>
          <w:sz w:val="17"/>
          <w:szCs w:val="17"/>
          <w:rtl w:val="0"/>
        </w:rPr>
        <w:t xml:space="preserve">[5]</w:t>
      </w:r>
      <w:hyperlink r:id="rId41">
        <w:r w:rsidDel="00000000" w:rsidR="00000000" w:rsidRPr="00000000">
          <w:rPr>
            <w:rFonts w:ascii="Arial" w:cs="Arial" w:eastAsia="Arial" w:hAnsi="Arial"/>
            <w:color w:val="3f4c9a"/>
            <w:sz w:val="17"/>
            <w:szCs w:val="17"/>
            <w:u w:val="single"/>
            <w:rtl w:val="0"/>
          </w:rPr>
          <w:t xml:space="preserve">Advanced Analyses, ONE Desktop</w:t>
        </w:r>
      </w:hyperlink>
      <w:r w:rsidDel="00000000" w:rsidR="00000000" w:rsidRPr="00000000">
        <w:rPr>
          <w:rtl w:val="0"/>
        </w:rPr>
      </w:r>
    </w:p>
    <w:bookmarkStart w:colFirst="0" w:colLast="0" w:name="vgywhv5h1u2m" w:id="17"/>
    <w:bookmarkEnd w:id="17"/>
    <w:p w:rsidR="00000000" w:rsidDel="00000000" w:rsidP="00000000" w:rsidRDefault="00000000" w:rsidRPr="00000000" w14:paraId="0000021C">
      <w:pPr>
        <w:spacing w:after="60" w:line="250" w:lineRule="auto"/>
        <w:ind w:left="520" w:hanging="520"/>
        <w:rPr/>
      </w:pPr>
      <w:r w:rsidDel="00000000" w:rsidR="00000000" w:rsidRPr="00000000">
        <w:rPr>
          <w:rFonts w:ascii="Arial" w:cs="Arial" w:eastAsia="Arial" w:hAnsi="Arial"/>
          <w:color w:val="4a5763"/>
          <w:sz w:val="17"/>
          <w:szCs w:val="17"/>
          <w:rtl w:val="0"/>
        </w:rPr>
        <w:t xml:space="preserve">[6]</w:t>
      </w:r>
      <w:hyperlink r:id="rId42">
        <w:r w:rsidDel="00000000" w:rsidR="00000000" w:rsidRPr="00000000">
          <w:rPr>
            <w:rFonts w:ascii="Arial" w:cs="Arial" w:eastAsia="Arial" w:hAnsi="Arial"/>
            <w:color w:val="3f4c9a"/>
            <w:sz w:val="17"/>
            <w:szCs w:val="17"/>
            <w:u w:val="single"/>
            <w:rtl w:val="0"/>
          </w:rPr>
          <w:t xml:space="preserve">Data Quality Overview, ONE DQ&amp;C</w:t>
        </w:r>
      </w:hyperlink>
      <w:r w:rsidDel="00000000" w:rsidR="00000000" w:rsidRPr="00000000">
        <w:rPr>
          <w:rtl w:val="0"/>
        </w:rPr>
      </w:r>
    </w:p>
    <w:bookmarkStart w:colFirst="0" w:colLast="0" w:name="36dvup61wntb" w:id="18"/>
    <w:bookmarkEnd w:id="18"/>
    <w:p w:rsidR="00000000" w:rsidDel="00000000" w:rsidP="00000000" w:rsidRDefault="00000000" w:rsidRPr="00000000" w14:paraId="0000021D">
      <w:pPr>
        <w:spacing w:after="60" w:line="250" w:lineRule="auto"/>
        <w:ind w:left="520" w:hanging="520"/>
        <w:rPr/>
      </w:pPr>
      <w:r w:rsidDel="00000000" w:rsidR="00000000" w:rsidRPr="00000000">
        <w:rPr>
          <w:rFonts w:ascii="Arial" w:cs="Arial" w:eastAsia="Arial" w:hAnsi="Arial"/>
          <w:color w:val="4a5763"/>
          <w:sz w:val="17"/>
          <w:szCs w:val="17"/>
          <w:rtl w:val="0"/>
        </w:rPr>
        <w:t xml:space="preserve">[7]</w:t>
      </w:r>
      <w:hyperlink r:id="rId43">
        <w:r w:rsidDel="00000000" w:rsidR="00000000" w:rsidRPr="00000000">
          <w:rPr>
            <w:rFonts w:ascii="Arial" w:cs="Arial" w:eastAsia="Arial" w:hAnsi="Arial"/>
            <w:color w:val="3f4c9a"/>
            <w:sz w:val="17"/>
            <w:szCs w:val="17"/>
            <w:u w:val="single"/>
            <w:rtl w:val="0"/>
          </w:rPr>
          <w:t xml:space="preserve">Rule Types: DQ and Detection, ONE DQ&amp;C</w:t>
        </w:r>
      </w:hyperlink>
      <w:r w:rsidDel="00000000" w:rsidR="00000000" w:rsidRPr="00000000">
        <w:rPr>
          <w:rtl w:val="0"/>
        </w:rPr>
      </w:r>
    </w:p>
    <w:bookmarkStart w:colFirst="0" w:colLast="0" w:name="t9ize3oy54cz" w:id="19"/>
    <w:bookmarkEnd w:id="19"/>
    <w:p w:rsidR="00000000" w:rsidDel="00000000" w:rsidP="00000000" w:rsidRDefault="00000000" w:rsidRPr="00000000" w14:paraId="0000021E">
      <w:pPr>
        <w:spacing w:after="60" w:line="250" w:lineRule="auto"/>
        <w:ind w:left="520" w:hanging="520"/>
        <w:rPr/>
      </w:pPr>
      <w:r w:rsidDel="00000000" w:rsidR="00000000" w:rsidRPr="00000000">
        <w:rPr>
          <w:rFonts w:ascii="Arial" w:cs="Arial" w:eastAsia="Arial" w:hAnsi="Arial"/>
          <w:color w:val="4a5763"/>
          <w:sz w:val="17"/>
          <w:szCs w:val="17"/>
          <w:rtl w:val="0"/>
        </w:rPr>
        <w:t xml:space="preserve">[8]</w:t>
      </w:r>
      <w:hyperlink r:id="rId44">
        <w:r w:rsidDel="00000000" w:rsidR="00000000" w:rsidRPr="00000000">
          <w:rPr>
            <w:rFonts w:ascii="Arial" w:cs="Arial" w:eastAsia="Arial" w:hAnsi="Arial"/>
            <w:color w:val="3f4c9a"/>
            <w:sz w:val="17"/>
            <w:szCs w:val="17"/>
            <w:u w:val="single"/>
            <w:rtl w:val="0"/>
          </w:rPr>
          <w:t xml:space="preserve">Create DQ Evaluation Rule</w:t>
        </w:r>
      </w:hyperlink>
      <w:r w:rsidDel="00000000" w:rsidR="00000000" w:rsidRPr="00000000">
        <w:rPr>
          <w:rtl w:val="0"/>
        </w:rPr>
      </w:r>
    </w:p>
    <w:bookmarkStart w:colFirst="0" w:colLast="0" w:name="xif8mj5s5ao" w:id="20"/>
    <w:bookmarkEnd w:id="20"/>
    <w:p w:rsidR="00000000" w:rsidDel="00000000" w:rsidP="00000000" w:rsidRDefault="00000000" w:rsidRPr="00000000" w14:paraId="0000021F">
      <w:pPr>
        <w:spacing w:after="60" w:line="250" w:lineRule="auto"/>
        <w:ind w:left="520" w:hanging="520"/>
        <w:rPr/>
      </w:pPr>
      <w:r w:rsidDel="00000000" w:rsidR="00000000" w:rsidRPr="00000000">
        <w:rPr>
          <w:rFonts w:ascii="Arial" w:cs="Arial" w:eastAsia="Arial" w:hAnsi="Arial"/>
          <w:color w:val="4a5763"/>
          <w:sz w:val="17"/>
          <w:szCs w:val="17"/>
          <w:rtl w:val="0"/>
        </w:rPr>
        <w:t xml:space="preserve">[9]</w:t>
      </w:r>
      <w:hyperlink r:id="rId45">
        <w:r w:rsidDel="00000000" w:rsidR="00000000" w:rsidRPr="00000000">
          <w:rPr>
            <w:rFonts w:ascii="Arial" w:cs="Arial" w:eastAsia="Arial" w:hAnsi="Arial"/>
            <w:color w:val="3f4c9a"/>
            <w:sz w:val="17"/>
            <w:szCs w:val="17"/>
            <w:u w:val="single"/>
            <w:rtl w:val="0"/>
          </w:rPr>
          <w:t xml:space="preserve">Rule Suggestions</w:t>
        </w:r>
      </w:hyperlink>
      <w:r w:rsidDel="00000000" w:rsidR="00000000" w:rsidRPr="00000000">
        <w:rPr>
          <w:rtl w:val="0"/>
        </w:rPr>
      </w:r>
    </w:p>
    <w:bookmarkStart w:colFirst="0" w:colLast="0" w:name="4stsa2df0vbd" w:id="21"/>
    <w:bookmarkEnd w:id="21"/>
    <w:p w:rsidR="00000000" w:rsidDel="00000000" w:rsidP="00000000" w:rsidRDefault="00000000" w:rsidRPr="00000000" w14:paraId="00000220">
      <w:pPr>
        <w:spacing w:after="60" w:line="250" w:lineRule="auto"/>
        <w:ind w:left="520" w:hanging="520"/>
        <w:rPr/>
      </w:pPr>
      <w:r w:rsidDel="00000000" w:rsidR="00000000" w:rsidRPr="00000000">
        <w:rPr>
          <w:rFonts w:ascii="Arial" w:cs="Arial" w:eastAsia="Arial" w:hAnsi="Arial"/>
          <w:color w:val="4a5763"/>
          <w:sz w:val="17"/>
          <w:szCs w:val="17"/>
          <w:rtl w:val="0"/>
        </w:rPr>
        <w:t xml:space="preserve">[10]</w:t>
      </w:r>
      <w:hyperlink r:id="rId46">
        <w:r w:rsidDel="00000000" w:rsidR="00000000" w:rsidRPr="00000000">
          <w:rPr>
            <w:rFonts w:ascii="Arial" w:cs="Arial" w:eastAsia="Arial" w:hAnsi="Arial"/>
            <w:color w:val="3f4c9a"/>
            <w:sz w:val="17"/>
            <w:szCs w:val="17"/>
            <w:u w:val="single"/>
            <w:rtl w:val="0"/>
          </w:rPr>
          <w:t xml:space="preserve">Create DQ Rule Using AI Agent, ONE Agentic</w:t>
        </w:r>
      </w:hyperlink>
      <w:r w:rsidDel="00000000" w:rsidR="00000000" w:rsidRPr="00000000">
        <w:rPr>
          <w:rtl w:val="0"/>
        </w:rPr>
      </w:r>
    </w:p>
    <w:bookmarkStart w:colFirst="0" w:colLast="0" w:name="8inafx29drv" w:id="22"/>
    <w:bookmarkEnd w:id="22"/>
    <w:p w:rsidR="00000000" w:rsidDel="00000000" w:rsidP="00000000" w:rsidRDefault="00000000" w:rsidRPr="00000000" w14:paraId="00000221">
      <w:pPr>
        <w:spacing w:after="60" w:line="250" w:lineRule="auto"/>
        <w:ind w:left="520" w:hanging="520"/>
        <w:rPr/>
      </w:pPr>
      <w:r w:rsidDel="00000000" w:rsidR="00000000" w:rsidRPr="00000000">
        <w:rPr>
          <w:rFonts w:ascii="Arial" w:cs="Arial" w:eastAsia="Arial" w:hAnsi="Arial"/>
          <w:color w:val="4a5763"/>
          <w:sz w:val="17"/>
          <w:szCs w:val="17"/>
          <w:rtl w:val="0"/>
        </w:rPr>
        <w:t xml:space="preserve">[11]</w:t>
      </w:r>
      <w:hyperlink r:id="rId47">
        <w:r w:rsidDel="00000000" w:rsidR="00000000" w:rsidRPr="00000000">
          <w:rPr>
            <w:rFonts w:ascii="Arial" w:cs="Arial" w:eastAsia="Arial" w:hAnsi="Arial"/>
            <w:color w:val="3f4c9a"/>
            <w:sz w:val="17"/>
            <w:szCs w:val="17"/>
            <w:u w:val="single"/>
            <w:rtl w:val="0"/>
          </w:rPr>
          <w:t xml:space="preserve">Anomaly Detection: Behind the Scenes</w:t>
        </w:r>
      </w:hyperlink>
      <w:r w:rsidDel="00000000" w:rsidR="00000000" w:rsidRPr="00000000">
        <w:rPr>
          <w:rtl w:val="0"/>
        </w:rPr>
      </w:r>
    </w:p>
    <w:bookmarkStart w:colFirst="0" w:colLast="0" w:name="vrvyvboevu0m" w:id="23"/>
    <w:bookmarkEnd w:id="23"/>
    <w:p w:rsidR="00000000" w:rsidDel="00000000" w:rsidP="00000000" w:rsidRDefault="00000000" w:rsidRPr="00000000" w14:paraId="00000222">
      <w:pPr>
        <w:spacing w:after="60" w:line="250" w:lineRule="auto"/>
        <w:ind w:left="520" w:hanging="520"/>
        <w:rPr/>
      </w:pPr>
      <w:r w:rsidDel="00000000" w:rsidR="00000000" w:rsidRPr="00000000">
        <w:rPr>
          <w:rFonts w:ascii="Arial" w:cs="Arial" w:eastAsia="Arial" w:hAnsi="Arial"/>
          <w:color w:val="4a5763"/>
          <w:sz w:val="17"/>
          <w:szCs w:val="17"/>
          <w:rtl w:val="0"/>
        </w:rPr>
        <w:t xml:space="preserve">[12]</w:t>
      </w:r>
      <w:hyperlink r:id="rId48">
        <w:r w:rsidDel="00000000" w:rsidR="00000000" w:rsidRPr="00000000">
          <w:rPr>
            <w:rFonts w:ascii="Arial" w:cs="Arial" w:eastAsia="Arial" w:hAnsi="Arial"/>
            <w:color w:val="3f4c9a"/>
            <w:sz w:val="17"/>
            <w:szCs w:val="17"/>
            <w:u w:val="single"/>
            <w:rtl w:val="0"/>
          </w:rPr>
          <w:t xml:space="preserve">Time Series Data</w:t>
        </w:r>
      </w:hyperlink>
      <w:r w:rsidDel="00000000" w:rsidR="00000000" w:rsidRPr="00000000">
        <w:rPr>
          <w:rtl w:val="0"/>
        </w:rPr>
      </w:r>
    </w:p>
    <w:bookmarkStart w:colFirst="0" w:colLast="0" w:name="eg6kwxmuz62g" w:id="24"/>
    <w:bookmarkEnd w:id="24"/>
    <w:p w:rsidR="00000000" w:rsidDel="00000000" w:rsidP="00000000" w:rsidRDefault="00000000" w:rsidRPr="00000000" w14:paraId="00000223">
      <w:pPr>
        <w:spacing w:after="60" w:line="250" w:lineRule="auto"/>
        <w:ind w:left="520" w:hanging="520"/>
        <w:rPr/>
      </w:pPr>
      <w:r w:rsidDel="00000000" w:rsidR="00000000" w:rsidRPr="00000000">
        <w:rPr>
          <w:rFonts w:ascii="Arial" w:cs="Arial" w:eastAsia="Arial" w:hAnsi="Arial"/>
          <w:color w:val="4a5763"/>
          <w:sz w:val="17"/>
          <w:szCs w:val="17"/>
          <w:rtl w:val="0"/>
        </w:rPr>
        <w:t xml:space="preserve">[13]</w:t>
      </w:r>
      <w:hyperlink r:id="rId49">
        <w:r w:rsidDel="00000000" w:rsidR="00000000" w:rsidRPr="00000000">
          <w:rPr>
            <w:rFonts w:ascii="Arial" w:cs="Arial" w:eastAsia="Arial" w:hAnsi="Arial"/>
            <w:color w:val="3f4c9a"/>
            <w:sz w:val="17"/>
            <w:szCs w:val="17"/>
            <w:u w:val="single"/>
            <w:rtl w:val="0"/>
          </w:rPr>
          <w:t xml:space="preserve">Get Started with Generative AI</w:t>
        </w:r>
      </w:hyperlink>
      <w:r w:rsidDel="00000000" w:rsidR="00000000" w:rsidRPr="00000000">
        <w:rPr>
          <w:rtl w:val="0"/>
        </w:rPr>
      </w:r>
    </w:p>
    <w:bookmarkStart w:colFirst="0" w:colLast="0" w:name="ccyixnypceg4" w:id="25"/>
    <w:bookmarkEnd w:id="25"/>
    <w:p w:rsidR="00000000" w:rsidDel="00000000" w:rsidP="00000000" w:rsidRDefault="00000000" w:rsidRPr="00000000" w14:paraId="00000224">
      <w:pPr>
        <w:spacing w:after="60" w:line="250" w:lineRule="auto"/>
        <w:ind w:left="520" w:hanging="520"/>
        <w:rPr/>
      </w:pPr>
      <w:r w:rsidDel="00000000" w:rsidR="00000000" w:rsidRPr="00000000">
        <w:rPr>
          <w:rFonts w:ascii="Arial" w:cs="Arial" w:eastAsia="Arial" w:hAnsi="Arial"/>
          <w:color w:val="4a5763"/>
          <w:sz w:val="17"/>
          <w:szCs w:val="17"/>
          <w:rtl w:val="0"/>
        </w:rPr>
        <w:t xml:space="preserve">[14]</w:t>
      </w:r>
      <w:hyperlink r:id="rId50">
        <w:r w:rsidDel="00000000" w:rsidR="00000000" w:rsidRPr="00000000">
          <w:rPr>
            <w:rFonts w:ascii="Arial" w:cs="Arial" w:eastAsia="Arial" w:hAnsi="Arial"/>
            <w:color w:val="3f4c9a"/>
            <w:sz w:val="17"/>
            <w:szCs w:val="17"/>
            <w:u w:val="single"/>
            <w:rtl w:val="0"/>
          </w:rPr>
          <w:t xml:space="preserve">Data Observability, ONE DQ&amp;C</w:t>
        </w:r>
      </w:hyperlink>
      <w:r w:rsidDel="00000000" w:rsidR="00000000" w:rsidRPr="00000000">
        <w:rPr>
          <w:rtl w:val="0"/>
        </w:rPr>
      </w:r>
    </w:p>
    <w:bookmarkStart w:colFirst="0" w:colLast="0" w:name="2gpytpknm64l" w:id="26"/>
    <w:bookmarkEnd w:id="26"/>
    <w:p w:rsidR="00000000" w:rsidDel="00000000" w:rsidP="00000000" w:rsidRDefault="00000000" w:rsidRPr="00000000" w14:paraId="00000225">
      <w:pPr>
        <w:spacing w:after="60" w:line="250" w:lineRule="auto"/>
        <w:ind w:left="520" w:hanging="520"/>
        <w:rPr/>
      </w:pPr>
      <w:r w:rsidDel="00000000" w:rsidR="00000000" w:rsidRPr="00000000">
        <w:rPr>
          <w:rFonts w:ascii="Arial" w:cs="Arial" w:eastAsia="Arial" w:hAnsi="Arial"/>
          <w:color w:val="4a5763"/>
          <w:sz w:val="17"/>
          <w:szCs w:val="17"/>
          <w:rtl w:val="0"/>
        </w:rPr>
        <w:t xml:space="preserve">[15]</w:t>
      </w:r>
      <w:hyperlink r:id="rId51">
        <w:r w:rsidDel="00000000" w:rsidR="00000000" w:rsidRPr="00000000">
          <w:rPr>
            <w:rFonts w:ascii="Arial" w:cs="Arial" w:eastAsia="Arial" w:hAnsi="Arial"/>
            <w:color w:val="3f4c9a"/>
            <w:sz w:val="17"/>
            <w:szCs w:val="17"/>
            <w:u w:val="single"/>
            <w:rtl w:val="0"/>
          </w:rPr>
          <w:t xml:space="preserve">Ataccama ONE AI (product page)</w:t>
        </w:r>
      </w:hyperlink>
      <w:r w:rsidDel="00000000" w:rsidR="00000000" w:rsidRPr="00000000">
        <w:rPr>
          <w:rtl w:val="0"/>
        </w:rPr>
      </w:r>
    </w:p>
    <w:bookmarkStart w:colFirst="0" w:colLast="0" w:name="4l1rnlsf7hg4" w:id="27"/>
    <w:bookmarkEnd w:id="27"/>
    <w:p w:rsidR="00000000" w:rsidDel="00000000" w:rsidP="00000000" w:rsidRDefault="00000000" w:rsidRPr="00000000" w14:paraId="00000226">
      <w:pPr>
        <w:spacing w:after="60" w:line="250" w:lineRule="auto"/>
        <w:ind w:left="520" w:hanging="520"/>
        <w:rPr/>
      </w:pPr>
      <w:r w:rsidDel="00000000" w:rsidR="00000000" w:rsidRPr="00000000">
        <w:rPr>
          <w:rFonts w:ascii="Arial" w:cs="Arial" w:eastAsia="Arial" w:hAnsi="Arial"/>
          <w:color w:val="4a5763"/>
          <w:sz w:val="17"/>
          <w:szCs w:val="17"/>
          <w:rtl w:val="0"/>
        </w:rPr>
        <w:t xml:space="preserve">[16]</w:t>
      </w:r>
      <w:hyperlink r:id="rId52">
        <w:r w:rsidDel="00000000" w:rsidR="00000000" w:rsidRPr="00000000">
          <w:rPr>
            <w:rFonts w:ascii="Arial" w:cs="Arial" w:eastAsia="Arial" w:hAnsi="Arial"/>
            <w:color w:val="3f4c9a"/>
            <w:sz w:val="17"/>
            <w:szCs w:val="17"/>
            <w:u w:val="single"/>
            <w:rtl w:val="0"/>
          </w:rPr>
          <w:t xml:space="preserve">A Beginner's Guide to Data Quality, Part 2 (Ataccama Community)</w:t>
        </w:r>
      </w:hyperlink>
      <w:r w:rsidDel="00000000" w:rsidR="00000000" w:rsidRPr="00000000">
        <w:rPr>
          <w:rtl w:val="0"/>
        </w:rPr>
      </w:r>
    </w:p>
    <w:bookmarkStart w:colFirst="0" w:colLast="0" w:name="9lfzgih8w8pv" w:id="28"/>
    <w:bookmarkEnd w:id="28"/>
    <w:p w:rsidR="00000000" w:rsidDel="00000000" w:rsidP="00000000" w:rsidRDefault="00000000" w:rsidRPr="00000000" w14:paraId="00000227">
      <w:pPr>
        <w:spacing w:after="60" w:line="250" w:lineRule="auto"/>
        <w:ind w:left="520" w:hanging="520"/>
        <w:rPr/>
      </w:pPr>
      <w:r w:rsidDel="00000000" w:rsidR="00000000" w:rsidRPr="00000000">
        <w:rPr>
          <w:rFonts w:ascii="Arial" w:cs="Arial" w:eastAsia="Arial" w:hAnsi="Arial"/>
          <w:color w:val="4a5763"/>
          <w:sz w:val="17"/>
          <w:szCs w:val="17"/>
          <w:rtl w:val="0"/>
        </w:rPr>
        <w:t xml:space="preserve">[17]</w:t>
      </w:r>
      <w:hyperlink r:id="rId53">
        <w:r w:rsidDel="00000000" w:rsidR="00000000" w:rsidRPr="00000000">
          <w:rPr>
            <w:rFonts w:ascii="Arial" w:cs="Arial" w:eastAsia="Arial" w:hAnsi="Arial"/>
            <w:color w:val="3f4c9a"/>
            <w:sz w:val="17"/>
            <w:szCs w:val="17"/>
            <w:u w:val="single"/>
            <w:rtl w:val="0"/>
          </w:rPr>
          <w:t xml:space="preserve">Data Quality Gates, ONE Agentic</w:t>
        </w:r>
      </w:hyperlink>
      <w:r w:rsidDel="00000000" w:rsidR="00000000" w:rsidRPr="00000000">
        <w:rPr>
          <w:rFonts w:ascii="Arial" w:cs="Arial" w:eastAsia="Arial" w:hAnsi="Arial"/>
          <w:sz w:val="17"/>
          <w:szCs w:val="17"/>
          <w:rtl w:val="0"/>
        </w:rPr>
        <w:t xml:space="preserve"> (see also </w:t>
      </w:r>
      <w:hyperlink r:id="rId54">
        <w:r w:rsidDel="00000000" w:rsidR="00000000" w:rsidRPr="00000000">
          <w:rPr>
            <w:rFonts w:ascii="Arial" w:cs="Arial" w:eastAsia="Arial" w:hAnsi="Arial"/>
            <w:color w:val="3f4c9a"/>
            <w:sz w:val="17"/>
            <w:szCs w:val="17"/>
            <w:u w:val="single"/>
            <w:rtl w:val="0"/>
          </w:rPr>
          <w:t xml:space="preserve">DQ Firewalls</w:t>
        </w:r>
      </w:hyperlink>
      <w:r w:rsidDel="00000000" w:rsidR="00000000" w:rsidRPr="00000000">
        <w:rPr>
          <w:rFonts w:ascii="Arial" w:cs="Arial" w:eastAsia="Arial" w:hAnsi="Arial"/>
          <w:sz w:val="17"/>
          <w:szCs w:val="17"/>
          <w:rtl w:val="0"/>
        </w:rPr>
        <w:t xml:space="preserve">)</w:t>
      </w:r>
      <w:r w:rsidDel="00000000" w:rsidR="00000000" w:rsidRPr="00000000">
        <w:rPr>
          <w:rtl w:val="0"/>
        </w:rPr>
      </w:r>
    </w:p>
    <w:bookmarkStart w:colFirst="0" w:colLast="0" w:name="t9ctmx664smu" w:id="29"/>
    <w:bookmarkEnd w:id="29"/>
    <w:p w:rsidR="00000000" w:rsidDel="00000000" w:rsidP="00000000" w:rsidRDefault="00000000" w:rsidRPr="00000000" w14:paraId="00000228">
      <w:pPr>
        <w:spacing w:after="60" w:line="250" w:lineRule="auto"/>
        <w:ind w:left="520" w:hanging="520"/>
        <w:rPr/>
      </w:pPr>
      <w:r w:rsidDel="00000000" w:rsidR="00000000" w:rsidRPr="00000000">
        <w:rPr>
          <w:rFonts w:ascii="Arial" w:cs="Arial" w:eastAsia="Arial" w:hAnsi="Arial"/>
          <w:color w:val="4a5763"/>
          <w:sz w:val="17"/>
          <w:szCs w:val="17"/>
          <w:rtl w:val="0"/>
        </w:rPr>
        <w:t xml:space="preserve">[18]</w:t>
      </w:r>
      <w:hyperlink r:id="rId55">
        <w:r w:rsidDel="00000000" w:rsidR="00000000" w:rsidRPr="00000000">
          <w:rPr>
            <w:rFonts w:ascii="Arial" w:cs="Arial" w:eastAsia="Arial" w:hAnsi="Arial"/>
            <w:color w:val="3f4c9a"/>
            <w:sz w:val="17"/>
            <w:szCs w:val="17"/>
            <w:u w:val="single"/>
            <w:rtl w:val="0"/>
          </w:rPr>
          <w:t xml:space="preserve">External AI Agents (MCP Trust Layer), ONE Agentic</w:t>
        </w:r>
      </w:hyperlink>
      <w:r w:rsidDel="00000000" w:rsidR="00000000" w:rsidRPr="00000000">
        <w:rPr>
          <w:rtl w:val="0"/>
        </w:rPr>
      </w:r>
    </w:p>
    <w:bookmarkStart w:colFirst="0" w:colLast="0" w:name="j60p581kmbs1" w:id="30"/>
    <w:bookmarkEnd w:id="30"/>
    <w:p w:rsidR="00000000" w:rsidDel="00000000" w:rsidP="00000000" w:rsidRDefault="00000000" w:rsidRPr="00000000" w14:paraId="00000229">
      <w:pPr>
        <w:spacing w:after="60" w:line="250" w:lineRule="auto"/>
        <w:ind w:left="520" w:hanging="520"/>
        <w:rPr/>
      </w:pPr>
      <w:r w:rsidDel="00000000" w:rsidR="00000000" w:rsidRPr="00000000">
        <w:rPr>
          <w:rFonts w:ascii="Arial" w:cs="Arial" w:eastAsia="Arial" w:hAnsi="Arial"/>
          <w:color w:val="4a5763"/>
          <w:sz w:val="17"/>
          <w:szCs w:val="17"/>
          <w:rtl w:val="0"/>
        </w:rPr>
        <w:t xml:space="preserve">[19]</w:t>
      </w:r>
      <w:hyperlink r:id="rId56">
        <w:r w:rsidDel="00000000" w:rsidR="00000000" w:rsidRPr="00000000">
          <w:rPr>
            <w:rFonts w:ascii="Arial" w:cs="Arial" w:eastAsia="Arial" w:hAnsi="Arial"/>
            <w:color w:val="3f4c9a"/>
            <w:sz w:val="17"/>
            <w:szCs w:val="17"/>
            <w:u w:val="single"/>
            <w:rtl w:val="0"/>
          </w:rPr>
          <w:t xml:space="preserve">Ataccama named a Leader in 2026 Gartner MQ for Augmented Data Quality (17 Feb 2026)</w:t>
        </w:r>
      </w:hyperlink>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Informatica</w:t>
      </w:r>
    </w:p>
    <w:bookmarkStart w:colFirst="0" w:colLast="0" w:name="ajasdgxn291v" w:id="31"/>
    <w:bookmarkEnd w:id="31"/>
    <w:p w:rsidR="00000000" w:rsidDel="00000000" w:rsidP="00000000" w:rsidRDefault="00000000" w:rsidRPr="00000000" w14:paraId="0000022B">
      <w:pPr>
        <w:spacing w:after="60" w:line="250" w:lineRule="auto"/>
        <w:ind w:left="520" w:hanging="520"/>
        <w:rPr/>
      </w:pPr>
      <w:r w:rsidDel="00000000" w:rsidR="00000000" w:rsidRPr="00000000">
        <w:rPr>
          <w:rFonts w:ascii="Arial" w:cs="Arial" w:eastAsia="Arial" w:hAnsi="Arial"/>
          <w:color w:val="4a5763"/>
          <w:sz w:val="17"/>
          <w:szCs w:val="17"/>
          <w:rtl w:val="0"/>
        </w:rPr>
        <w:t xml:space="preserve">[20]</w:t>
      </w:r>
      <w:hyperlink r:id="rId57">
        <w:r w:rsidDel="00000000" w:rsidR="00000000" w:rsidRPr="00000000">
          <w:rPr>
            <w:rFonts w:ascii="Arial" w:cs="Arial" w:eastAsia="Arial" w:hAnsi="Arial"/>
            <w:color w:val="3f4c9a"/>
            <w:sz w:val="17"/>
            <w:szCs w:val="17"/>
            <w:u w:val="single"/>
            <w:rtl w:val="0"/>
          </w:rPr>
          <w:t xml:space="preserve">Insights, Data Profiling</w:t>
        </w:r>
      </w:hyperlink>
      <w:r w:rsidDel="00000000" w:rsidR="00000000" w:rsidRPr="00000000">
        <w:rPr>
          <w:rtl w:val="0"/>
        </w:rPr>
      </w:r>
    </w:p>
    <w:bookmarkStart w:colFirst="0" w:colLast="0" w:name="2sdkytlw2v04" w:id="32"/>
    <w:bookmarkEnd w:id="32"/>
    <w:p w:rsidR="00000000" w:rsidDel="00000000" w:rsidP="00000000" w:rsidRDefault="00000000" w:rsidRPr="00000000" w14:paraId="0000022C">
      <w:pPr>
        <w:spacing w:after="60" w:line="250" w:lineRule="auto"/>
        <w:ind w:left="520" w:hanging="520"/>
        <w:rPr/>
      </w:pPr>
      <w:r w:rsidDel="00000000" w:rsidR="00000000" w:rsidRPr="00000000">
        <w:rPr>
          <w:rFonts w:ascii="Arial" w:cs="Arial" w:eastAsia="Arial" w:hAnsi="Arial"/>
          <w:color w:val="4a5763"/>
          <w:sz w:val="17"/>
          <w:szCs w:val="17"/>
          <w:rtl w:val="0"/>
        </w:rPr>
        <w:t xml:space="preserve">[21]</w:t>
      </w:r>
      <w:hyperlink r:id="rId58">
        <w:r w:rsidDel="00000000" w:rsidR="00000000" w:rsidRPr="00000000">
          <w:rPr>
            <w:rFonts w:ascii="Arial" w:cs="Arial" w:eastAsia="Arial" w:hAnsi="Arial"/>
            <w:color w:val="3f4c9a"/>
            <w:sz w:val="17"/>
            <w:szCs w:val="17"/>
            <w:u w:val="single"/>
            <w:rtl w:val="0"/>
          </w:rPr>
          <w:t xml:space="preserve">Insights: types, algorithms and scores, Cloud Data Profiling</w:t>
        </w:r>
      </w:hyperlink>
      <w:r w:rsidDel="00000000" w:rsidR="00000000" w:rsidRPr="00000000">
        <w:rPr>
          <w:rtl w:val="0"/>
        </w:rPr>
      </w:r>
    </w:p>
    <w:bookmarkStart w:colFirst="0" w:colLast="0" w:name="w8tm0rc085j3" w:id="33"/>
    <w:bookmarkEnd w:id="33"/>
    <w:p w:rsidR="00000000" w:rsidDel="00000000" w:rsidP="00000000" w:rsidRDefault="00000000" w:rsidRPr="00000000" w14:paraId="0000022D">
      <w:pPr>
        <w:spacing w:after="60" w:line="250" w:lineRule="auto"/>
        <w:ind w:left="520" w:hanging="520"/>
        <w:rPr/>
      </w:pPr>
      <w:r w:rsidDel="00000000" w:rsidR="00000000" w:rsidRPr="00000000">
        <w:rPr>
          <w:rFonts w:ascii="Arial" w:cs="Arial" w:eastAsia="Arial" w:hAnsi="Arial"/>
          <w:color w:val="4a5763"/>
          <w:sz w:val="17"/>
          <w:szCs w:val="17"/>
          <w:rtl w:val="0"/>
        </w:rPr>
        <w:t xml:space="preserve">[22]</w:t>
      </w:r>
      <w:hyperlink r:id="rId59">
        <w:r w:rsidDel="00000000" w:rsidR="00000000" w:rsidRPr="00000000">
          <w:rPr>
            <w:rFonts w:ascii="Arial" w:cs="Arial" w:eastAsia="Arial" w:hAnsi="Arial"/>
            <w:color w:val="3f4c9a"/>
            <w:sz w:val="17"/>
            <w:szCs w:val="17"/>
            <w:u w:val="single"/>
            <w:rtl w:val="0"/>
          </w:rPr>
          <w:t xml:space="preserve">Enable CLAIRE insights (REST API tutorial)</w:t>
        </w:r>
      </w:hyperlink>
      <w:r w:rsidDel="00000000" w:rsidR="00000000" w:rsidRPr="00000000">
        <w:rPr>
          <w:rtl w:val="0"/>
        </w:rPr>
      </w:r>
    </w:p>
    <w:bookmarkStart w:colFirst="0" w:colLast="0" w:name="wvqwhfs0ae6b" w:id="34"/>
    <w:bookmarkEnd w:id="34"/>
    <w:p w:rsidR="00000000" w:rsidDel="00000000" w:rsidP="00000000" w:rsidRDefault="00000000" w:rsidRPr="00000000" w14:paraId="0000022E">
      <w:pPr>
        <w:spacing w:after="60" w:line="250" w:lineRule="auto"/>
        <w:ind w:left="520" w:hanging="520"/>
        <w:rPr/>
      </w:pPr>
      <w:r w:rsidDel="00000000" w:rsidR="00000000" w:rsidRPr="00000000">
        <w:rPr>
          <w:rFonts w:ascii="Arial" w:cs="Arial" w:eastAsia="Arial" w:hAnsi="Arial"/>
          <w:color w:val="4a5763"/>
          <w:sz w:val="17"/>
          <w:szCs w:val="17"/>
          <w:rtl w:val="0"/>
        </w:rPr>
        <w:t xml:space="preserve">[23]</w:t>
      </w:r>
      <w:hyperlink r:id="rId60">
        <w:r w:rsidDel="00000000" w:rsidR="00000000" w:rsidRPr="00000000">
          <w:rPr>
            <w:rFonts w:ascii="Arial" w:cs="Arial" w:eastAsia="Arial" w:hAnsi="Arial"/>
            <w:color w:val="3f4c9a"/>
            <w:sz w:val="17"/>
            <w:szCs w:val="17"/>
            <w:u w:val="single"/>
            <w:rtl w:val="0"/>
          </w:rPr>
          <w:t xml:space="preserve">Rules, Data Profiling</w:t>
        </w:r>
      </w:hyperlink>
      <w:r w:rsidDel="00000000" w:rsidR="00000000" w:rsidRPr="00000000">
        <w:rPr>
          <w:rtl w:val="0"/>
        </w:rPr>
      </w:r>
    </w:p>
    <w:bookmarkStart w:colFirst="0" w:colLast="0" w:name="i15jro9q3d2q" w:id="35"/>
    <w:bookmarkEnd w:id="35"/>
    <w:p w:rsidR="00000000" w:rsidDel="00000000" w:rsidP="00000000" w:rsidRDefault="00000000" w:rsidRPr="00000000" w14:paraId="0000022F">
      <w:pPr>
        <w:spacing w:after="60" w:line="250" w:lineRule="auto"/>
        <w:ind w:left="520" w:hanging="520"/>
        <w:rPr/>
      </w:pPr>
      <w:r w:rsidDel="00000000" w:rsidR="00000000" w:rsidRPr="00000000">
        <w:rPr>
          <w:rFonts w:ascii="Arial" w:cs="Arial" w:eastAsia="Arial" w:hAnsi="Arial"/>
          <w:color w:val="4a5763"/>
          <w:sz w:val="17"/>
          <w:szCs w:val="17"/>
          <w:rtl w:val="0"/>
        </w:rPr>
        <w:t xml:space="preserve">[24]</w:t>
      </w:r>
      <w:hyperlink r:id="rId61">
        <w:r w:rsidDel="00000000" w:rsidR="00000000" w:rsidRPr="00000000">
          <w:rPr>
            <w:rFonts w:ascii="Arial" w:cs="Arial" w:eastAsia="Arial" w:hAnsi="Arial"/>
            <w:color w:val="3f4c9a"/>
            <w:sz w:val="17"/>
            <w:szCs w:val="17"/>
            <w:u w:val="single"/>
            <w:rtl w:val="0"/>
          </w:rPr>
          <w:t xml:space="preserve">Assets, Cloud Data Quality</w:t>
        </w:r>
      </w:hyperlink>
      <w:r w:rsidDel="00000000" w:rsidR="00000000" w:rsidRPr="00000000">
        <w:rPr>
          <w:rtl w:val="0"/>
        </w:rPr>
      </w:r>
    </w:p>
    <w:bookmarkStart w:colFirst="0" w:colLast="0" w:name="mkjb17pvduow" w:id="36"/>
    <w:bookmarkEnd w:id="36"/>
    <w:p w:rsidR="00000000" w:rsidDel="00000000" w:rsidP="00000000" w:rsidRDefault="00000000" w:rsidRPr="00000000" w14:paraId="00000230">
      <w:pPr>
        <w:spacing w:after="60" w:line="250" w:lineRule="auto"/>
        <w:ind w:left="520" w:hanging="520"/>
        <w:rPr/>
      </w:pPr>
      <w:r w:rsidDel="00000000" w:rsidR="00000000" w:rsidRPr="00000000">
        <w:rPr>
          <w:rFonts w:ascii="Arial" w:cs="Arial" w:eastAsia="Arial" w:hAnsi="Arial"/>
          <w:color w:val="4a5763"/>
          <w:sz w:val="17"/>
          <w:szCs w:val="17"/>
          <w:rtl w:val="0"/>
        </w:rPr>
        <w:t xml:space="preserve">[25]</w:t>
      </w:r>
      <w:hyperlink r:id="rId62">
        <w:r w:rsidDel="00000000" w:rsidR="00000000" w:rsidRPr="00000000">
          <w:rPr>
            <w:rFonts w:ascii="Arial" w:cs="Arial" w:eastAsia="Arial" w:hAnsi="Arial"/>
            <w:color w:val="3f4c9a"/>
            <w:sz w:val="17"/>
            <w:szCs w:val="17"/>
            <w:u w:val="single"/>
            <w:rtl w:val="0"/>
          </w:rPr>
          <w:t xml:space="preserve">Dimensions of data quality</w:t>
        </w:r>
      </w:hyperlink>
      <w:r w:rsidDel="00000000" w:rsidR="00000000" w:rsidRPr="00000000">
        <w:rPr>
          <w:rtl w:val="0"/>
        </w:rPr>
      </w:r>
    </w:p>
    <w:bookmarkStart w:colFirst="0" w:colLast="0" w:name="esrafhc2olos" w:id="37"/>
    <w:bookmarkEnd w:id="37"/>
    <w:p w:rsidR="00000000" w:rsidDel="00000000" w:rsidP="00000000" w:rsidRDefault="00000000" w:rsidRPr="00000000" w14:paraId="00000231">
      <w:pPr>
        <w:spacing w:after="60" w:line="250" w:lineRule="auto"/>
        <w:ind w:left="520" w:hanging="520"/>
        <w:rPr/>
      </w:pPr>
      <w:r w:rsidDel="00000000" w:rsidR="00000000" w:rsidRPr="00000000">
        <w:rPr>
          <w:rFonts w:ascii="Arial" w:cs="Arial" w:eastAsia="Arial" w:hAnsi="Arial"/>
          <w:color w:val="4a5763"/>
          <w:sz w:val="17"/>
          <w:szCs w:val="17"/>
          <w:rtl w:val="0"/>
        </w:rPr>
        <w:t xml:space="preserve">[26]</w:t>
      </w:r>
      <w:hyperlink r:id="rId63">
        <w:r w:rsidDel="00000000" w:rsidR="00000000" w:rsidRPr="00000000">
          <w:rPr>
            <w:rFonts w:ascii="Arial" w:cs="Arial" w:eastAsia="Arial" w:hAnsi="Arial"/>
            <w:color w:val="3f4c9a"/>
            <w:sz w:val="17"/>
            <w:szCs w:val="17"/>
            <w:u w:val="single"/>
            <w:rtl w:val="0"/>
          </w:rPr>
          <w:t xml:space="preserve">CLAIRE recommendations, Data Integration mappings</w:t>
        </w:r>
      </w:hyperlink>
      <w:r w:rsidDel="00000000" w:rsidR="00000000" w:rsidRPr="00000000">
        <w:rPr>
          <w:rtl w:val="0"/>
        </w:rPr>
      </w:r>
    </w:p>
    <w:bookmarkStart w:colFirst="0" w:colLast="0" w:name="st2wajg0v3g6" w:id="38"/>
    <w:bookmarkEnd w:id="38"/>
    <w:p w:rsidR="00000000" w:rsidDel="00000000" w:rsidP="00000000" w:rsidRDefault="00000000" w:rsidRPr="00000000" w14:paraId="00000232">
      <w:pPr>
        <w:spacing w:after="60" w:line="250" w:lineRule="auto"/>
        <w:ind w:left="520" w:hanging="520"/>
        <w:rPr/>
      </w:pPr>
      <w:r w:rsidDel="00000000" w:rsidR="00000000" w:rsidRPr="00000000">
        <w:rPr>
          <w:rFonts w:ascii="Arial" w:cs="Arial" w:eastAsia="Arial" w:hAnsi="Arial"/>
          <w:color w:val="4a5763"/>
          <w:sz w:val="17"/>
          <w:szCs w:val="17"/>
          <w:rtl w:val="0"/>
        </w:rPr>
        <w:t xml:space="preserve">[27]</w:t>
      </w:r>
      <w:hyperlink r:id="rId64">
        <w:r w:rsidDel="00000000" w:rsidR="00000000" w:rsidRPr="00000000">
          <w:rPr>
            <w:rFonts w:ascii="Arial" w:cs="Arial" w:eastAsia="Arial" w:hAnsi="Arial"/>
            <w:color w:val="3f4c9a"/>
            <w:sz w:val="17"/>
            <w:szCs w:val="17"/>
            <w:u w:val="single"/>
            <w:rtl w:val="0"/>
          </w:rPr>
          <w:t xml:space="preserve">CLAIRE GPT Data Quality: Use Cases and Best Practices</w:t>
        </w:r>
      </w:hyperlink>
      <w:r w:rsidDel="00000000" w:rsidR="00000000" w:rsidRPr="00000000">
        <w:rPr>
          <w:rtl w:val="0"/>
        </w:rPr>
      </w:r>
    </w:p>
    <w:bookmarkStart w:colFirst="0" w:colLast="0" w:name="55qyk57f9t90" w:id="39"/>
    <w:bookmarkEnd w:id="39"/>
    <w:p w:rsidR="00000000" w:rsidDel="00000000" w:rsidP="00000000" w:rsidRDefault="00000000" w:rsidRPr="00000000" w14:paraId="00000233">
      <w:pPr>
        <w:spacing w:after="60" w:line="250" w:lineRule="auto"/>
        <w:ind w:left="520" w:hanging="520"/>
        <w:rPr/>
      </w:pPr>
      <w:r w:rsidDel="00000000" w:rsidR="00000000" w:rsidRPr="00000000">
        <w:rPr>
          <w:rFonts w:ascii="Arial" w:cs="Arial" w:eastAsia="Arial" w:hAnsi="Arial"/>
          <w:color w:val="4a5763"/>
          <w:sz w:val="17"/>
          <w:szCs w:val="17"/>
          <w:rtl w:val="0"/>
        </w:rPr>
        <w:t xml:space="preserve">[28]</w:t>
      </w:r>
      <w:hyperlink r:id="rId65">
        <w:r w:rsidDel="00000000" w:rsidR="00000000" w:rsidRPr="00000000">
          <w:rPr>
            <w:rFonts w:ascii="Arial" w:cs="Arial" w:eastAsia="Arial" w:hAnsi="Arial"/>
            <w:color w:val="3f4c9a"/>
            <w:sz w:val="17"/>
            <w:szCs w:val="17"/>
            <w:u w:val="single"/>
            <w:rtl w:val="0"/>
          </w:rPr>
          <w:t xml:space="preserve">Profiling Overview, IDQ 10.5 Data Discovery Guide</w:t>
        </w:r>
      </w:hyperlink>
      <w:r w:rsidDel="00000000" w:rsidR="00000000" w:rsidRPr="00000000">
        <w:rPr>
          <w:rtl w:val="0"/>
        </w:rPr>
      </w:r>
    </w:p>
    <w:bookmarkStart w:colFirst="0" w:colLast="0" w:name="2cqqszf1nxnf" w:id="40"/>
    <w:bookmarkEnd w:id="40"/>
    <w:p w:rsidR="00000000" w:rsidDel="00000000" w:rsidP="00000000" w:rsidRDefault="00000000" w:rsidRPr="00000000" w14:paraId="00000234">
      <w:pPr>
        <w:spacing w:after="60" w:line="250" w:lineRule="auto"/>
        <w:ind w:left="520" w:hanging="520"/>
        <w:rPr/>
      </w:pPr>
      <w:r w:rsidDel="00000000" w:rsidR="00000000" w:rsidRPr="00000000">
        <w:rPr>
          <w:rFonts w:ascii="Arial" w:cs="Arial" w:eastAsia="Arial" w:hAnsi="Arial"/>
          <w:color w:val="4a5763"/>
          <w:sz w:val="17"/>
          <w:szCs w:val="17"/>
          <w:rtl w:val="0"/>
        </w:rPr>
        <w:t xml:space="preserve">[29]</w:t>
      </w:r>
      <w:hyperlink r:id="rId66">
        <w:r w:rsidDel="00000000" w:rsidR="00000000" w:rsidRPr="00000000">
          <w:rPr>
            <w:rFonts w:ascii="Arial" w:cs="Arial" w:eastAsia="Arial" w:hAnsi="Arial"/>
            <w:color w:val="3f4c9a"/>
            <w:sz w:val="17"/>
            <w:szCs w:val="17"/>
            <w:u w:val="single"/>
            <w:rtl w:val="0"/>
          </w:rPr>
          <w:t xml:space="preserve">Enterprise Discovery in Informatica Analyst</w:t>
        </w:r>
      </w:hyperlink>
      <w:r w:rsidDel="00000000" w:rsidR="00000000" w:rsidRPr="00000000">
        <w:rPr>
          <w:rtl w:val="0"/>
        </w:rPr>
      </w:r>
    </w:p>
    <w:bookmarkStart w:colFirst="0" w:colLast="0" w:name="zdq8obdhbhqy" w:id="41"/>
    <w:bookmarkEnd w:id="41"/>
    <w:p w:rsidR="00000000" w:rsidDel="00000000" w:rsidP="00000000" w:rsidRDefault="00000000" w:rsidRPr="00000000" w14:paraId="00000235">
      <w:pPr>
        <w:spacing w:after="60" w:line="250" w:lineRule="auto"/>
        <w:ind w:left="520" w:hanging="520"/>
        <w:rPr/>
      </w:pPr>
      <w:r w:rsidDel="00000000" w:rsidR="00000000" w:rsidRPr="00000000">
        <w:rPr>
          <w:rFonts w:ascii="Arial" w:cs="Arial" w:eastAsia="Arial" w:hAnsi="Arial"/>
          <w:color w:val="4a5763"/>
          <w:sz w:val="17"/>
          <w:szCs w:val="17"/>
          <w:rtl w:val="0"/>
        </w:rPr>
        <w:t xml:space="preserve">[30]</w:t>
      </w:r>
      <w:hyperlink r:id="rId67">
        <w:r w:rsidDel="00000000" w:rsidR="00000000" w:rsidRPr="00000000">
          <w:rPr>
            <w:rFonts w:ascii="Arial" w:cs="Arial" w:eastAsia="Arial" w:hAnsi="Arial"/>
            <w:color w:val="3f4c9a"/>
            <w:sz w:val="17"/>
            <w:szCs w:val="17"/>
            <w:u w:val="single"/>
            <w:rtl w:val="0"/>
          </w:rPr>
          <w:t xml:space="preserve">Creating a Profile to Perform Data Domain Discovery</w:t>
        </w:r>
      </w:hyperlink>
      <w:r w:rsidDel="00000000" w:rsidR="00000000" w:rsidRPr="00000000">
        <w:rPr>
          <w:rtl w:val="0"/>
        </w:rPr>
      </w:r>
    </w:p>
    <w:bookmarkStart w:colFirst="0" w:colLast="0" w:name="ey4v98wsd7jv" w:id="42"/>
    <w:bookmarkEnd w:id="42"/>
    <w:p w:rsidR="00000000" w:rsidDel="00000000" w:rsidP="00000000" w:rsidRDefault="00000000" w:rsidRPr="00000000" w14:paraId="00000236">
      <w:pPr>
        <w:spacing w:after="60" w:line="250" w:lineRule="auto"/>
        <w:ind w:left="520" w:hanging="520"/>
        <w:rPr/>
      </w:pPr>
      <w:r w:rsidDel="00000000" w:rsidR="00000000" w:rsidRPr="00000000">
        <w:rPr>
          <w:rFonts w:ascii="Arial" w:cs="Arial" w:eastAsia="Arial" w:hAnsi="Arial"/>
          <w:color w:val="4a5763"/>
          <w:sz w:val="17"/>
          <w:szCs w:val="17"/>
          <w:rtl w:val="0"/>
        </w:rPr>
        <w:t xml:space="preserve">[31]</w:t>
      </w:r>
      <w:hyperlink r:id="rId68">
        <w:r w:rsidDel="00000000" w:rsidR="00000000" w:rsidRPr="00000000">
          <w:rPr>
            <w:rFonts w:ascii="Arial" w:cs="Arial" w:eastAsia="Arial" w:hAnsi="Arial"/>
            <w:color w:val="3f4c9a"/>
            <w:sz w:val="17"/>
            <w:szCs w:val="17"/>
            <w:u w:val="single"/>
            <w:rtl w:val="0"/>
          </w:rPr>
          <w:t xml:space="preserve">Outliers, IDQ 10.4 Analyst</w:t>
        </w:r>
      </w:hyperlink>
      <w:r w:rsidDel="00000000" w:rsidR="00000000" w:rsidRPr="00000000">
        <w:rPr>
          <w:rtl w:val="0"/>
        </w:rPr>
      </w:r>
    </w:p>
    <w:bookmarkStart w:colFirst="0" w:colLast="0" w:name="d1pkma7adbha" w:id="43"/>
    <w:bookmarkEnd w:id="43"/>
    <w:p w:rsidR="00000000" w:rsidDel="00000000" w:rsidP="00000000" w:rsidRDefault="00000000" w:rsidRPr="00000000" w14:paraId="00000237">
      <w:pPr>
        <w:spacing w:after="60" w:line="250" w:lineRule="auto"/>
        <w:ind w:left="520" w:hanging="520"/>
        <w:rPr/>
      </w:pPr>
      <w:r w:rsidDel="00000000" w:rsidR="00000000" w:rsidRPr="00000000">
        <w:rPr>
          <w:rFonts w:ascii="Arial" w:cs="Arial" w:eastAsia="Arial" w:hAnsi="Arial"/>
          <w:color w:val="4a5763"/>
          <w:sz w:val="17"/>
          <w:szCs w:val="17"/>
          <w:rtl w:val="0"/>
        </w:rPr>
        <w:t xml:space="preserve">[32]</w:t>
      </w:r>
      <w:hyperlink r:id="rId69">
        <w:r w:rsidDel="00000000" w:rsidR="00000000" w:rsidRPr="00000000">
          <w:rPr>
            <w:rFonts w:ascii="Arial" w:cs="Arial" w:eastAsia="Arial" w:hAnsi="Arial"/>
            <w:color w:val="3f4c9a"/>
            <w:sz w:val="17"/>
            <w:szCs w:val="17"/>
            <w:u w:val="single"/>
            <w:rtl w:val="0"/>
          </w:rPr>
          <w:t xml:space="preserve">DQ Rule Automation in CDGC (Success Accelerator)</w:t>
        </w:r>
      </w:hyperlink>
      <w:r w:rsidDel="00000000" w:rsidR="00000000" w:rsidRPr="00000000">
        <w:rPr>
          <w:rtl w:val="0"/>
        </w:rPr>
      </w:r>
    </w:p>
    <w:bookmarkStart w:colFirst="0" w:colLast="0" w:name="auphbizur6k" w:id="44"/>
    <w:bookmarkEnd w:id="44"/>
    <w:p w:rsidR="00000000" w:rsidDel="00000000" w:rsidP="00000000" w:rsidRDefault="00000000" w:rsidRPr="00000000" w14:paraId="00000238">
      <w:pPr>
        <w:spacing w:after="60" w:line="250" w:lineRule="auto"/>
        <w:ind w:left="520" w:hanging="520"/>
        <w:rPr/>
      </w:pPr>
      <w:r w:rsidDel="00000000" w:rsidR="00000000" w:rsidRPr="00000000">
        <w:rPr>
          <w:rFonts w:ascii="Arial" w:cs="Arial" w:eastAsia="Arial" w:hAnsi="Arial"/>
          <w:color w:val="4a5763"/>
          <w:sz w:val="17"/>
          <w:szCs w:val="17"/>
          <w:rtl w:val="0"/>
        </w:rPr>
        <w:t xml:space="preserve">[33]</w:t>
      </w:r>
      <w:hyperlink r:id="rId70">
        <w:r w:rsidDel="00000000" w:rsidR="00000000" w:rsidRPr="00000000">
          <w:rPr>
            <w:rFonts w:ascii="Arial" w:cs="Arial" w:eastAsia="Arial" w:hAnsi="Arial"/>
            <w:color w:val="3f4c9a"/>
            <w:sz w:val="17"/>
            <w:szCs w:val="17"/>
            <w:u w:val="single"/>
            <w:rtl w:val="0"/>
          </w:rPr>
          <w:t xml:space="preserve">Streamlining DQ Rules in CDGC with Bulk Import Templates (Cittabase)</w:t>
        </w:r>
      </w:hyperlink>
      <w:r w:rsidDel="00000000" w:rsidR="00000000" w:rsidRPr="00000000">
        <w:rPr>
          <w:rtl w:val="0"/>
        </w:rPr>
      </w:r>
    </w:p>
    <w:bookmarkStart w:colFirst="0" w:colLast="0" w:name="w5ut7ppcb71o" w:id="45"/>
    <w:bookmarkEnd w:id="45"/>
    <w:p w:rsidR="00000000" w:rsidDel="00000000" w:rsidP="00000000" w:rsidRDefault="00000000" w:rsidRPr="00000000" w14:paraId="00000239">
      <w:pPr>
        <w:spacing w:after="60" w:line="250" w:lineRule="auto"/>
        <w:ind w:left="520" w:hanging="520"/>
        <w:rPr/>
      </w:pPr>
      <w:r w:rsidDel="00000000" w:rsidR="00000000" w:rsidRPr="00000000">
        <w:rPr>
          <w:rFonts w:ascii="Arial" w:cs="Arial" w:eastAsia="Arial" w:hAnsi="Arial"/>
          <w:color w:val="4a5763"/>
          <w:sz w:val="17"/>
          <w:szCs w:val="17"/>
          <w:rtl w:val="0"/>
        </w:rPr>
        <w:t xml:space="preserve">[34]</w:t>
      </w:r>
      <w:hyperlink r:id="rId71">
        <w:r w:rsidDel="00000000" w:rsidR="00000000" w:rsidRPr="00000000">
          <w:rPr>
            <w:rFonts w:ascii="Arial" w:cs="Arial" w:eastAsia="Arial" w:hAnsi="Arial"/>
            <w:color w:val="3f4c9a"/>
            <w:sz w:val="17"/>
            <w:szCs w:val="17"/>
            <w:u w:val="single"/>
            <w:rtl w:val="0"/>
          </w:rPr>
          <w:t xml:space="preserve">Introducing Agentic, Goal-Driven Data Management with CLAIRE GPT (Nov 2025)</w:t>
        </w:r>
      </w:hyperlink>
      <w:r w:rsidDel="00000000" w:rsidR="00000000" w:rsidRPr="00000000">
        <w:rPr>
          <w:rtl w:val="0"/>
        </w:rPr>
      </w:r>
    </w:p>
    <w:bookmarkStart w:colFirst="0" w:colLast="0" w:name="1dgx55wmhxv0" w:id="46"/>
    <w:bookmarkEnd w:id="46"/>
    <w:p w:rsidR="00000000" w:rsidDel="00000000" w:rsidP="00000000" w:rsidRDefault="00000000" w:rsidRPr="00000000" w14:paraId="0000023A">
      <w:pPr>
        <w:spacing w:after="60" w:line="250" w:lineRule="auto"/>
        <w:ind w:left="520" w:hanging="520"/>
        <w:rPr/>
      </w:pPr>
      <w:r w:rsidDel="00000000" w:rsidR="00000000" w:rsidRPr="00000000">
        <w:rPr>
          <w:rFonts w:ascii="Arial" w:cs="Arial" w:eastAsia="Arial" w:hAnsi="Arial"/>
          <w:color w:val="4a5763"/>
          <w:sz w:val="17"/>
          <w:szCs w:val="17"/>
          <w:rtl w:val="0"/>
        </w:rPr>
        <w:t xml:space="preserve">[35]</w:t>
      </w:r>
      <w:hyperlink r:id="rId72">
        <w:r w:rsidDel="00000000" w:rsidR="00000000" w:rsidRPr="00000000">
          <w:rPr>
            <w:rFonts w:ascii="Arial" w:cs="Arial" w:eastAsia="Arial" w:hAnsi="Arial"/>
            <w:color w:val="3f4c9a"/>
            <w:sz w:val="17"/>
            <w:szCs w:val="17"/>
            <w:u w:val="single"/>
            <w:rtl w:val="0"/>
          </w:rPr>
          <w:t xml:space="preserve">Informatica from Salesforce, Informatica World 2026 press release (20 May 2026)</w:t>
        </w:r>
      </w:hyperlink>
      <w:r w:rsidDel="00000000" w:rsidR="00000000" w:rsidRPr="00000000">
        <w:rPr>
          <w:rtl w:val="0"/>
        </w:rPr>
      </w:r>
    </w:p>
    <w:bookmarkStart w:colFirst="0" w:colLast="0" w:name="wfpra1avv0p9" w:id="47"/>
    <w:bookmarkEnd w:id="47"/>
    <w:p w:rsidR="00000000" w:rsidDel="00000000" w:rsidP="00000000" w:rsidRDefault="00000000" w:rsidRPr="00000000" w14:paraId="0000023B">
      <w:pPr>
        <w:spacing w:after="60" w:line="250" w:lineRule="auto"/>
        <w:ind w:left="520" w:hanging="520"/>
        <w:rPr/>
      </w:pPr>
      <w:r w:rsidDel="00000000" w:rsidR="00000000" w:rsidRPr="00000000">
        <w:rPr>
          <w:rFonts w:ascii="Arial" w:cs="Arial" w:eastAsia="Arial" w:hAnsi="Arial"/>
          <w:color w:val="4a5763"/>
          <w:sz w:val="17"/>
          <w:szCs w:val="17"/>
          <w:rtl w:val="0"/>
        </w:rPr>
        <w:t xml:space="preserve">[36]</w:t>
      </w:r>
      <w:hyperlink r:id="rId73">
        <w:r w:rsidDel="00000000" w:rsidR="00000000" w:rsidRPr="00000000">
          <w:rPr>
            <w:rFonts w:ascii="Arial" w:cs="Arial" w:eastAsia="Arial" w:hAnsi="Arial"/>
            <w:color w:val="3f4c9a"/>
            <w:sz w:val="17"/>
            <w:szCs w:val="17"/>
            <w:u w:val="single"/>
            <w:rtl w:val="0"/>
          </w:rPr>
          <w:t xml:space="preserve">Informatica expands agentic AI strategy (SiliconANGLE, 20 May 2026)</w:t>
        </w:r>
      </w:hyperlink>
      <w:r w:rsidDel="00000000" w:rsidR="00000000" w:rsidRPr="00000000">
        <w:rPr>
          <w:rtl w:val="0"/>
        </w:rPr>
      </w:r>
    </w:p>
    <w:bookmarkStart w:colFirst="0" w:colLast="0" w:name="3o8d7ykzw1" w:id="48"/>
    <w:bookmarkEnd w:id="48"/>
    <w:p w:rsidR="00000000" w:rsidDel="00000000" w:rsidP="00000000" w:rsidRDefault="00000000" w:rsidRPr="00000000" w14:paraId="0000023C">
      <w:pPr>
        <w:spacing w:after="60" w:line="250" w:lineRule="auto"/>
        <w:ind w:left="520" w:hanging="520"/>
        <w:rPr/>
      </w:pPr>
      <w:r w:rsidDel="00000000" w:rsidR="00000000" w:rsidRPr="00000000">
        <w:rPr>
          <w:rFonts w:ascii="Arial" w:cs="Arial" w:eastAsia="Arial" w:hAnsi="Arial"/>
          <w:color w:val="4a5763"/>
          <w:sz w:val="17"/>
          <w:szCs w:val="17"/>
          <w:rtl w:val="0"/>
        </w:rPr>
        <w:t xml:space="preserve">[37]</w:t>
      </w:r>
      <w:hyperlink r:id="rId74">
        <w:r w:rsidDel="00000000" w:rsidR="00000000" w:rsidRPr="00000000">
          <w:rPr>
            <w:rFonts w:ascii="Arial" w:cs="Arial" w:eastAsia="Arial" w:hAnsi="Arial"/>
            <w:color w:val="3f4c9a"/>
            <w:sz w:val="17"/>
            <w:szCs w:val="17"/>
            <w:u w:val="single"/>
            <w:rtl w:val="0"/>
          </w:rPr>
          <w:t xml:space="preserve">Informatica unveils autonomous data management agents (CXO Insight ME, Jun 2026)</w:t>
        </w:r>
      </w:hyperlink>
      <w:r w:rsidDel="00000000" w:rsidR="00000000" w:rsidRPr="00000000">
        <w:rPr>
          <w:rtl w:val="0"/>
        </w:rPr>
      </w:r>
    </w:p>
    <w:bookmarkStart w:colFirst="0" w:colLast="0" w:name="ov6o935vz091" w:id="49"/>
    <w:bookmarkEnd w:id="49"/>
    <w:p w:rsidR="00000000" w:rsidDel="00000000" w:rsidP="00000000" w:rsidRDefault="00000000" w:rsidRPr="00000000" w14:paraId="0000023D">
      <w:pPr>
        <w:spacing w:after="60" w:line="250" w:lineRule="auto"/>
        <w:ind w:left="520" w:hanging="520"/>
        <w:rPr/>
      </w:pPr>
      <w:r w:rsidDel="00000000" w:rsidR="00000000" w:rsidRPr="00000000">
        <w:rPr>
          <w:rFonts w:ascii="Arial" w:cs="Arial" w:eastAsia="Arial" w:hAnsi="Arial"/>
          <w:color w:val="4a5763"/>
          <w:sz w:val="17"/>
          <w:szCs w:val="17"/>
          <w:rtl w:val="0"/>
        </w:rPr>
        <w:t xml:space="preserve">[38]</w:t>
      </w:r>
      <w:hyperlink r:id="rId75">
        <w:r w:rsidDel="00000000" w:rsidR="00000000" w:rsidRPr="00000000">
          <w:rPr>
            <w:rFonts w:ascii="Arial" w:cs="Arial" w:eastAsia="Arial" w:hAnsi="Arial"/>
            <w:color w:val="3f4c9a"/>
            <w:sz w:val="17"/>
            <w:szCs w:val="17"/>
            <w:u w:val="single"/>
            <w:rtl w:val="0"/>
          </w:rPr>
          <w:t xml:space="preserve">How Informatica Built a Multi-Agent AI System (Salesforce Engineering, May 2026)</w:t>
        </w:r>
      </w:hyperlink>
      <w:r w:rsidDel="00000000" w:rsidR="00000000" w:rsidRPr="00000000">
        <w:rPr>
          <w:rtl w:val="0"/>
        </w:rPr>
      </w:r>
    </w:p>
    <w:bookmarkStart w:colFirst="0" w:colLast="0" w:name="5yk5ox664zcn" w:id="50"/>
    <w:bookmarkEnd w:id="50"/>
    <w:p w:rsidR="00000000" w:rsidDel="00000000" w:rsidP="00000000" w:rsidRDefault="00000000" w:rsidRPr="00000000" w14:paraId="0000023E">
      <w:pPr>
        <w:spacing w:after="60" w:line="250" w:lineRule="auto"/>
        <w:ind w:left="520" w:hanging="520"/>
        <w:rPr/>
      </w:pPr>
      <w:r w:rsidDel="00000000" w:rsidR="00000000" w:rsidRPr="00000000">
        <w:rPr>
          <w:rFonts w:ascii="Arial" w:cs="Arial" w:eastAsia="Arial" w:hAnsi="Arial"/>
          <w:color w:val="4a5763"/>
          <w:sz w:val="17"/>
          <w:szCs w:val="17"/>
          <w:rtl w:val="0"/>
        </w:rPr>
        <w:t xml:space="preserve">[39]</w:t>
      </w:r>
      <w:hyperlink r:id="rId76">
        <w:r w:rsidDel="00000000" w:rsidR="00000000" w:rsidRPr="00000000">
          <w:rPr>
            <w:rFonts w:ascii="Arial" w:cs="Arial" w:eastAsia="Arial" w:hAnsi="Arial"/>
            <w:color w:val="3f4c9a"/>
            <w:sz w:val="17"/>
            <w:szCs w:val="17"/>
            <w:u w:val="single"/>
            <w:rtl w:val="0"/>
          </w:rPr>
          <w:t xml:space="preserve">Informatica named a Leader in 2026 Gartner MQ for Augmented Data Quality (17 Feb 2026)</w:t>
        </w:r>
      </w:hyperlink>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Collibra</w:t>
      </w:r>
    </w:p>
    <w:bookmarkStart w:colFirst="0" w:colLast="0" w:name="s0tjsuk65sa8" w:id="51"/>
    <w:bookmarkEnd w:id="51"/>
    <w:p w:rsidR="00000000" w:rsidDel="00000000" w:rsidP="00000000" w:rsidRDefault="00000000" w:rsidRPr="00000000" w14:paraId="00000240">
      <w:pPr>
        <w:spacing w:after="60" w:line="250" w:lineRule="auto"/>
        <w:ind w:left="520" w:hanging="520"/>
        <w:rPr/>
      </w:pPr>
      <w:r w:rsidDel="00000000" w:rsidR="00000000" w:rsidRPr="00000000">
        <w:rPr>
          <w:rFonts w:ascii="Arial" w:cs="Arial" w:eastAsia="Arial" w:hAnsi="Arial"/>
          <w:color w:val="4a5763"/>
          <w:sz w:val="17"/>
          <w:szCs w:val="17"/>
          <w:rtl w:val="0"/>
        </w:rPr>
        <w:t xml:space="preserve">[40]</w:t>
      </w:r>
      <w:hyperlink r:id="rId77">
        <w:r w:rsidDel="00000000" w:rsidR="00000000" w:rsidRPr="00000000">
          <w:rPr>
            <w:rFonts w:ascii="Arial" w:cs="Arial" w:eastAsia="Arial" w:hAnsi="Arial"/>
            <w:color w:val="3f4c9a"/>
            <w:sz w:val="17"/>
            <w:szCs w:val="17"/>
            <w:u w:val="single"/>
            <w:rtl w:val="0"/>
          </w:rPr>
          <w:t xml:space="preserve">Behavior (automatic)</w:t>
        </w:r>
      </w:hyperlink>
      <w:r w:rsidDel="00000000" w:rsidR="00000000" w:rsidRPr="00000000">
        <w:rPr>
          <w:rtl w:val="0"/>
        </w:rPr>
      </w:r>
    </w:p>
    <w:bookmarkStart w:colFirst="0" w:colLast="0" w:name="vxywud2pn9op" w:id="52"/>
    <w:bookmarkEnd w:id="52"/>
    <w:p w:rsidR="00000000" w:rsidDel="00000000" w:rsidP="00000000" w:rsidRDefault="00000000" w:rsidRPr="00000000" w14:paraId="00000241">
      <w:pPr>
        <w:spacing w:after="60" w:line="250" w:lineRule="auto"/>
        <w:ind w:left="520" w:hanging="520"/>
        <w:rPr/>
      </w:pPr>
      <w:r w:rsidDel="00000000" w:rsidR="00000000" w:rsidRPr="00000000">
        <w:rPr>
          <w:rFonts w:ascii="Arial" w:cs="Arial" w:eastAsia="Arial" w:hAnsi="Arial"/>
          <w:color w:val="4a5763"/>
          <w:sz w:val="17"/>
          <w:szCs w:val="17"/>
          <w:rtl w:val="0"/>
        </w:rPr>
        <w:t xml:space="preserve">[41]</w:t>
      </w:r>
      <w:hyperlink r:id="rId78">
        <w:r w:rsidDel="00000000" w:rsidR="00000000" w:rsidRPr="00000000">
          <w:rPr>
            <w:rFonts w:ascii="Arial" w:cs="Arial" w:eastAsia="Arial" w:hAnsi="Arial"/>
            <w:color w:val="3f4c9a"/>
            <w:sz w:val="17"/>
            <w:szCs w:val="17"/>
            <w:u w:val="single"/>
            <w:rtl w:val="0"/>
          </w:rPr>
          <w:t xml:space="preserve">Data Quality &amp; Observability Classic core concepts</w:t>
        </w:r>
      </w:hyperlink>
      <w:r w:rsidDel="00000000" w:rsidR="00000000" w:rsidRPr="00000000">
        <w:rPr>
          <w:rtl w:val="0"/>
        </w:rPr>
      </w:r>
    </w:p>
    <w:bookmarkStart w:colFirst="0" w:colLast="0" w:name="s28x69jzxl48" w:id="53"/>
    <w:bookmarkEnd w:id="53"/>
    <w:p w:rsidR="00000000" w:rsidDel="00000000" w:rsidP="00000000" w:rsidRDefault="00000000" w:rsidRPr="00000000" w14:paraId="00000242">
      <w:pPr>
        <w:spacing w:after="60" w:line="250" w:lineRule="auto"/>
        <w:ind w:left="520" w:hanging="520"/>
        <w:rPr/>
      </w:pPr>
      <w:r w:rsidDel="00000000" w:rsidR="00000000" w:rsidRPr="00000000">
        <w:rPr>
          <w:rFonts w:ascii="Arial" w:cs="Arial" w:eastAsia="Arial" w:hAnsi="Arial"/>
          <w:color w:val="4a5763"/>
          <w:sz w:val="17"/>
          <w:szCs w:val="17"/>
          <w:rtl w:val="0"/>
        </w:rPr>
        <w:t xml:space="preserve">[42]</w:t>
      </w:r>
      <w:hyperlink r:id="rId79">
        <w:r w:rsidDel="00000000" w:rsidR="00000000" w:rsidRPr="00000000">
          <w:rPr>
            <w:rFonts w:ascii="Arial" w:cs="Arial" w:eastAsia="Arial" w:hAnsi="Arial"/>
            <w:color w:val="3f4c9a"/>
            <w:sz w:val="17"/>
            <w:szCs w:val="17"/>
            <w:u w:val="single"/>
            <w:rtl w:val="0"/>
          </w:rPr>
          <w:t xml:space="preserve">Add layers</w:t>
        </w:r>
      </w:hyperlink>
      <w:r w:rsidDel="00000000" w:rsidR="00000000" w:rsidRPr="00000000">
        <w:rPr>
          <w:rtl w:val="0"/>
        </w:rPr>
      </w:r>
    </w:p>
    <w:bookmarkStart w:colFirst="0" w:colLast="0" w:name="1150qxnvdu77" w:id="54"/>
    <w:bookmarkEnd w:id="54"/>
    <w:p w:rsidR="00000000" w:rsidDel="00000000" w:rsidP="00000000" w:rsidRDefault="00000000" w:rsidRPr="00000000" w14:paraId="00000243">
      <w:pPr>
        <w:spacing w:after="60" w:line="250" w:lineRule="auto"/>
        <w:ind w:left="520" w:hanging="520"/>
        <w:rPr/>
      </w:pPr>
      <w:r w:rsidDel="00000000" w:rsidR="00000000" w:rsidRPr="00000000">
        <w:rPr>
          <w:rFonts w:ascii="Arial" w:cs="Arial" w:eastAsia="Arial" w:hAnsi="Arial"/>
          <w:color w:val="4a5763"/>
          <w:sz w:val="17"/>
          <w:szCs w:val="17"/>
          <w:rtl w:val="0"/>
        </w:rPr>
        <w:t xml:space="preserve">[43]</w:t>
      </w:r>
      <w:hyperlink r:id="rId80">
        <w:r w:rsidDel="00000000" w:rsidR="00000000" w:rsidRPr="00000000">
          <w:rPr>
            <w:rFonts w:ascii="Arial" w:cs="Arial" w:eastAsia="Arial" w:hAnsi="Arial"/>
            <w:color w:val="3f4c9a"/>
            <w:sz w:val="17"/>
            <w:szCs w:val="17"/>
            <w:u w:val="single"/>
            <w:rtl w:val="0"/>
          </w:rPr>
          <w:t xml:space="preserve">About data quality monitors (updated 4 Aug 2026)</w:t>
        </w:r>
      </w:hyperlink>
      <w:r w:rsidDel="00000000" w:rsidR="00000000" w:rsidRPr="00000000">
        <w:rPr>
          <w:rtl w:val="0"/>
        </w:rPr>
      </w:r>
    </w:p>
    <w:bookmarkStart w:colFirst="0" w:colLast="0" w:name="y9zwbrr4wqli" w:id="55"/>
    <w:bookmarkEnd w:id="55"/>
    <w:p w:rsidR="00000000" w:rsidDel="00000000" w:rsidP="00000000" w:rsidRDefault="00000000" w:rsidRPr="00000000" w14:paraId="00000244">
      <w:pPr>
        <w:spacing w:after="60" w:line="250" w:lineRule="auto"/>
        <w:ind w:left="520" w:hanging="520"/>
        <w:rPr/>
      </w:pPr>
      <w:r w:rsidDel="00000000" w:rsidR="00000000" w:rsidRPr="00000000">
        <w:rPr>
          <w:rFonts w:ascii="Arial" w:cs="Arial" w:eastAsia="Arial" w:hAnsi="Arial"/>
          <w:color w:val="4a5763"/>
          <w:sz w:val="17"/>
          <w:szCs w:val="17"/>
          <w:rtl w:val="0"/>
        </w:rPr>
        <w:t xml:space="preserve">[44]</w:t>
      </w:r>
      <w:hyperlink r:id="rId81">
        <w:r w:rsidDel="00000000" w:rsidR="00000000" w:rsidRPr="00000000">
          <w:rPr>
            <w:rFonts w:ascii="Arial" w:cs="Arial" w:eastAsia="Arial" w:hAnsi="Arial"/>
            <w:color w:val="3f4c9a"/>
            <w:sz w:val="17"/>
            <w:szCs w:val="17"/>
            <w:u w:val="single"/>
            <w:rtl w:val="0"/>
          </w:rPr>
          <w:t xml:space="preserve">Profile</w:t>
        </w:r>
      </w:hyperlink>
      <w:r w:rsidDel="00000000" w:rsidR="00000000" w:rsidRPr="00000000">
        <w:rPr>
          <w:rtl w:val="0"/>
        </w:rPr>
      </w:r>
    </w:p>
    <w:bookmarkStart w:colFirst="0" w:colLast="0" w:name="mv27rmm1shj3" w:id="56"/>
    <w:bookmarkEnd w:id="56"/>
    <w:p w:rsidR="00000000" w:rsidDel="00000000" w:rsidP="00000000" w:rsidRDefault="00000000" w:rsidRPr="00000000" w14:paraId="00000245">
      <w:pPr>
        <w:spacing w:after="60" w:line="250" w:lineRule="auto"/>
        <w:ind w:left="520" w:hanging="520"/>
        <w:rPr/>
      </w:pPr>
      <w:r w:rsidDel="00000000" w:rsidR="00000000" w:rsidRPr="00000000">
        <w:rPr>
          <w:rFonts w:ascii="Arial" w:cs="Arial" w:eastAsia="Arial" w:hAnsi="Arial"/>
          <w:color w:val="4a5763"/>
          <w:sz w:val="17"/>
          <w:szCs w:val="17"/>
          <w:rtl w:val="0"/>
        </w:rPr>
        <w:t xml:space="preserve">[45]</w:t>
      </w:r>
      <w:hyperlink r:id="rId82">
        <w:r w:rsidDel="00000000" w:rsidR="00000000" w:rsidRPr="00000000">
          <w:rPr>
            <w:rFonts w:ascii="Arial" w:cs="Arial" w:eastAsia="Arial" w:hAnsi="Arial"/>
            <w:color w:val="3f4c9a"/>
            <w:sz w:val="17"/>
            <w:szCs w:val="17"/>
            <w:u w:val="single"/>
            <w:rtl w:val="0"/>
          </w:rPr>
          <w:t xml:space="preserve">Profile (automatic), including pushdown profiling (2023.02 docs)</w:t>
        </w:r>
      </w:hyperlink>
      <w:r w:rsidDel="00000000" w:rsidR="00000000" w:rsidRPr="00000000">
        <w:rPr>
          <w:rtl w:val="0"/>
        </w:rPr>
      </w:r>
    </w:p>
    <w:bookmarkStart w:colFirst="0" w:colLast="0" w:name="la2968b6zpzw" w:id="57"/>
    <w:bookmarkEnd w:id="57"/>
    <w:p w:rsidR="00000000" w:rsidDel="00000000" w:rsidP="00000000" w:rsidRDefault="00000000" w:rsidRPr="00000000" w14:paraId="00000246">
      <w:pPr>
        <w:spacing w:after="60" w:line="250" w:lineRule="auto"/>
        <w:ind w:left="520" w:hanging="520"/>
        <w:rPr/>
      </w:pPr>
      <w:r w:rsidDel="00000000" w:rsidR="00000000" w:rsidRPr="00000000">
        <w:rPr>
          <w:rFonts w:ascii="Arial" w:cs="Arial" w:eastAsia="Arial" w:hAnsi="Arial"/>
          <w:color w:val="4a5763"/>
          <w:sz w:val="17"/>
          <w:szCs w:val="17"/>
          <w:rtl w:val="0"/>
        </w:rPr>
        <w:t xml:space="preserve">[46]</w:t>
      </w:r>
      <w:hyperlink r:id="rId83">
        <w:r w:rsidDel="00000000" w:rsidR="00000000" w:rsidRPr="00000000">
          <w:rPr>
            <w:rFonts w:ascii="Arial" w:cs="Arial" w:eastAsia="Arial" w:hAnsi="Arial"/>
            <w:color w:val="3f4c9a"/>
            <w:sz w:val="17"/>
            <w:szCs w:val="17"/>
            <w:u w:val="single"/>
            <w:rtl w:val="0"/>
          </w:rPr>
          <w:t xml:space="preserve">Rules, including Rule Discovery</w:t>
        </w:r>
      </w:hyperlink>
      <w:r w:rsidDel="00000000" w:rsidR="00000000" w:rsidRPr="00000000">
        <w:rPr>
          <w:rtl w:val="0"/>
        </w:rPr>
      </w:r>
    </w:p>
    <w:bookmarkStart w:colFirst="0" w:colLast="0" w:name="dov0wmvoxtwz" w:id="58"/>
    <w:bookmarkEnd w:id="58"/>
    <w:p w:rsidR="00000000" w:rsidDel="00000000" w:rsidP="00000000" w:rsidRDefault="00000000" w:rsidRPr="00000000" w14:paraId="00000247">
      <w:pPr>
        <w:spacing w:after="60" w:line="250" w:lineRule="auto"/>
        <w:ind w:left="520" w:hanging="520"/>
        <w:rPr/>
      </w:pPr>
      <w:r w:rsidDel="00000000" w:rsidR="00000000" w:rsidRPr="00000000">
        <w:rPr>
          <w:rFonts w:ascii="Arial" w:cs="Arial" w:eastAsia="Arial" w:hAnsi="Arial"/>
          <w:color w:val="4a5763"/>
          <w:sz w:val="17"/>
          <w:szCs w:val="17"/>
          <w:rtl w:val="0"/>
        </w:rPr>
        <w:t xml:space="preserve">[47]</w:t>
      </w:r>
      <w:hyperlink r:id="rId84">
        <w:r w:rsidDel="00000000" w:rsidR="00000000" w:rsidRPr="00000000">
          <w:rPr>
            <w:rFonts w:ascii="Arial" w:cs="Arial" w:eastAsia="Arial" w:hAnsi="Arial"/>
            <w:color w:val="3f4c9a"/>
            <w:sz w:val="17"/>
            <w:szCs w:val="17"/>
            <w:u w:val="single"/>
            <w:rtl w:val="0"/>
          </w:rPr>
          <w:t xml:space="preserve">Create a data quality rule (Rule Workbench)</w:t>
        </w:r>
      </w:hyperlink>
      <w:r w:rsidDel="00000000" w:rsidR="00000000" w:rsidRPr="00000000">
        <w:rPr>
          <w:rtl w:val="0"/>
        </w:rPr>
      </w:r>
    </w:p>
    <w:bookmarkStart w:colFirst="0" w:colLast="0" w:name="76l1mbth12vh" w:id="59"/>
    <w:bookmarkEnd w:id="59"/>
    <w:p w:rsidR="00000000" w:rsidDel="00000000" w:rsidP="00000000" w:rsidRDefault="00000000" w:rsidRPr="00000000" w14:paraId="00000248">
      <w:pPr>
        <w:spacing w:after="60" w:line="250" w:lineRule="auto"/>
        <w:ind w:left="520" w:hanging="520"/>
        <w:rPr/>
      </w:pPr>
      <w:r w:rsidDel="00000000" w:rsidR="00000000" w:rsidRPr="00000000">
        <w:rPr>
          <w:rFonts w:ascii="Arial" w:cs="Arial" w:eastAsia="Arial" w:hAnsi="Arial"/>
          <w:color w:val="4a5763"/>
          <w:sz w:val="17"/>
          <w:szCs w:val="17"/>
          <w:rtl w:val="0"/>
        </w:rPr>
        <w:t xml:space="preserve">[48]</w:t>
      </w:r>
      <w:hyperlink r:id="rId85">
        <w:r w:rsidDel="00000000" w:rsidR="00000000" w:rsidRPr="00000000">
          <w:rPr>
            <w:rFonts w:ascii="Arial" w:cs="Arial" w:eastAsia="Arial" w:hAnsi="Arial"/>
            <w:color w:val="3f4c9a"/>
            <w:sz w:val="17"/>
            <w:szCs w:val="17"/>
            <w:u w:val="single"/>
            <w:rtl w:val="0"/>
          </w:rPr>
          <w:t xml:space="preserve">Create a data quality rule with SQL Assistant for Data Quality</w:t>
        </w:r>
      </w:hyperlink>
      <w:r w:rsidDel="00000000" w:rsidR="00000000" w:rsidRPr="00000000">
        <w:rPr>
          <w:rtl w:val="0"/>
        </w:rPr>
      </w:r>
    </w:p>
    <w:bookmarkStart w:colFirst="0" w:colLast="0" w:name="7fzgivto3p0n" w:id="60"/>
    <w:bookmarkEnd w:id="60"/>
    <w:p w:rsidR="00000000" w:rsidDel="00000000" w:rsidP="00000000" w:rsidRDefault="00000000" w:rsidRPr="00000000" w14:paraId="00000249">
      <w:pPr>
        <w:spacing w:after="60" w:line="250" w:lineRule="auto"/>
        <w:ind w:left="520" w:hanging="520"/>
        <w:rPr/>
      </w:pPr>
      <w:r w:rsidDel="00000000" w:rsidR="00000000" w:rsidRPr="00000000">
        <w:rPr>
          <w:rFonts w:ascii="Arial" w:cs="Arial" w:eastAsia="Arial" w:hAnsi="Arial"/>
          <w:color w:val="4a5763"/>
          <w:sz w:val="17"/>
          <w:szCs w:val="17"/>
          <w:rtl w:val="0"/>
        </w:rPr>
        <w:t xml:space="preserve">[49]</w:t>
      </w:r>
      <w:hyperlink r:id="rId86">
        <w:r w:rsidDel="00000000" w:rsidR="00000000" w:rsidRPr="00000000">
          <w:rPr>
            <w:rFonts w:ascii="Arial" w:cs="Arial" w:eastAsia="Arial" w:hAnsi="Arial"/>
            <w:color w:val="3f4c9a"/>
            <w:sz w:val="17"/>
            <w:szCs w:val="17"/>
            <w:u w:val="single"/>
            <w:rtl w:val="0"/>
          </w:rPr>
          <w:t xml:space="preserve">Custom rules with Text2SQL GA (Collibra blog, Oct 2025)</w:t>
        </w:r>
      </w:hyperlink>
      <w:r w:rsidDel="00000000" w:rsidR="00000000" w:rsidRPr="00000000">
        <w:rPr>
          <w:rtl w:val="0"/>
        </w:rPr>
      </w:r>
    </w:p>
    <w:bookmarkStart w:colFirst="0" w:colLast="0" w:name="snayat37pq6q" w:id="61"/>
    <w:bookmarkEnd w:id="61"/>
    <w:p w:rsidR="00000000" w:rsidDel="00000000" w:rsidP="00000000" w:rsidRDefault="00000000" w:rsidRPr="00000000" w14:paraId="0000024A">
      <w:pPr>
        <w:spacing w:after="60" w:line="250" w:lineRule="auto"/>
        <w:ind w:left="520" w:hanging="520"/>
        <w:rPr/>
      </w:pPr>
      <w:r w:rsidDel="00000000" w:rsidR="00000000" w:rsidRPr="00000000">
        <w:rPr>
          <w:rFonts w:ascii="Arial" w:cs="Arial" w:eastAsia="Arial" w:hAnsi="Arial"/>
          <w:color w:val="4a5763"/>
          <w:sz w:val="17"/>
          <w:szCs w:val="17"/>
          <w:rtl w:val="0"/>
        </w:rPr>
        <w:t xml:space="preserve">[50]</w:t>
      </w:r>
      <w:hyperlink r:id="rId87">
        <w:r w:rsidDel="00000000" w:rsidR="00000000" w:rsidRPr="00000000">
          <w:rPr>
            <w:rFonts w:ascii="Arial" w:cs="Arial" w:eastAsia="Arial" w:hAnsi="Arial"/>
            <w:color w:val="3f4c9a"/>
            <w:sz w:val="17"/>
            <w:szCs w:val="17"/>
            <w:u w:val="single"/>
            <w:rtl w:val="0"/>
          </w:rPr>
          <w:t xml:space="preserve">Six ways Collibra simplifies data quality rule management</w:t>
        </w:r>
      </w:hyperlink>
      <w:r w:rsidDel="00000000" w:rsidR="00000000" w:rsidRPr="00000000">
        <w:rPr>
          <w:rtl w:val="0"/>
        </w:rPr>
      </w:r>
    </w:p>
    <w:bookmarkStart w:colFirst="0" w:colLast="0" w:name="5j9u8cplffr2" w:id="62"/>
    <w:bookmarkEnd w:id="62"/>
    <w:p w:rsidR="00000000" w:rsidDel="00000000" w:rsidP="00000000" w:rsidRDefault="00000000" w:rsidRPr="00000000" w14:paraId="0000024B">
      <w:pPr>
        <w:spacing w:after="60" w:line="250" w:lineRule="auto"/>
        <w:ind w:left="520" w:hanging="520"/>
        <w:rPr/>
      </w:pPr>
      <w:r w:rsidDel="00000000" w:rsidR="00000000" w:rsidRPr="00000000">
        <w:rPr>
          <w:rFonts w:ascii="Arial" w:cs="Arial" w:eastAsia="Arial" w:hAnsi="Arial"/>
          <w:color w:val="4a5763"/>
          <w:sz w:val="17"/>
          <w:szCs w:val="17"/>
          <w:rtl w:val="0"/>
        </w:rPr>
        <w:t xml:space="preserve">[51]</w:t>
      </w:r>
      <w:hyperlink r:id="rId88">
        <w:r w:rsidDel="00000000" w:rsidR="00000000" w:rsidRPr="00000000">
          <w:rPr>
            <w:rFonts w:ascii="Arial" w:cs="Arial" w:eastAsia="Arial" w:hAnsi="Arial"/>
            <w:color w:val="3f4c9a"/>
            <w:sz w:val="17"/>
            <w:szCs w:val="17"/>
            <w:u w:val="single"/>
            <w:rtl w:val="0"/>
          </w:rPr>
          <w:t xml:space="preserve">Unification of data quality and observability with data and AI governance</w:t>
        </w:r>
      </w:hyperlink>
      <w:r w:rsidDel="00000000" w:rsidR="00000000" w:rsidRPr="00000000">
        <w:rPr>
          <w:rtl w:val="0"/>
        </w:rPr>
      </w:r>
    </w:p>
    <w:bookmarkStart w:colFirst="0" w:colLast="0" w:name="msb838luxmpq" w:id="63"/>
    <w:bookmarkEnd w:id="63"/>
    <w:p w:rsidR="00000000" w:rsidDel="00000000" w:rsidP="00000000" w:rsidRDefault="00000000" w:rsidRPr="00000000" w14:paraId="0000024C">
      <w:pPr>
        <w:spacing w:after="60" w:line="250" w:lineRule="auto"/>
        <w:ind w:left="520" w:hanging="520"/>
        <w:rPr/>
      </w:pPr>
      <w:r w:rsidDel="00000000" w:rsidR="00000000" w:rsidRPr="00000000">
        <w:rPr>
          <w:rFonts w:ascii="Arial" w:cs="Arial" w:eastAsia="Arial" w:hAnsi="Arial"/>
          <w:color w:val="4a5763"/>
          <w:sz w:val="17"/>
          <w:szCs w:val="17"/>
          <w:rtl w:val="0"/>
        </w:rPr>
        <w:t xml:space="preserve">[52]</w:t>
      </w:r>
      <w:hyperlink r:id="rId89">
        <w:r w:rsidDel="00000000" w:rsidR="00000000" w:rsidRPr="00000000">
          <w:rPr>
            <w:rFonts w:ascii="Arial" w:cs="Arial" w:eastAsia="Arial" w:hAnsi="Arial"/>
            <w:color w:val="3f4c9a"/>
            <w:sz w:val="17"/>
            <w:szCs w:val="17"/>
            <w:u w:val="single"/>
            <w:rtl w:val="0"/>
          </w:rPr>
          <w:t xml:space="preserve">Data Quality &amp; Observability (self-hosted) release notes</w:t>
        </w:r>
      </w:hyperlink>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Google Cloud</w:t>
      </w:r>
    </w:p>
    <w:bookmarkStart w:colFirst="0" w:colLast="0" w:name="kawinwqr32p" w:id="64"/>
    <w:bookmarkEnd w:id="64"/>
    <w:p w:rsidR="00000000" w:rsidDel="00000000" w:rsidP="00000000" w:rsidRDefault="00000000" w:rsidRPr="00000000" w14:paraId="0000024E">
      <w:pPr>
        <w:spacing w:after="60" w:line="250" w:lineRule="auto"/>
        <w:ind w:left="520" w:hanging="520"/>
        <w:rPr/>
      </w:pPr>
      <w:r w:rsidDel="00000000" w:rsidR="00000000" w:rsidRPr="00000000">
        <w:rPr>
          <w:rFonts w:ascii="Arial" w:cs="Arial" w:eastAsia="Arial" w:hAnsi="Arial"/>
          <w:color w:val="4a5763"/>
          <w:sz w:val="17"/>
          <w:szCs w:val="17"/>
          <w:rtl w:val="0"/>
        </w:rPr>
        <w:t xml:space="preserve">[53]</w:t>
      </w:r>
      <w:hyperlink r:id="rId90">
        <w:r w:rsidDel="00000000" w:rsidR="00000000" w:rsidRPr="00000000">
          <w:rPr>
            <w:rFonts w:ascii="Arial" w:cs="Arial" w:eastAsia="Arial" w:hAnsi="Arial"/>
            <w:color w:val="3f4c9a"/>
            <w:sz w:val="17"/>
            <w:szCs w:val="17"/>
            <w:u w:val="single"/>
            <w:rtl w:val="0"/>
          </w:rPr>
          <w:t xml:space="preserve">Auto data quality overview, Knowledge Catalog (updated 3 Sep 2026)</w:t>
        </w:r>
      </w:hyperlink>
      <w:r w:rsidDel="00000000" w:rsidR="00000000" w:rsidRPr="00000000">
        <w:rPr>
          <w:rtl w:val="0"/>
        </w:rPr>
      </w:r>
    </w:p>
    <w:bookmarkStart w:colFirst="0" w:colLast="0" w:name="62kce0r0ualx" w:id="65"/>
    <w:bookmarkEnd w:id="65"/>
    <w:p w:rsidR="00000000" w:rsidDel="00000000" w:rsidP="00000000" w:rsidRDefault="00000000" w:rsidRPr="00000000" w14:paraId="0000024F">
      <w:pPr>
        <w:spacing w:after="60" w:line="250" w:lineRule="auto"/>
        <w:ind w:left="520" w:hanging="520"/>
        <w:rPr/>
      </w:pPr>
      <w:r w:rsidDel="00000000" w:rsidR="00000000" w:rsidRPr="00000000">
        <w:rPr>
          <w:rFonts w:ascii="Arial" w:cs="Arial" w:eastAsia="Arial" w:hAnsi="Arial"/>
          <w:color w:val="4a5763"/>
          <w:sz w:val="17"/>
          <w:szCs w:val="17"/>
          <w:rtl w:val="0"/>
        </w:rPr>
        <w:t xml:space="preserve">[54]</w:t>
      </w:r>
      <w:hyperlink r:id="rId91">
        <w:r w:rsidDel="00000000" w:rsidR="00000000" w:rsidRPr="00000000">
          <w:rPr>
            <w:rFonts w:ascii="Arial" w:cs="Arial" w:eastAsia="Arial" w:hAnsi="Arial"/>
            <w:color w:val="3f4c9a"/>
            <w:sz w:val="17"/>
            <w:szCs w:val="17"/>
            <w:u w:val="single"/>
            <w:rtl w:val="0"/>
          </w:rPr>
          <w:t xml:space="preserve">Use auto data quality</w:t>
        </w:r>
      </w:hyperlink>
      <w:r w:rsidDel="00000000" w:rsidR="00000000" w:rsidRPr="00000000">
        <w:rPr>
          <w:rtl w:val="0"/>
        </w:rPr>
      </w:r>
    </w:p>
    <w:bookmarkStart w:colFirst="0" w:colLast="0" w:name="xe7mjby2dxw2" w:id="66"/>
    <w:bookmarkEnd w:id="66"/>
    <w:p w:rsidR="00000000" w:rsidDel="00000000" w:rsidP="00000000" w:rsidRDefault="00000000" w:rsidRPr="00000000" w14:paraId="00000250">
      <w:pPr>
        <w:spacing w:after="60" w:line="250" w:lineRule="auto"/>
        <w:ind w:left="520" w:hanging="520"/>
        <w:rPr/>
      </w:pPr>
      <w:r w:rsidDel="00000000" w:rsidR="00000000" w:rsidRPr="00000000">
        <w:rPr>
          <w:rFonts w:ascii="Arial" w:cs="Arial" w:eastAsia="Arial" w:hAnsi="Arial"/>
          <w:color w:val="4a5763"/>
          <w:sz w:val="17"/>
          <w:szCs w:val="17"/>
          <w:rtl w:val="0"/>
        </w:rPr>
        <w:t xml:space="preserve">[55]</w:t>
      </w:r>
      <w:hyperlink r:id="rId92">
        <w:r w:rsidDel="00000000" w:rsidR="00000000" w:rsidRPr="00000000">
          <w:rPr>
            <w:rFonts w:ascii="Arial" w:cs="Arial" w:eastAsia="Arial" w:hAnsi="Arial"/>
            <w:color w:val="3f4c9a"/>
            <w:sz w:val="17"/>
            <w:szCs w:val="17"/>
            <w:u w:val="single"/>
            <w:rtl w:val="0"/>
          </w:rPr>
          <w:t xml:space="preserve">About data profiling</w:t>
        </w:r>
      </w:hyperlink>
      <w:r w:rsidDel="00000000" w:rsidR="00000000" w:rsidRPr="00000000">
        <w:rPr>
          <w:rtl w:val="0"/>
        </w:rPr>
      </w:r>
    </w:p>
    <w:bookmarkStart w:colFirst="0" w:colLast="0" w:name="lt6cin723bgn" w:id="67"/>
    <w:bookmarkEnd w:id="67"/>
    <w:p w:rsidR="00000000" w:rsidDel="00000000" w:rsidP="00000000" w:rsidRDefault="00000000" w:rsidRPr="00000000" w14:paraId="00000251">
      <w:pPr>
        <w:spacing w:after="60" w:line="250" w:lineRule="auto"/>
        <w:ind w:left="520" w:hanging="520"/>
        <w:rPr/>
      </w:pPr>
      <w:r w:rsidDel="00000000" w:rsidR="00000000" w:rsidRPr="00000000">
        <w:rPr>
          <w:rFonts w:ascii="Arial" w:cs="Arial" w:eastAsia="Arial" w:hAnsi="Arial"/>
          <w:color w:val="4a5763"/>
          <w:sz w:val="17"/>
          <w:szCs w:val="17"/>
          <w:rtl w:val="0"/>
        </w:rPr>
        <w:t xml:space="preserve">[56]</w:t>
      </w:r>
      <w:hyperlink r:id="rId93">
        <w:r w:rsidDel="00000000" w:rsidR="00000000" w:rsidRPr="00000000">
          <w:rPr>
            <w:rFonts w:ascii="Arial" w:cs="Arial" w:eastAsia="Arial" w:hAnsi="Arial"/>
            <w:color w:val="3f4c9a"/>
            <w:sz w:val="17"/>
            <w:szCs w:val="17"/>
            <w:u w:val="single"/>
            <w:rtl w:val="0"/>
          </w:rPr>
          <w:t xml:space="preserve">Reuse data quality rules</w:t>
        </w:r>
      </w:hyperlink>
      <w:r w:rsidDel="00000000" w:rsidR="00000000" w:rsidRPr="00000000">
        <w:rPr>
          <w:rtl w:val="0"/>
        </w:rPr>
      </w:r>
    </w:p>
    <w:bookmarkStart w:colFirst="0" w:colLast="0" w:name="mooocixsxe8j" w:id="68"/>
    <w:bookmarkEnd w:id="68"/>
    <w:p w:rsidR="00000000" w:rsidDel="00000000" w:rsidP="00000000" w:rsidRDefault="00000000" w:rsidRPr="00000000" w14:paraId="00000252">
      <w:pPr>
        <w:spacing w:after="60" w:line="250" w:lineRule="auto"/>
        <w:ind w:left="520" w:hanging="520"/>
        <w:rPr/>
      </w:pPr>
      <w:r w:rsidDel="00000000" w:rsidR="00000000" w:rsidRPr="00000000">
        <w:rPr>
          <w:rFonts w:ascii="Arial" w:cs="Arial" w:eastAsia="Arial" w:hAnsi="Arial"/>
          <w:color w:val="4a5763"/>
          <w:sz w:val="17"/>
          <w:szCs w:val="17"/>
          <w:rtl w:val="0"/>
        </w:rPr>
        <w:t xml:space="preserve">[57]</w:t>
      </w:r>
      <w:hyperlink r:id="rId94">
        <w:r w:rsidDel="00000000" w:rsidR="00000000" w:rsidRPr="00000000">
          <w:rPr>
            <w:rFonts w:ascii="Arial" w:cs="Arial" w:eastAsia="Arial" w:hAnsi="Arial"/>
            <w:color w:val="3f4c9a"/>
            <w:sz w:val="17"/>
            <w:szCs w:val="17"/>
            <w:u w:val="single"/>
            <w:rtl w:val="0"/>
          </w:rPr>
          <w:t xml:space="preserve">Manage data quality rules as code with Terraform, Cloud Build and GitHub</w:t>
        </w:r>
      </w:hyperlink>
      <w:r w:rsidDel="00000000" w:rsidR="00000000" w:rsidRPr="00000000">
        <w:rPr>
          <w:rtl w:val="0"/>
        </w:rPr>
      </w:r>
    </w:p>
    <w:bookmarkStart w:colFirst="0" w:colLast="0" w:name="dj4iinf50w8i" w:id="69"/>
    <w:bookmarkEnd w:id="69"/>
    <w:p w:rsidR="00000000" w:rsidDel="00000000" w:rsidP="00000000" w:rsidRDefault="00000000" w:rsidRPr="00000000" w14:paraId="00000253">
      <w:pPr>
        <w:spacing w:after="60" w:line="250" w:lineRule="auto"/>
        <w:ind w:left="520" w:hanging="520"/>
        <w:rPr/>
      </w:pPr>
      <w:r w:rsidDel="00000000" w:rsidR="00000000" w:rsidRPr="00000000">
        <w:rPr>
          <w:rFonts w:ascii="Arial" w:cs="Arial" w:eastAsia="Arial" w:hAnsi="Arial"/>
          <w:color w:val="4a5763"/>
          <w:sz w:val="17"/>
          <w:szCs w:val="17"/>
          <w:rtl w:val="0"/>
        </w:rPr>
        <w:t xml:space="preserve">[58]</w:t>
      </w:r>
      <w:hyperlink r:id="rId95">
        <w:r w:rsidDel="00000000" w:rsidR="00000000" w:rsidRPr="00000000">
          <w:rPr>
            <w:rFonts w:ascii="Arial" w:cs="Arial" w:eastAsia="Arial" w:hAnsi="Arial"/>
            <w:color w:val="3f4c9a"/>
            <w:sz w:val="17"/>
            <w:szCs w:val="17"/>
            <w:u w:val="single"/>
            <w:rtl w:val="0"/>
          </w:rPr>
          <w:t xml:space="preserve">Programmatic data quality with Knowledge Catalog and generative AI (codelab)</w:t>
        </w:r>
      </w:hyperlink>
      <w:r w:rsidDel="00000000" w:rsidR="00000000" w:rsidRPr="00000000">
        <w:rPr>
          <w:rtl w:val="0"/>
        </w:rPr>
      </w:r>
    </w:p>
    <w:bookmarkStart w:colFirst="0" w:colLast="0" w:name="fv475wx3xaj" w:id="70"/>
    <w:bookmarkEnd w:id="70"/>
    <w:p w:rsidR="00000000" w:rsidDel="00000000" w:rsidP="00000000" w:rsidRDefault="00000000" w:rsidRPr="00000000" w14:paraId="00000254">
      <w:pPr>
        <w:spacing w:after="60" w:line="250" w:lineRule="auto"/>
        <w:ind w:left="520" w:hanging="520"/>
        <w:rPr/>
      </w:pPr>
      <w:r w:rsidDel="00000000" w:rsidR="00000000" w:rsidRPr="00000000">
        <w:rPr>
          <w:rFonts w:ascii="Arial" w:cs="Arial" w:eastAsia="Arial" w:hAnsi="Arial"/>
          <w:color w:val="4a5763"/>
          <w:sz w:val="17"/>
          <w:szCs w:val="17"/>
          <w:rtl w:val="0"/>
        </w:rPr>
        <w:t xml:space="preserve">[59]</w:t>
      </w:r>
      <w:hyperlink r:id="rId96">
        <w:r w:rsidDel="00000000" w:rsidR="00000000" w:rsidRPr="00000000">
          <w:rPr>
            <w:rFonts w:ascii="Arial" w:cs="Arial" w:eastAsia="Arial" w:hAnsi="Arial"/>
            <w:color w:val="3f4c9a"/>
            <w:sz w:val="17"/>
            <w:szCs w:val="17"/>
            <w:u w:val="single"/>
            <w:rtl w:val="0"/>
          </w:rPr>
          <w:t xml:space="preserve">Data Engineering Agent overview</w:t>
        </w:r>
      </w:hyperlink>
      <w:r w:rsidDel="00000000" w:rsidR="00000000" w:rsidRPr="00000000">
        <w:rPr>
          <w:rtl w:val="0"/>
        </w:rPr>
      </w:r>
    </w:p>
    <w:bookmarkStart w:colFirst="0" w:colLast="0" w:name="fusanhi6mz99" w:id="71"/>
    <w:bookmarkEnd w:id="71"/>
    <w:p w:rsidR="00000000" w:rsidDel="00000000" w:rsidP="00000000" w:rsidRDefault="00000000" w:rsidRPr="00000000" w14:paraId="00000255">
      <w:pPr>
        <w:spacing w:after="60" w:line="250" w:lineRule="auto"/>
        <w:ind w:left="520" w:hanging="520"/>
        <w:rPr/>
      </w:pPr>
      <w:r w:rsidDel="00000000" w:rsidR="00000000" w:rsidRPr="00000000">
        <w:rPr>
          <w:rFonts w:ascii="Arial" w:cs="Arial" w:eastAsia="Arial" w:hAnsi="Arial"/>
          <w:color w:val="4a5763"/>
          <w:sz w:val="17"/>
          <w:szCs w:val="17"/>
          <w:rtl w:val="0"/>
        </w:rPr>
        <w:t xml:space="preserve">[60]</w:t>
      </w:r>
      <w:hyperlink r:id="rId97">
        <w:r w:rsidDel="00000000" w:rsidR="00000000" w:rsidRPr="00000000">
          <w:rPr>
            <w:rFonts w:ascii="Arial" w:cs="Arial" w:eastAsia="Arial" w:hAnsi="Arial"/>
            <w:color w:val="3f4c9a"/>
            <w:sz w:val="17"/>
            <w:szCs w:val="17"/>
            <w:u w:val="single"/>
            <w:rtl w:val="0"/>
          </w:rPr>
          <w:t xml:space="preserve">New data agents across the Agentic Data Cloud (Jun 2026)</w:t>
        </w:r>
      </w:hyperlink>
      <w:r w:rsidDel="00000000" w:rsidR="00000000" w:rsidRPr="00000000">
        <w:rPr>
          <w:rtl w:val="0"/>
        </w:rPr>
      </w:r>
    </w:p>
    <w:bookmarkStart w:colFirst="0" w:colLast="0" w:name="l2ydcxxvdgv" w:id="72"/>
    <w:bookmarkEnd w:id="72"/>
    <w:p w:rsidR="00000000" w:rsidDel="00000000" w:rsidP="00000000" w:rsidRDefault="00000000" w:rsidRPr="00000000" w14:paraId="00000256">
      <w:pPr>
        <w:spacing w:after="60" w:line="250" w:lineRule="auto"/>
        <w:ind w:left="520" w:hanging="520"/>
        <w:rPr/>
      </w:pPr>
      <w:r w:rsidDel="00000000" w:rsidR="00000000" w:rsidRPr="00000000">
        <w:rPr>
          <w:rFonts w:ascii="Arial" w:cs="Arial" w:eastAsia="Arial" w:hAnsi="Arial"/>
          <w:color w:val="4a5763"/>
          <w:sz w:val="17"/>
          <w:szCs w:val="17"/>
          <w:rtl w:val="0"/>
        </w:rPr>
        <w:t xml:space="preserve">[61]</w:t>
      </w:r>
      <w:hyperlink r:id="rId98">
        <w:r w:rsidDel="00000000" w:rsidR="00000000" w:rsidRPr="00000000">
          <w:rPr>
            <w:rFonts w:ascii="Arial" w:cs="Arial" w:eastAsia="Arial" w:hAnsi="Arial"/>
            <w:color w:val="3f4c9a"/>
            <w:sz w:val="17"/>
            <w:szCs w:val="17"/>
            <w:u w:val="single"/>
            <w:rtl w:val="0"/>
          </w:rPr>
          <w:t xml:space="preserve">Knowledge Catalog for AI agents</w:t>
        </w:r>
      </w:hyperlink>
      <w:r w:rsidDel="00000000" w:rsidR="00000000" w:rsidRPr="00000000">
        <w:rPr>
          <w:rtl w:val="0"/>
        </w:rPr>
      </w:r>
    </w:p>
    <w:bookmarkStart w:colFirst="0" w:colLast="0" w:name="d0bflw67bq3e" w:id="73"/>
    <w:bookmarkEnd w:id="73"/>
    <w:p w:rsidR="00000000" w:rsidDel="00000000" w:rsidP="00000000" w:rsidRDefault="00000000" w:rsidRPr="00000000" w14:paraId="00000257">
      <w:pPr>
        <w:spacing w:after="60" w:line="250" w:lineRule="auto"/>
        <w:ind w:left="520" w:hanging="520"/>
        <w:rPr/>
      </w:pPr>
      <w:r w:rsidDel="00000000" w:rsidR="00000000" w:rsidRPr="00000000">
        <w:rPr>
          <w:rFonts w:ascii="Arial" w:cs="Arial" w:eastAsia="Arial" w:hAnsi="Arial"/>
          <w:color w:val="4a5763"/>
          <w:sz w:val="17"/>
          <w:szCs w:val="17"/>
          <w:rtl w:val="0"/>
        </w:rPr>
        <w:t xml:space="preserve">[62]</w:t>
      </w:r>
      <w:hyperlink r:id="rId99">
        <w:r w:rsidDel="00000000" w:rsidR="00000000" w:rsidRPr="00000000">
          <w:rPr>
            <w:rFonts w:ascii="Arial" w:cs="Arial" w:eastAsia="Arial" w:hAnsi="Arial"/>
            <w:color w:val="3f4c9a"/>
            <w:sz w:val="17"/>
            <w:szCs w:val="17"/>
            <w:u w:val="single"/>
            <w:rtl w:val="0"/>
          </w:rPr>
          <w:t xml:space="preserve">What's new in the Agentic Data Cloud (Apr 2026)</w:t>
        </w:r>
      </w:hyperlink>
      <w:r w:rsidDel="00000000" w:rsidR="00000000" w:rsidRPr="00000000">
        <w:rPr>
          <w:rtl w:val="0"/>
        </w:rPr>
      </w:r>
    </w:p>
    <w:bookmarkStart w:colFirst="0" w:colLast="0" w:name="y6fazbrj9nol" w:id="74"/>
    <w:bookmarkEnd w:id="74"/>
    <w:p w:rsidR="00000000" w:rsidDel="00000000" w:rsidP="00000000" w:rsidRDefault="00000000" w:rsidRPr="00000000" w14:paraId="00000258">
      <w:pPr>
        <w:spacing w:after="60" w:line="250" w:lineRule="auto"/>
        <w:ind w:left="520" w:hanging="520"/>
        <w:rPr/>
      </w:pPr>
      <w:r w:rsidDel="00000000" w:rsidR="00000000" w:rsidRPr="00000000">
        <w:rPr>
          <w:rFonts w:ascii="Arial" w:cs="Arial" w:eastAsia="Arial" w:hAnsi="Arial"/>
          <w:color w:val="4a5763"/>
          <w:sz w:val="17"/>
          <w:szCs w:val="17"/>
          <w:rtl w:val="0"/>
        </w:rPr>
        <w:t xml:space="preserve">[63]</w:t>
      </w:r>
      <w:hyperlink r:id="rId100">
        <w:r w:rsidDel="00000000" w:rsidR="00000000" w:rsidRPr="00000000">
          <w:rPr>
            <w:rFonts w:ascii="Arial" w:cs="Arial" w:eastAsia="Arial" w:hAnsi="Arial"/>
            <w:color w:val="3f4c9a"/>
            <w:sz w:val="17"/>
            <w:szCs w:val="17"/>
            <w:u w:val="single"/>
            <w:rtl w:val="0"/>
          </w:rPr>
          <w:t xml:space="preserve">Dataplex automatic data quality delivers trusted insights (launch blog, 2023)</w:t>
        </w:r>
      </w:hyperlink>
      <w:r w:rsidDel="00000000" w:rsidR="00000000" w:rsidRPr="00000000">
        <w:rPr>
          <w:rtl w:val="0"/>
        </w:rPr>
      </w:r>
    </w:p>
    <w:bookmarkStart w:colFirst="0" w:colLast="0" w:name="9ff37wbevvge" w:id="75"/>
    <w:bookmarkEnd w:id="75"/>
    <w:p w:rsidR="00000000" w:rsidDel="00000000" w:rsidP="00000000" w:rsidRDefault="00000000" w:rsidRPr="00000000" w14:paraId="00000259">
      <w:pPr>
        <w:spacing w:after="60" w:line="250" w:lineRule="auto"/>
        <w:ind w:left="520" w:hanging="520"/>
        <w:rPr/>
      </w:pPr>
      <w:r w:rsidDel="00000000" w:rsidR="00000000" w:rsidRPr="00000000">
        <w:rPr>
          <w:rFonts w:ascii="Arial" w:cs="Arial" w:eastAsia="Arial" w:hAnsi="Arial"/>
          <w:color w:val="4a5763"/>
          <w:sz w:val="17"/>
          <w:szCs w:val="17"/>
          <w:rtl w:val="0"/>
        </w:rPr>
        <w:t xml:space="preserve">[64]</w:t>
      </w:r>
      <w:hyperlink r:id="rId101">
        <w:r w:rsidDel="00000000" w:rsidR="00000000" w:rsidRPr="00000000">
          <w:rPr>
            <w:rFonts w:ascii="Arial" w:cs="Arial" w:eastAsia="Arial" w:hAnsi="Arial"/>
            <w:color w:val="3f4c9a"/>
            <w:sz w:val="17"/>
            <w:szCs w:val="17"/>
            <w:u w:val="single"/>
            <w:rtl w:val="0"/>
          </w:rPr>
          <w:t xml:space="preserve">About MCP servers, Knowledge Catalog</w:t>
        </w:r>
      </w:hyperlink>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Market context</w:t>
      </w:r>
    </w:p>
    <w:bookmarkStart w:colFirst="0" w:colLast="0" w:name="go0395udowop" w:id="76"/>
    <w:bookmarkEnd w:id="76"/>
    <w:p w:rsidR="00000000" w:rsidDel="00000000" w:rsidP="00000000" w:rsidRDefault="00000000" w:rsidRPr="00000000" w14:paraId="0000025B">
      <w:pPr>
        <w:spacing w:after="60" w:line="250" w:lineRule="auto"/>
        <w:ind w:left="520" w:hanging="520"/>
        <w:rPr/>
      </w:pPr>
      <w:r w:rsidDel="00000000" w:rsidR="00000000" w:rsidRPr="00000000">
        <w:rPr>
          <w:rFonts w:ascii="Arial" w:cs="Arial" w:eastAsia="Arial" w:hAnsi="Arial"/>
          <w:color w:val="4a5763"/>
          <w:sz w:val="17"/>
          <w:szCs w:val="17"/>
          <w:rtl w:val="0"/>
        </w:rPr>
        <w:t xml:space="preserve">[65]</w:t>
      </w:r>
      <w:hyperlink r:id="rId102">
        <w:r w:rsidDel="00000000" w:rsidR="00000000" w:rsidRPr="00000000">
          <w:rPr>
            <w:rFonts w:ascii="Arial" w:cs="Arial" w:eastAsia="Arial" w:hAnsi="Arial"/>
            <w:color w:val="3f4c9a"/>
            <w:sz w:val="17"/>
            <w:szCs w:val="17"/>
            <w:u w:val="single"/>
            <w:rtl w:val="0"/>
          </w:rPr>
          <w:t xml:space="preserve">Qlik press release citing the 2026 Gartner MQ for Augmented Data Quality Solutions (11 Feb 2026 report)</w:t>
        </w:r>
      </w:hyperlink>
      <w:r w:rsidDel="00000000" w:rsidR="00000000" w:rsidRPr="00000000">
        <w:rPr>
          <w:rtl w:val="0"/>
        </w:rPr>
      </w:r>
    </w:p>
    <w:p w:rsidR="00000000" w:rsidDel="00000000" w:rsidP="00000000" w:rsidRDefault="00000000" w:rsidRPr="00000000" w14:paraId="0000025C">
      <w:pPr>
        <w:spacing w:after="160" w:line="260" w:lineRule="auto"/>
        <w:rPr/>
      </w:pPr>
      <w:r w:rsidDel="00000000" w:rsidR="00000000" w:rsidRPr="00000000">
        <w:rPr>
          <w:rFonts w:ascii="Arial" w:cs="Arial" w:eastAsia="Arial" w:hAnsi="Arial"/>
          <w:color w:val="4a5763"/>
          <w:sz w:val="18"/>
          <w:szCs w:val="18"/>
          <w:rtl w:val="0"/>
        </w:rPr>
        <w:t xml:space="preserve">Prepared 11 September 2026. Paraphrased from the listed sources; no vendor content is reproduced verbatim beyond product and feature names.</w:t>
      </w:r>
      <w:r w:rsidDel="00000000" w:rsidR="00000000" w:rsidRPr="00000000">
        <w:rPr>
          <w:rtl w:val="0"/>
        </w:rPr>
      </w:r>
    </w:p>
    <w:sectPr>
      <w:headerReference r:id="rId103" w:type="default"/>
      <w:footerReference r:id="rId104" w:type="defaul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jc w:val="right"/>
      <w:rPr/>
    </w:pPr>
    <w:r w:rsidDel="00000000" w:rsidR="00000000" w:rsidRPr="00000000">
      <w:rPr>
        <w:rFonts w:ascii="Arial" w:cs="Arial" w:eastAsia="Arial" w:hAnsi="Arial"/>
        <w:color w:val="4a5763"/>
        <w:sz w:val="16"/>
        <w:szCs w:val="16"/>
        <w:rtl w:val="0"/>
      </w:rPr>
      <w:t xml:space="preserve">Page </w:t>
    </w:r>
    <w:r w:rsidDel="00000000" w:rsidR="00000000" w:rsidRPr="00000000">
      <w:rPr>
        <w:rFonts w:ascii="Arial" w:cs="Arial" w:eastAsia="Arial" w:hAnsi="Arial"/>
        <w:color w:val="4a5763"/>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right"/>
      <w:rPr/>
    </w:pPr>
    <w:r w:rsidDel="00000000" w:rsidR="00000000" w:rsidRPr="00000000">
      <w:rPr>
        <w:rFonts w:ascii="Arial" w:cs="Arial" w:eastAsia="Arial" w:hAnsi="Arial"/>
        <w:color w:val="4a5763"/>
        <w:sz w:val="16"/>
        <w:szCs w:val="16"/>
        <w:rtl w:val="0"/>
      </w:rPr>
      <w:t xml:space="preserve">Data profiling and DQ rule recommendation: state of the art, Sep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822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color="18222b" w:space="8" w:sz="12" w:val="single"/>
        <w:left w:space="0" w:sz="0" w:val="nil"/>
        <w:bottom w:space="0" w:sz="0" w:val="nil"/>
        <w:right w:space="0" w:sz="0" w:val="nil"/>
        <w:between w:space="0" w:sz="0" w:val="nil"/>
      </w:pBdr>
      <w:shd w:fill="auto" w:val="clear"/>
      <w:spacing w:after="160" w:before="360" w:line="240" w:lineRule="auto"/>
      <w:ind w:left="0" w:right="0" w:firstLine="0"/>
      <w:jc w:val="left"/>
    </w:pPr>
    <w:rPr>
      <w:rFonts w:ascii="Georgia" w:cs="Georgia" w:eastAsia="Georgia" w:hAnsi="Georgia"/>
      <w:b w:val="1"/>
      <w:bCs w:val="1"/>
      <w:i w:val="0"/>
      <w:iCs w:val="0"/>
      <w:smallCaps w:val="0"/>
      <w:strike w:val="0"/>
      <w:color w:val="18222b"/>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8222b"/>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822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822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taccama.com/one-desktop/latest/data-profiling/configure-the-profiling-step.html" TargetMode="External"/><Relationship Id="rId42" Type="http://schemas.openxmlformats.org/officeDocument/2006/relationships/hyperlink" Target="https://docs.ataccama.com/one/latest/data-quality/data-quality-overview.html" TargetMode="External"/><Relationship Id="rId41" Type="http://schemas.openxmlformats.org/officeDocument/2006/relationships/hyperlink" Target="https://docs.ataccama.com/one-desktop/latest/data-profiling/advanced-analyses.html" TargetMode="External"/><Relationship Id="rId44" Type="http://schemas.openxmlformats.org/officeDocument/2006/relationships/hyperlink" Target="https://docs.ataccama.com/one/latest/data-quality/create-dq-rule.html" TargetMode="External"/><Relationship Id="rId43" Type="http://schemas.openxmlformats.org/officeDocument/2006/relationships/hyperlink" Target="https://docs.ataccama.com/one/latest/data-quality/rules.html" TargetMode="External"/><Relationship Id="rId46" Type="http://schemas.openxmlformats.org/officeDocument/2006/relationships/hyperlink" Target="https://docs.ataccama.com/ataccama-one-agentic/latest/data-quality/create-dq-rule-ai-agent.html" TargetMode="External"/><Relationship Id="rId45" Type="http://schemas.openxmlformats.org/officeDocument/2006/relationships/hyperlink" Target="https://docs.ataccama.com/one/latest/data-quality/rule-suggestions.html" TargetMode="External"/><Relationship Id="rId104" Type="http://schemas.openxmlformats.org/officeDocument/2006/relationships/footer" Target="footer1.xml"/><Relationship Id="rId48" Type="http://schemas.openxmlformats.org/officeDocument/2006/relationships/hyperlink" Target="https://docs.ataccama.com/one/latest/anomaly-detection/time-series-data.html" TargetMode="External"/><Relationship Id="rId47" Type="http://schemas.openxmlformats.org/officeDocument/2006/relationships/hyperlink" Target="https://docs.ataccama.com/one/latest/anomaly-detection/anomaly-detection-service.html" TargetMode="External"/><Relationship Id="rId49" Type="http://schemas.openxmlformats.org/officeDocument/2006/relationships/hyperlink" Target="https://docs.ataccama.com/one/latest/getting-started/get-started-with-generative-ai.html" TargetMode="External"/><Relationship Id="rId103" Type="http://schemas.openxmlformats.org/officeDocument/2006/relationships/header" Target="header1.xml"/><Relationship Id="rId102" Type="http://schemas.openxmlformats.org/officeDocument/2006/relationships/hyperlink" Target="https://www.qlik.com/us/news/company/press-room/press-releases/qlik-named-a-leader-in-the-2026-gartner-magic-quadrant-for-augmented-data-quality-solutions" TargetMode="External"/><Relationship Id="rId101" Type="http://schemas.openxmlformats.org/officeDocument/2006/relationships/hyperlink" Target="https://docs.cloud.google.com/dataplex/docs/mcp-overview" TargetMode="External"/><Relationship Id="rId100" Type="http://schemas.openxmlformats.org/officeDocument/2006/relationships/hyperlink" Target="https://cloud.google.com/blog/products/data-analytics/dataplex-automatic-data-quality-delivers-trusted-insights" TargetMode="External"/><Relationship Id="rId31" Type="http://schemas.openxmlformats.org/officeDocument/2006/relationships/hyperlink" Target="https://docs.cloud.google.com/dataplex/docs/system-rule-templates-list" TargetMode="External"/><Relationship Id="rId30" Type="http://schemas.openxmlformats.org/officeDocument/2006/relationships/hyperlink" Target="https://docs.cloud.google.com/dataplex/docs/reuse-data-quality-rules" TargetMode="External"/><Relationship Id="rId33" Type="http://schemas.openxmlformats.org/officeDocument/2006/relationships/hyperlink" Target="https://codelabs.developers.google.com/programmatic-dq" TargetMode="External"/><Relationship Id="rId32" Type="http://schemas.openxmlformats.org/officeDocument/2006/relationships/hyperlink" Target="https://docs.cloud.google.com/dataplex/docs/manage-data-quality-rules-as-code" TargetMode="External"/><Relationship Id="rId35" Type="http://schemas.openxmlformats.org/officeDocument/2006/relationships/hyperlink" Target="https://docs.ataccama.com/ataccama-one-agentic/latest/data-quality/data-quality-dimensions.html" TargetMode="External"/><Relationship Id="rId34" Type="http://schemas.openxmlformats.org/officeDocument/2006/relationships/image" Target="media/image1.png"/><Relationship Id="rId37" Type="http://schemas.openxmlformats.org/officeDocument/2006/relationships/hyperlink" Target="https://docs.ataccama.com/ataccama-one-agentic/latest/data-quality/profiling.html" TargetMode="External"/><Relationship Id="rId36" Type="http://schemas.openxmlformats.org/officeDocument/2006/relationships/image" Target="media/image2.png"/><Relationship Id="rId39" Type="http://schemas.openxmlformats.org/officeDocument/2006/relationships/hyperlink" Target="https://docs.ataccama.com/one/latest/catalog-items/understand-profiling-results.html" TargetMode="External"/><Relationship Id="rId38" Type="http://schemas.openxmlformats.org/officeDocument/2006/relationships/hyperlink" Target="https://docs.ataccama.com/one/latest/catalog-items/run-profiling.html" TargetMode="External"/><Relationship Id="rId20" Type="http://schemas.openxmlformats.org/officeDocument/2006/relationships/hyperlink" Target="https://onlinehelp.informatica.com/analyst/10.5/en/data-discovery-guide/Profiling_Overview.html" TargetMode="External"/><Relationship Id="rId22" Type="http://schemas.openxmlformats.org/officeDocument/2006/relationships/hyperlink" Target="https://productresources.collibra.com/docs/collibra/latest/Content/DataQuality/DQCoreComponents/behaviors.htm" TargetMode="External"/><Relationship Id="rId21" Type="http://schemas.openxmlformats.org/officeDocument/2006/relationships/image" Target="media/image6.png"/><Relationship Id="rId24" Type="http://schemas.openxmlformats.org/officeDocument/2006/relationships/hyperlink" Target="https://productresources.collibra.com/docs/collibra/latest/Content/DataQuality/DQCoreComponents/co_rules.htm" TargetMode="External"/><Relationship Id="rId23" Type="http://schemas.openxmlformats.org/officeDocument/2006/relationships/hyperlink" Target="https://productresources.collibra.com/docs/collibra/latest/Content/UnifiedDataQuality/co_monitors.htm" TargetMode="External"/><Relationship Id="rId26" Type="http://schemas.openxmlformats.org/officeDocument/2006/relationships/hyperlink" Target="https://productresources.collibra.com/docs/collibra/latest/Content/DataQuality/DQCoreComponents/Profile/co_dq-profile.htm" TargetMode="External"/><Relationship Id="rId25" Type="http://schemas.openxmlformats.org/officeDocument/2006/relationships/hyperlink" Target="https://productresources.collibra.com/docs/collibra/dqc/latest/Content/DataQuality/CollibraAI/ta_sql-assistant-rule-workbench.htm" TargetMode="External"/><Relationship Id="rId28" Type="http://schemas.openxmlformats.org/officeDocument/2006/relationships/hyperlink" Target="https://docs.cloud.google.com/dataplex/docs/auto-data-quality-overview" TargetMode="External"/><Relationship Id="rId27" Type="http://schemas.openxmlformats.org/officeDocument/2006/relationships/image" Target="media/image7.png"/><Relationship Id="rId29" Type="http://schemas.openxmlformats.org/officeDocument/2006/relationships/hyperlink" Target="https://docs.cloud.google.com/dataplex/docs/data-profiling-overview" TargetMode="External"/><Relationship Id="rId95" Type="http://schemas.openxmlformats.org/officeDocument/2006/relationships/hyperlink" Target="https://codelabs.developers.google.com/programmatic-dq" TargetMode="External"/><Relationship Id="rId94" Type="http://schemas.openxmlformats.org/officeDocument/2006/relationships/hyperlink" Target="https://docs.cloud.google.com/dataplex/docs/manage-data-quality-rules-as-code" TargetMode="External"/><Relationship Id="rId97" Type="http://schemas.openxmlformats.org/officeDocument/2006/relationships/hyperlink" Target="https://cloud.google.com/blog/products/data-analytics/new-data-agents-across-the-agentic-data-cloud" TargetMode="External"/><Relationship Id="rId96" Type="http://schemas.openxmlformats.org/officeDocument/2006/relationships/hyperlink" Target="https://docs.cloud.google.com/gemini/data-agents/data-engineering-agent/agent-overview" TargetMode="External"/><Relationship Id="rId11" Type="http://schemas.openxmlformats.org/officeDocument/2006/relationships/hyperlink" Target="https://docs.ataccama.com/ataccama-one-agentic/latest/data-quality/create-dq-rule-ai-agent.html" TargetMode="External"/><Relationship Id="rId99" Type="http://schemas.openxmlformats.org/officeDocument/2006/relationships/hyperlink" Target="https://cloud.google.com/blog/products/data-analytics/whats-new-in-the-agentic-data-cloud" TargetMode="External"/><Relationship Id="rId10" Type="http://schemas.openxmlformats.org/officeDocument/2006/relationships/hyperlink" Target="https://docs.ataccama.com/one/latest/data-quality/rule-suggestions.html" TargetMode="External"/><Relationship Id="rId98" Type="http://schemas.openxmlformats.org/officeDocument/2006/relationships/hyperlink" Target="https://docs.cloud.google.com/dataplex/docs/ai-overview" TargetMode="External"/><Relationship Id="rId13" Type="http://schemas.openxmlformats.org/officeDocument/2006/relationships/hyperlink" Target="https://docs.ataccama.com/one/latest/data-quality/rules.html" TargetMode="External"/><Relationship Id="rId12" Type="http://schemas.openxmlformats.org/officeDocument/2006/relationships/hyperlink" Target="https://docs.ataccama.com/one/latest/anomaly-detection/anomaly-detection-service.html" TargetMode="External"/><Relationship Id="rId91" Type="http://schemas.openxmlformats.org/officeDocument/2006/relationships/hyperlink" Target="https://docs.cloud.google.com/dataplex/docs/use-auto-data-quality" TargetMode="External"/><Relationship Id="rId90" Type="http://schemas.openxmlformats.org/officeDocument/2006/relationships/hyperlink" Target="https://docs.cloud.google.com/dataplex/docs/auto-data-quality-overview" TargetMode="External"/><Relationship Id="rId93" Type="http://schemas.openxmlformats.org/officeDocument/2006/relationships/hyperlink" Target="https://docs.cloud.google.com/dataplex/docs/reuse-data-quality-rules" TargetMode="External"/><Relationship Id="rId92" Type="http://schemas.openxmlformats.org/officeDocument/2006/relationships/hyperlink" Target="https://docs.cloud.google.com/dataplex/docs/data-profiling-overview" TargetMode="External"/><Relationship Id="rId15" Type="http://schemas.openxmlformats.org/officeDocument/2006/relationships/image" Target="media/image3.png"/><Relationship Id="rId14" Type="http://schemas.openxmlformats.org/officeDocument/2006/relationships/hyperlink" Target="https://docs.ataccama.com/ataccama-one-agentic/latest/data-catalog/define-critical-data-elements.html" TargetMode="External"/><Relationship Id="rId17" Type="http://schemas.openxmlformats.org/officeDocument/2006/relationships/hyperlink" Target="https://docs.informatica.com/data-governance-and-quality-cloud/cloud-data-profiling/current-version/data-profiling/profiles/insights/generate-insights/insights.html" TargetMode="External"/><Relationship Id="rId16" Type="http://schemas.openxmlformats.org/officeDocument/2006/relationships/hyperlink" Target="https://docs.informatica.com/data-governance-and-quality-cloud/data-profiling/current-version/data-profiling/profiles/insights.html" TargetMode="External"/><Relationship Id="rId19" Type="http://schemas.openxmlformats.org/officeDocument/2006/relationships/hyperlink" Target="https://www.informatica.com/resources/articles/claire-gpt-data-quality.html" TargetMode="External"/><Relationship Id="rId18" Type="http://schemas.openxmlformats.org/officeDocument/2006/relationships/hyperlink" Target="https://docs.informatica.com/data-governance-and-quality-cloud/cloud-data-quality/current-version/introduction/data-quality-tools/assets.html" TargetMode="External"/><Relationship Id="rId84" Type="http://schemas.openxmlformats.org/officeDocument/2006/relationships/hyperlink" Target="https://productresources.collibra.com/docs/collibra/dqc/latest/Content/DataQuality/DQCoreComponents/Rules/ta_rule-workbench.htm" TargetMode="External"/><Relationship Id="rId83" Type="http://schemas.openxmlformats.org/officeDocument/2006/relationships/hyperlink" Target="https://productresources.collibra.com/docs/collibra/latest/Content/DataQuality/DQCoreComponents/co_rules.htm" TargetMode="External"/><Relationship Id="rId86" Type="http://schemas.openxmlformats.org/officeDocument/2006/relationships/hyperlink" Target="https://www.collibra.com/blog/build-custom-data-quality-checks-without-getting-lost-in-translation" TargetMode="External"/><Relationship Id="rId85" Type="http://schemas.openxmlformats.org/officeDocument/2006/relationships/hyperlink" Target="https://productresources.collibra.com/docs/collibra/dqc/latest/Content/DataQuality/CollibraAI/ta_sql-assistant-rule-workbench.htm" TargetMode="External"/><Relationship Id="rId88" Type="http://schemas.openxmlformats.org/officeDocument/2006/relationships/hyperlink" Target="https://www.collibra.com/blog/unification-of-data-quality-and-observability-with-data-and-ai-governance" TargetMode="External"/><Relationship Id="rId87" Type="http://schemas.openxmlformats.org/officeDocument/2006/relationships/hyperlink" Target="https://www.collibra.com/blog/six-ways-collibra-simplifies-data-quality-rule-management" TargetMode="External"/><Relationship Id="rId89" Type="http://schemas.openxmlformats.org/officeDocument/2006/relationships/hyperlink" Target="https://productresources.collibra.com/docs/collibra/dqc/latest/Content/DataQuality/release-notes.htm" TargetMode="External"/><Relationship Id="rId80" Type="http://schemas.openxmlformats.org/officeDocument/2006/relationships/hyperlink" Target="https://productresources.collibra.com/docs/collibra/latest/Content/UnifiedDataQuality/co_monitors.htm" TargetMode="External"/><Relationship Id="rId82" Type="http://schemas.openxmlformats.org/officeDocument/2006/relationships/hyperlink" Target="https://productresources.collibra.com/docs/collibra/2023.02/Content/DataQuality/DQCoreComponents/Profile%20(automatic).htm" TargetMode="External"/><Relationship Id="rId81" Type="http://schemas.openxmlformats.org/officeDocument/2006/relationships/hyperlink" Target="https://productresources.collibra.com/docs/collibra/latest/Content/DataQuality/DQCoreComponents/Profile/co_dq-profil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taccama.com/ataccama-one-agentic/latest/data-quality/profiling.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8.png"/><Relationship Id="rId73" Type="http://schemas.openxmlformats.org/officeDocument/2006/relationships/hyperlink" Target="https://siliconangle.com/2026/05/20/informatica-expands-agentic-ai-strategy-headless-data-services-unified-agent-governance/" TargetMode="External"/><Relationship Id="rId72" Type="http://schemas.openxmlformats.org/officeDocument/2006/relationships/hyperlink" Target="https://www.salesforce.com/news/press-releases/2026/05/20/informatica-delivers-trusted-data-foundation/" TargetMode="External"/><Relationship Id="rId75" Type="http://schemas.openxmlformats.org/officeDocument/2006/relationships/hyperlink" Target="https://engineering.salesforce.com/how-informatica-built-a-multi-agent-ai-system-to-reduce-data-workflows-from-months-to-days/" TargetMode="External"/><Relationship Id="rId74" Type="http://schemas.openxmlformats.org/officeDocument/2006/relationships/hyperlink" Target="https://www.cxoinsightme.com/future/tech/informatica-unveils-autonomous-data-management-agents/" TargetMode="External"/><Relationship Id="rId77" Type="http://schemas.openxmlformats.org/officeDocument/2006/relationships/hyperlink" Target="https://productresources.collibra.com/docs/collibra/latest/Content/DataQuality/DQCoreComponents/behaviors.htm" TargetMode="External"/><Relationship Id="rId76" Type="http://schemas.openxmlformats.org/officeDocument/2006/relationships/hyperlink" Target="https://www.businesswire.com/news/home/20260217538850/en/Salesforce-Informatica-Named-a-Leader-in-the-2026-Gartner-Magic-Quadrant-for-Augmented-Data-Quality-Solutions-for-the-18th-Time" TargetMode="External"/><Relationship Id="rId79" Type="http://schemas.openxmlformats.org/officeDocument/2006/relationships/hyperlink" Target="https://productresources.collibra.com/docs/collibra/dqc/latest/Content/DataQuality/DQCoreComponents/CreateDQJob/ta_add-dq-layers.htm" TargetMode="External"/><Relationship Id="rId78" Type="http://schemas.openxmlformats.org/officeDocument/2006/relationships/hyperlink" Target="https://productresources.collibra.com/docs/collibra/dqc/latest/Content/DataQuality/DQCoreComponents/ref_data-quality-observability-concepts.htm" TargetMode="External"/><Relationship Id="rId71" Type="http://schemas.openxmlformats.org/officeDocument/2006/relationships/hyperlink" Target="https://www.informatica.com/blogs/introducing-agentic-goal-driven-data-management-with-claire-gpt.html" TargetMode="External"/><Relationship Id="rId70" Type="http://schemas.openxmlformats.org/officeDocument/2006/relationships/hyperlink" Target="https://www.cittabase.com/streamlining-data-quality-rules-in-cdgc-with-bulk-import-templates/" TargetMode="External"/><Relationship Id="rId62" Type="http://schemas.openxmlformats.org/officeDocument/2006/relationships/hyperlink" Target="https://docs.informatica.com/data-governance-and-quality-cloud/data-quality/current-version/introduction/introduction-to-data-quality/data-quality/dimensions-of-data-quality.html" TargetMode="External"/><Relationship Id="rId61" Type="http://schemas.openxmlformats.org/officeDocument/2006/relationships/hyperlink" Target="https://docs.informatica.com/data-governance-and-quality-cloud/cloud-data-quality/current-version/introduction/data-quality-tools/assets.html" TargetMode="External"/><Relationship Id="rId64" Type="http://schemas.openxmlformats.org/officeDocument/2006/relationships/hyperlink" Target="https://www.informatica.com/resources/articles/claire-gpt-data-quality.html" TargetMode="External"/><Relationship Id="rId63" Type="http://schemas.openxmlformats.org/officeDocument/2006/relationships/hyperlink" Target="https://docs.informatica.com/integration-cloud/data-integration/current-version/mappings/claire-recommendations.html" TargetMode="External"/><Relationship Id="rId66" Type="http://schemas.openxmlformats.org/officeDocument/2006/relationships/hyperlink" Target="https://onlinehelp.informatica.com/analyst/10.5/en/data-discovery-guide/Enterprise_Discovery_in_Informatica_Analyst_Overview.html" TargetMode="External"/><Relationship Id="rId65" Type="http://schemas.openxmlformats.org/officeDocument/2006/relationships/hyperlink" Target="https://onlinehelp.informatica.com/analyst/10.5/en/data-discovery-guide/Profiling_Overview.html" TargetMode="External"/><Relationship Id="rId68" Type="http://schemas.openxmlformats.org/officeDocument/2006/relationships/hyperlink" Target="https://docs.informatica.com/data-quality-and-governance/informatica-data-quality/10-4-0/data-discovery-guide/data-discovery-with-informatica-analyst/column-profile-results-in-informatica-analyst/statistics/outliers.html" TargetMode="External"/><Relationship Id="rId67" Type="http://schemas.openxmlformats.org/officeDocument/2006/relationships/hyperlink" Target="https://onlinehelp.informatica.com/analyst/100/en/data-discovery-guide/GUID-33EAF039-ECFC-49FD-96F4-A2C2A4EB857F.1.082.html" TargetMode="External"/><Relationship Id="rId60" Type="http://schemas.openxmlformats.org/officeDocument/2006/relationships/hyperlink" Target="https://docs.informatica.com/data-quality-cloud/cloud-data-profiling/current-version/data-profiling/profiles/rules.html" TargetMode="External"/><Relationship Id="rId69" Type="http://schemas.openxmlformats.org/officeDocument/2006/relationships/hyperlink" Target="https://success.informatica.com/success-accelerators/dq-rule-automation-.html" TargetMode="External"/><Relationship Id="rId51" Type="http://schemas.openxmlformats.org/officeDocument/2006/relationships/hyperlink" Target="https://www.ataccama.com/ai" TargetMode="External"/><Relationship Id="rId50" Type="http://schemas.openxmlformats.org/officeDocument/2006/relationships/hyperlink" Target="https://docs.ataccama.com/one/latest/data-observability/data-observability.html" TargetMode="External"/><Relationship Id="rId53" Type="http://schemas.openxmlformats.org/officeDocument/2006/relationships/hyperlink" Target="https://docs.ataccama.com/ataccama-one-agentic/latest/dq-gates/data-quality-gates.html" TargetMode="External"/><Relationship Id="rId52" Type="http://schemas.openxmlformats.org/officeDocument/2006/relationships/hyperlink" Target="https://community.ataccama.com/data-quality-catalog-94/a-beginner-s-guide-to-data-quality-introduction-101-part-2-695" TargetMode="External"/><Relationship Id="rId55" Type="http://schemas.openxmlformats.org/officeDocument/2006/relationships/hyperlink" Target="https://docs.ataccama.com/ataccama-one-agentic/latest/gen-ai/mcp-trust-layer.html" TargetMode="External"/><Relationship Id="rId54" Type="http://schemas.openxmlformats.org/officeDocument/2006/relationships/hyperlink" Target="https://docs.ataccama.com/ataccama-one-agentic/latest/data-quality/dq-firewalls.html" TargetMode="External"/><Relationship Id="rId57" Type="http://schemas.openxmlformats.org/officeDocument/2006/relationships/hyperlink" Target="https://docs.informatica.com/data-governance-and-quality-cloud/data-profiling/current-version/data-profiling/profiles/insights.html" TargetMode="External"/><Relationship Id="rId56" Type="http://schemas.openxmlformats.org/officeDocument/2006/relationships/hyperlink" Target="https://www.ataccama.com/news/ataccama-named-a-leader-in-2026-gartner-magic-quadrant-for-augmented-data-quality-solutions-for-the-fifth-consecutive-time" TargetMode="External"/><Relationship Id="rId59" Type="http://schemas.openxmlformats.org/officeDocument/2006/relationships/hyperlink" Target="https://docs.informatica.com/data-governance-and-quality-cloud/data-profiling/h2l/1547-getting-started-with-cloud-data-profiling-rest-api/getting-started-with-cloud-data-profiling-rest-api/profiling-tutorial/enable-claire-insights.html" TargetMode="External"/><Relationship Id="rId58" Type="http://schemas.openxmlformats.org/officeDocument/2006/relationships/hyperlink" Target="https://docs.informatica.com/data-governance-and-quality-cloud/cloud-data-profiling/current-version/data-profiling/profiles/insights/generate-insights/insigh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