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34" w:rsidRDefault="00BC592E" w:rsidP="00E03BD6">
      <w:pPr>
        <w:pStyle w:val="ac"/>
        <w:jc w:val="center"/>
        <w:rPr>
          <w:szCs w:val="28"/>
          <w:highlight w:val="white"/>
          <w:lang w:val="en"/>
        </w:rPr>
      </w:pPr>
      <w:r>
        <w:rPr>
          <w:noProof/>
          <w:lang w:eastAsia="ru-RU"/>
        </w:rPr>
        <w:drawing>
          <wp:inline distT="0" distB="0" distL="0" distR="0">
            <wp:extent cx="5212080" cy="957156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" t="-15" r="-2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202" cy="9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34" w:rsidRDefault="00F10E34">
      <w:pPr>
        <w:autoSpaceDE w:val="0"/>
        <w:jc w:val="center"/>
        <w:rPr>
          <w:szCs w:val="28"/>
          <w:highlight w:val="white"/>
          <w:lang w:val="en"/>
        </w:rPr>
      </w:pPr>
    </w:p>
    <w:p w:rsidR="00F10E34" w:rsidRDefault="00F10E34">
      <w:pPr>
        <w:autoSpaceDE w:val="0"/>
        <w:jc w:val="center"/>
        <w:rPr>
          <w:szCs w:val="28"/>
          <w:highlight w:val="white"/>
          <w:lang w:val="en"/>
        </w:rPr>
      </w:pPr>
    </w:p>
    <w:p w:rsidR="00F10E34" w:rsidRPr="00E03BD6" w:rsidRDefault="00BC592E" w:rsidP="00E03BD6">
      <w:pPr>
        <w:pStyle w:val="ac"/>
        <w:jc w:val="center"/>
        <w:rPr>
          <w:b/>
          <w:i/>
        </w:rPr>
      </w:pPr>
      <w:r w:rsidRPr="00E03BD6">
        <w:rPr>
          <w:b/>
          <w:i/>
          <w:highlight w:val="white"/>
        </w:rPr>
        <w:t xml:space="preserve">Кафедра   </w:t>
      </w:r>
      <w:r w:rsidR="00FF7316" w:rsidRPr="00E03BD6">
        <w:rPr>
          <w:b/>
          <w:i/>
        </w:rPr>
        <w:t>информационных систем</w:t>
      </w:r>
    </w:p>
    <w:p w:rsidR="00F10E34" w:rsidRDefault="00F10E34">
      <w:pPr>
        <w:autoSpaceDE w:val="0"/>
        <w:rPr>
          <w:rFonts w:ascii="Times New Roman CYR" w:hAnsi="Times New Roman CYR" w:cs="Times New Roman CYR"/>
          <w:b/>
          <w:bCs/>
          <w:i/>
          <w:iCs/>
          <w:szCs w:val="28"/>
          <w:highlight w:val="white"/>
        </w:rPr>
      </w:pPr>
    </w:p>
    <w:p w:rsidR="00F10E34" w:rsidRDefault="00F10E34">
      <w:pPr>
        <w:autoSpaceDE w:val="0"/>
        <w:rPr>
          <w:bCs/>
          <w:iCs/>
          <w:szCs w:val="28"/>
          <w:highlight w:val="white"/>
        </w:rPr>
      </w:pPr>
    </w:p>
    <w:p w:rsidR="00F56BE4" w:rsidRDefault="00F56BE4">
      <w:pPr>
        <w:autoSpaceDE w:val="0"/>
        <w:rPr>
          <w:bCs/>
          <w:iCs/>
          <w:szCs w:val="28"/>
          <w:highlight w:val="white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6"/>
        <w:gridCol w:w="4853"/>
      </w:tblGrid>
      <w:tr w:rsidR="00F56BE4" w:rsidTr="005705FE">
        <w:tc>
          <w:tcPr>
            <w:tcW w:w="4952" w:type="dxa"/>
          </w:tcPr>
          <w:p w:rsidR="00F56BE4" w:rsidRPr="00E03BD6" w:rsidRDefault="00F56BE4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Рейтинговая работа</w:t>
            </w:r>
          </w:p>
        </w:tc>
        <w:tc>
          <w:tcPr>
            <w:tcW w:w="4953" w:type="dxa"/>
          </w:tcPr>
          <w:p w:rsidR="00F56BE4" w:rsidRPr="00E03BD6" w:rsidRDefault="00F56BE4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Расчетно-аналитическое задание</w:t>
            </w:r>
          </w:p>
        </w:tc>
      </w:tr>
      <w:tr w:rsidR="00F56BE4" w:rsidTr="005705FE">
        <w:tc>
          <w:tcPr>
            <w:tcW w:w="4952" w:type="dxa"/>
          </w:tcPr>
          <w:p w:rsidR="00F56BE4" w:rsidRPr="00E03BD6" w:rsidRDefault="00F56BE4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по дисциплине</w:t>
            </w:r>
          </w:p>
        </w:tc>
        <w:tc>
          <w:tcPr>
            <w:tcW w:w="4953" w:type="dxa"/>
          </w:tcPr>
          <w:p w:rsidR="00F56BE4" w:rsidRPr="00E03BD6" w:rsidRDefault="00F56BE4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Алгоритмизация и программирование</w:t>
            </w:r>
          </w:p>
        </w:tc>
      </w:tr>
      <w:tr w:rsidR="005705FE" w:rsidTr="005705FE">
        <w:tc>
          <w:tcPr>
            <w:tcW w:w="4952" w:type="dxa"/>
          </w:tcPr>
          <w:p w:rsidR="005705FE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</w:p>
        </w:tc>
        <w:tc>
          <w:tcPr>
            <w:tcW w:w="4953" w:type="dxa"/>
          </w:tcPr>
          <w:p w:rsidR="005705FE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</w:p>
        </w:tc>
      </w:tr>
      <w:tr w:rsidR="00F56BE4" w:rsidTr="005705FE">
        <w:tc>
          <w:tcPr>
            <w:tcW w:w="4952" w:type="dxa"/>
          </w:tcPr>
          <w:p w:rsidR="00F56BE4" w:rsidRPr="00E03BD6" w:rsidRDefault="00F56BE4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Задание / Вариант №</w:t>
            </w:r>
          </w:p>
        </w:tc>
        <w:tc>
          <w:tcPr>
            <w:tcW w:w="4953" w:type="dxa"/>
          </w:tcPr>
          <w:p w:rsidR="00F56BE4" w:rsidRPr="00E03BD6" w:rsidRDefault="00F56BE4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 xml:space="preserve">Индивидуальное задание в соответствие с ФИО и </w:t>
            </w:r>
            <w:r w:rsidRPr="00E03BD6">
              <w:rPr>
                <w:b/>
                <w:i/>
                <w:highlight w:val="white"/>
                <w:lang w:val="en-US"/>
              </w:rPr>
              <w:t>ID</w:t>
            </w:r>
          </w:p>
        </w:tc>
      </w:tr>
      <w:tr w:rsidR="005705FE" w:rsidTr="005705FE">
        <w:tc>
          <w:tcPr>
            <w:tcW w:w="4952" w:type="dxa"/>
          </w:tcPr>
          <w:p w:rsidR="005705FE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</w:p>
        </w:tc>
        <w:tc>
          <w:tcPr>
            <w:tcW w:w="4953" w:type="dxa"/>
          </w:tcPr>
          <w:p w:rsidR="005705FE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</w:p>
        </w:tc>
      </w:tr>
      <w:tr w:rsidR="00F56BE4" w:rsidTr="005705FE">
        <w:tc>
          <w:tcPr>
            <w:tcW w:w="4952" w:type="dxa"/>
          </w:tcPr>
          <w:p w:rsidR="00F56BE4" w:rsidRPr="00E03BD6" w:rsidRDefault="00F56BE4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Тема</w:t>
            </w:r>
          </w:p>
        </w:tc>
        <w:tc>
          <w:tcPr>
            <w:tcW w:w="4953" w:type="dxa"/>
          </w:tcPr>
          <w:p w:rsidR="00F56BE4" w:rsidRPr="00E03BD6" w:rsidRDefault="00F56BE4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</w:rPr>
              <w:t>Алгоритмы типовых задач</w:t>
            </w:r>
          </w:p>
        </w:tc>
      </w:tr>
      <w:tr w:rsidR="005705FE" w:rsidTr="005705FE">
        <w:tc>
          <w:tcPr>
            <w:tcW w:w="4952" w:type="dxa"/>
          </w:tcPr>
          <w:p w:rsidR="005705FE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</w:p>
        </w:tc>
        <w:tc>
          <w:tcPr>
            <w:tcW w:w="4953" w:type="dxa"/>
          </w:tcPr>
          <w:p w:rsidR="005705FE" w:rsidRPr="00F56BE4" w:rsidRDefault="005705FE" w:rsidP="005705FE">
            <w:pPr>
              <w:autoSpaceDE w:val="0"/>
              <w:rPr>
                <w:rFonts w:ascii="Times New Roman CYR" w:hAnsi="Times New Roman CYR" w:cs="Times New Roman CYR"/>
                <w:b/>
                <w:bCs/>
                <w:i/>
                <w:iCs/>
                <w:szCs w:val="28"/>
              </w:rPr>
            </w:pPr>
          </w:p>
        </w:tc>
      </w:tr>
      <w:tr w:rsidR="00F56BE4" w:rsidTr="005705FE">
        <w:tc>
          <w:tcPr>
            <w:tcW w:w="4952" w:type="dxa"/>
          </w:tcPr>
          <w:p w:rsidR="00F56BE4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Выполнена обучающимся группы</w:t>
            </w:r>
          </w:p>
        </w:tc>
        <w:tc>
          <w:tcPr>
            <w:tcW w:w="4953" w:type="dxa"/>
            <w:tcBorders>
              <w:bottom w:val="single" w:sz="4" w:space="0" w:color="auto"/>
            </w:tcBorders>
          </w:tcPr>
          <w:p w:rsidR="00F56BE4" w:rsidRDefault="00E03BD6" w:rsidP="00E03BD6">
            <w:pPr>
              <w:pStyle w:val="ac"/>
              <w:rPr>
                <w:highlight w:val="white"/>
              </w:rPr>
            </w:pPr>
            <w:r>
              <w:rPr>
                <w:highlight w:val="white"/>
              </w:rPr>
              <w:t>Серебряков Юрий Владимирович</w:t>
            </w:r>
          </w:p>
        </w:tc>
      </w:tr>
      <w:tr w:rsidR="005705FE" w:rsidTr="005705FE">
        <w:tc>
          <w:tcPr>
            <w:tcW w:w="4952" w:type="dxa"/>
          </w:tcPr>
          <w:p w:rsidR="005705FE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ФИО обучающегося</w:t>
            </w:r>
          </w:p>
        </w:tc>
        <w:tc>
          <w:tcPr>
            <w:tcW w:w="4953" w:type="dxa"/>
            <w:tcBorders>
              <w:top w:val="single" w:sz="4" w:space="0" w:color="auto"/>
              <w:bottom w:val="single" w:sz="4" w:space="0" w:color="auto"/>
            </w:tcBorders>
          </w:tcPr>
          <w:p w:rsidR="005705FE" w:rsidRDefault="005705FE" w:rsidP="005705FE">
            <w:pPr>
              <w:autoSpaceDE w:val="0"/>
              <w:rPr>
                <w:bCs/>
                <w:iCs/>
                <w:szCs w:val="28"/>
                <w:highlight w:val="white"/>
              </w:rPr>
            </w:pPr>
          </w:p>
        </w:tc>
      </w:tr>
      <w:tr w:rsidR="005705FE" w:rsidTr="005705FE">
        <w:tc>
          <w:tcPr>
            <w:tcW w:w="4952" w:type="dxa"/>
          </w:tcPr>
          <w:p w:rsidR="005705FE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</w:p>
        </w:tc>
        <w:tc>
          <w:tcPr>
            <w:tcW w:w="4953" w:type="dxa"/>
            <w:tcBorders>
              <w:top w:val="single" w:sz="4" w:space="0" w:color="auto"/>
            </w:tcBorders>
          </w:tcPr>
          <w:p w:rsidR="005705FE" w:rsidRDefault="005705FE" w:rsidP="005705FE">
            <w:pPr>
              <w:autoSpaceDE w:val="0"/>
              <w:rPr>
                <w:bCs/>
                <w:iCs/>
                <w:szCs w:val="28"/>
                <w:highlight w:val="white"/>
              </w:rPr>
            </w:pPr>
          </w:p>
        </w:tc>
      </w:tr>
      <w:tr w:rsidR="005705FE" w:rsidTr="005705FE">
        <w:tc>
          <w:tcPr>
            <w:tcW w:w="4952" w:type="dxa"/>
          </w:tcPr>
          <w:p w:rsidR="005705FE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Преподаватель</w:t>
            </w:r>
          </w:p>
        </w:tc>
        <w:tc>
          <w:tcPr>
            <w:tcW w:w="4953" w:type="dxa"/>
            <w:tcBorders>
              <w:bottom w:val="single" w:sz="4" w:space="0" w:color="auto"/>
            </w:tcBorders>
          </w:tcPr>
          <w:p w:rsidR="005705FE" w:rsidRDefault="00E03BD6" w:rsidP="00E03BD6">
            <w:pPr>
              <w:pStyle w:val="ac"/>
              <w:rPr>
                <w:highlight w:val="white"/>
              </w:rPr>
            </w:pPr>
            <w:r w:rsidRPr="00E03BD6">
              <w:t>Зайцев Сергей Александрович</w:t>
            </w:r>
          </w:p>
        </w:tc>
      </w:tr>
    </w:tbl>
    <w:p w:rsidR="00F56BE4" w:rsidRPr="00F56BE4" w:rsidRDefault="00F56BE4">
      <w:pPr>
        <w:autoSpaceDE w:val="0"/>
        <w:rPr>
          <w:bCs/>
          <w:iCs/>
          <w:szCs w:val="28"/>
          <w:highlight w:val="white"/>
        </w:rPr>
      </w:pPr>
    </w:p>
    <w:p w:rsidR="00F10E34" w:rsidRDefault="00F10E34">
      <w:pPr>
        <w:autoSpaceDE w:val="0"/>
        <w:rPr>
          <w:b/>
          <w:bCs/>
          <w:i/>
          <w:iCs/>
          <w:szCs w:val="28"/>
          <w:highlight w:val="white"/>
        </w:rPr>
      </w:pPr>
    </w:p>
    <w:p w:rsidR="00F10E34" w:rsidRDefault="00F10E34">
      <w:pPr>
        <w:autoSpaceDE w:val="0"/>
        <w:rPr>
          <w:rFonts w:ascii="Times New Roman CYR" w:hAnsi="Times New Roman CYR" w:cs="Times New Roman CYR"/>
          <w:szCs w:val="28"/>
          <w:highlight w:val="white"/>
        </w:rPr>
      </w:pPr>
    </w:p>
    <w:p w:rsidR="00F10E34" w:rsidRDefault="00F10E34">
      <w:pPr>
        <w:autoSpaceDE w:val="0"/>
        <w:jc w:val="center"/>
        <w:rPr>
          <w:szCs w:val="28"/>
          <w:highlight w:val="white"/>
        </w:rPr>
      </w:pPr>
    </w:p>
    <w:p w:rsidR="005705FE" w:rsidRDefault="005705FE">
      <w:pPr>
        <w:autoSpaceDE w:val="0"/>
        <w:jc w:val="center"/>
        <w:rPr>
          <w:szCs w:val="28"/>
          <w:highlight w:val="white"/>
        </w:rPr>
      </w:pPr>
    </w:p>
    <w:p w:rsidR="005705FE" w:rsidRDefault="005705FE">
      <w:pPr>
        <w:autoSpaceDE w:val="0"/>
        <w:jc w:val="center"/>
        <w:rPr>
          <w:szCs w:val="28"/>
          <w:highlight w:val="white"/>
        </w:rPr>
      </w:pPr>
    </w:p>
    <w:p w:rsidR="005705FE" w:rsidRDefault="005705FE">
      <w:pPr>
        <w:autoSpaceDE w:val="0"/>
        <w:jc w:val="center"/>
        <w:rPr>
          <w:szCs w:val="28"/>
          <w:highlight w:val="white"/>
        </w:rPr>
      </w:pPr>
    </w:p>
    <w:p w:rsidR="00F10E34" w:rsidRDefault="00F10E34" w:rsidP="00E03BD6">
      <w:pPr>
        <w:autoSpaceDE w:val="0"/>
        <w:ind w:firstLine="0"/>
        <w:rPr>
          <w:szCs w:val="28"/>
          <w:highlight w:val="white"/>
        </w:rPr>
      </w:pPr>
    </w:p>
    <w:p w:rsidR="00F10E34" w:rsidRDefault="00E03BD6" w:rsidP="005705FE">
      <w:pPr>
        <w:autoSpaceDE w:val="0"/>
        <w:jc w:val="center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highlight w:val="white"/>
        </w:rPr>
        <w:t>Москва – 2021</w:t>
      </w:r>
      <w:r w:rsidR="00BC592E">
        <w:rPr>
          <w:rFonts w:ascii="Times New Roman CYR" w:hAnsi="Times New Roman CYR" w:cs="Times New Roman CYR"/>
          <w:szCs w:val="28"/>
          <w:highlight w:val="white"/>
        </w:rPr>
        <w:t xml:space="preserve"> г.</w:t>
      </w:r>
    </w:p>
    <w:p w:rsidR="00E03BD6" w:rsidRDefault="00E03BD6">
      <w:pPr>
        <w:rPr>
          <w:rFonts w:ascii="Times New Roman CYR" w:hAnsi="Times New Roman CYR" w:cs="Times New Roman CYR"/>
          <w:szCs w:val="28"/>
          <w:highlight w:val="white"/>
        </w:rPr>
      </w:pPr>
      <w:r>
        <w:rPr>
          <w:rFonts w:ascii="Times New Roman CYR" w:hAnsi="Times New Roman CYR" w:cs="Times New Roman CYR"/>
          <w:szCs w:val="28"/>
          <w:highlight w:val="white"/>
        </w:rPr>
        <w:lastRenderedPageBreak/>
        <w:br w:type="page"/>
      </w:r>
    </w:p>
    <w:p w:rsidR="00E03BD6" w:rsidRDefault="00E03BD6" w:rsidP="00E03BD6">
      <w:pPr>
        <w:pStyle w:val="1"/>
      </w:pPr>
      <w:r>
        <w:lastRenderedPageBreak/>
        <w:t>Введение</w:t>
      </w:r>
    </w:p>
    <w:p w:rsidR="004C0FD6" w:rsidRPr="009C751C" w:rsidRDefault="004C0FD6" w:rsidP="004C0FD6">
      <w:pPr>
        <w:widowControl w:val="0"/>
        <w:autoSpaceDE w:val="0"/>
        <w:rPr>
          <w:rFonts w:ascii="Times New Roman CYR" w:hAnsi="Times New Roman CYR" w:cs="Times New Roman CYR"/>
          <w:spacing w:val="-4"/>
          <w:szCs w:val="28"/>
        </w:rPr>
      </w:pPr>
      <w:r>
        <w:rPr>
          <w:rFonts w:ascii="Times New Roman CYR" w:hAnsi="Times New Roman CYR" w:cs="Times New Roman CYR"/>
          <w:spacing w:val="-4"/>
          <w:szCs w:val="28"/>
        </w:rPr>
        <w:t xml:space="preserve">Дан ряд целых чисел, полученный в результате обработки символов Фамилии, Имени, Отчества обучающегося, а также его </w:t>
      </w:r>
      <w:r>
        <w:rPr>
          <w:rFonts w:ascii="Times New Roman CYR" w:hAnsi="Times New Roman CYR" w:cs="Times New Roman CYR"/>
          <w:spacing w:val="-4"/>
          <w:szCs w:val="28"/>
          <w:lang w:val="en-US"/>
        </w:rPr>
        <w:t>ID</w:t>
      </w:r>
      <w:r>
        <w:rPr>
          <w:rFonts w:ascii="Times New Roman CYR" w:hAnsi="Times New Roman CYR" w:cs="Times New Roman CYR"/>
          <w:spacing w:val="-4"/>
          <w:szCs w:val="28"/>
        </w:rPr>
        <w:t>.</w:t>
      </w:r>
      <w:r w:rsidRPr="009C751C">
        <w:rPr>
          <w:rFonts w:ascii="Times New Roman CYR" w:hAnsi="Times New Roman CYR" w:cs="Times New Roman CYR"/>
          <w:spacing w:val="-4"/>
          <w:szCs w:val="28"/>
        </w:rPr>
        <w:t xml:space="preserve"> </w:t>
      </w:r>
      <w:r>
        <w:rPr>
          <w:rFonts w:ascii="Times New Roman CYR" w:hAnsi="Times New Roman CYR" w:cs="Times New Roman CYR"/>
          <w:spacing w:val="-4"/>
          <w:szCs w:val="28"/>
        </w:rPr>
        <w:t>Необходимо отсортировать набор данных двумя способами, а также выполнить некоторые арифметические расчеты.</w:t>
      </w:r>
    </w:p>
    <w:p w:rsidR="004C0FD6" w:rsidRDefault="004C0FD6" w:rsidP="004C0FD6">
      <w:pPr>
        <w:widowControl w:val="0"/>
        <w:autoSpaceDE w:val="0"/>
        <w:rPr>
          <w:rFonts w:ascii="Times New Roman CYR" w:hAnsi="Times New Roman CYR" w:cs="Times New Roman CYR"/>
          <w:spacing w:val="-4"/>
          <w:szCs w:val="28"/>
        </w:rPr>
      </w:pPr>
    </w:p>
    <w:p w:rsidR="004C0FD6" w:rsidRDefault="004C0FD6" w:rsidP="004C0FD6">
      <w:pPr>
        <w:shd w:val="clear" w:color="auto" w:fill="D9D9D9" w:themeFill="background1" w:themeFillShade="D9"/>
        <w:autoSpaceDE w:val="0"/>
        <w:spacing w:before="240" w:after="60" w:line="259" w:lineRule="atLeast"/>
        <w:ind w:firstLine="708"/>
        <w:rPr>
          <w:rFonts w:ascii="Times New Roman CYR" w:hAnsi="Times New Roman CYR" w:cs="Times New Roman CYR"/>
          <w:bCs/>
          <w:iCs/>
          <w:szCs w:val="28"/>
        </w:rPr>
      </w:pPr>
      <w:r w:rsidRPr="00652BA4">
        <w:rPr>
          <w:rFonts w:ascii="Times New Roman CYR" w:hAnsi="Times New Roman CYR" w:cs="Times New Roman CYR"/>
          <w:b/>
          <w:bCs/>
          <w:i/>
          <w:iCs/>
          <w:szCs w:val="28"/>
        </w:rPr>
        <w:t>Исходные данные</w:t>
      </w:r>
    </w:p>
    <w:p w:rsidR="004C0FD6" w:rsidRDefault="004C0FD6" w:rsidP="004C0FD6">
      <w:pPr>
        <w:rPr>
          <w:bCs/>
          <w:iCs/>
        </w:rPr>
      </w:pPr>
      <w:r>
        <w:rPr>
          <w:bCs/>
          <w:iCs/>
        </w:rPr>
        <w:t xml:space="preserve">ФИО и </w:t>
      </w:r>
      <w:r>
        <w:rPr>
          <w:bCs/>
          <w:iCs/>
          <w:lang w:val="en-US"/>
        </w:rPr>
        <w:t>ID</w:t>
      </w:r>
      <w:r w:rsidRPr="00652BA4">
        <w:rPr>
          <w:bCs/>
          <w:iCs/>
        </w:rPr>
        <w:t xml:space="preserve"> </w:t>
      </w:r>
      <w:r>
        <w:rPr>
          <w:bCs/>
          <w:iCs/>
        </w:rPr>
        <w:t xml:space="preserve">подготавливаются заранее в текстовом файле с именем </w:t>
      </w:r>
      <w:r w:rsidRPr="00652BA4">
        <w:rPr>
          <w:bCs/>
          <w:iCs/>
        </w:rPr>
        <w:t>source_data.txt</w:t>
      </w:r>
      <w:r>
        <w:rPr>
          <w:bCs/>
          <w:iCs/>
        </w:rPr>
        <w:t xml:space="preserve"> в кодировке </w:t>
      </w:r>
      <w:r>
        <w:rPr>
          <w:bCs/>
          <w:iCs/>
          <w:lang w:val="en-US"/>
        </w:rPr>
        <w:t>Unicode</w:t>
      </w:r>
      <w:r w:rsidRPr="00036044">
        <w:rPr>
          <w:bCs/>
          <w:iCs/>
        </w:rPr>
        <w:t xml:space="preserve"> </w:t>
      </w:r>
      <w:r>
        <w:rPr>
          <w:bCs/>
          <w:iCs/>
        </w:rPr>
        <w:t xml:space="preserve">(Юникод). </w:t>
      </w:r>
      <w:r>
        <w:t xml:space="preserve">Каждое слово, составляющее ФИО должно быть с заглавной буквы. Слова между собой должны быть разделены пробелом. Точка в конце не ставится. </w:t>
      </w:r>
      <w:r>
        <w:rPr>
          <w:bCs/>
          <w:iCs/>
        </w:rPr>
        <w:t>Текстовый файл с исходными данными должен иметь следующий вид:</w:t>
      </w:r>
    </w:p>
    <w:p w:rsidR="004C0FD6" w:rsidRDefault="004C0FD6" w:rsidP="004C0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rPr>
          <w:rFonts w:ascii="Times New Roman CYR" w:hAnsi="Times New Roman CYR" w:cs="Times New Roman CYR"/>
          <w:bCs/>
          <w:iCs/>
          <w:szCs w:val="28"/>
        </w:rPr>
      </w:pPr>
      <w:r>
        <w:rPr>
          <w:rFonts w:ascii="Times New Roman CYR" w:hAnsi="Times New Roman CYR" w:cs="Times New Roman CYR"/>
          <w:bCs/>
          <w:iCs/>
          <w:szCs w:val="28"/>
        </w:rPr>
        <w:t>Иванов Иван Иванович</w:t>
      </w:r>
    </w:p>
    <w:p w:rsidR="004C0FD6" w:rsidRDefault="004C0FD6" w:rsidP="004C0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rPr>
          <w:rFonts w:ascii="Times New Roman CYR" w:hAnsi="Times New Roman CYR" w:cs="Times New Roman CYR"/>
          <w:bCs/>
          <w:iCs/>
          <w:szCs w:val="28"/>
        </w:rPr>
      </w:pPr>
      <w:r w:rsidRPr="000E6BB9">
        <w:rPr>
          <w:rFonts w:ascii="Times New Roman CYR" w:hAnsi="Times New Roman CYR" w:cs="Times New Roman CYR"/>
          <w:bCs/>
          <w:iCs/>
          <w:szCs w:val="28"/>
        </w:rPr>
        <w:t>701150</w:t>
      </w:r>
      <w:r>
        <w:rPr>
          <w:rFonts w:ascii="Times New Roman CYR" w:hAnsi="Times New Roman CYR" w:cs="Times New Roman CYR"/>
          <w:bCs/>
          <w:iCs/>
          <w:szCs w:val="28"/>
        </w:rPr>
        <w:t>94</w:t>
      </w:r>
    </w:p>
    <w:p w:rsidR="004C0FD6" w:rsidRDefault="004C0FD6" w:rsidP="004C0FD6">
      <w:pPr>
        <w:autoSpaceDE w:val="0"/>
        <w:spacing w:before="240" w:after="60" w:line="259" w:lineRule="atLeast"/>
        <w:rPr>
          <w:rFonts w:ascii="Times New Roman CYR" w:hAnsi="Times New Roman CYR" w:cs="Times New Roman CYR"/>
          <w:bCs/>
          <w:iCs/>
          <w:szCs w:val="28"/>
        </w:rPr>
      </w:pPr>
      <w:r>
        <w:rPr>
          <w:noProof/>
          <w:lang w:eastAsia="ru-RU"/>
        </w:rPr>
        <w:drawing>
          <wp:inline distT="0" distB="0" distL="0" distR="0" wp14:anchorId="3944276C" wp14:editId="06A93979">
            <wp:extent cx="3629025" cy="1933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D6" w:rsidRDefault="004C0FD6" w:rsidP="004C0FD6">
      <w:pPr>
        <w:pStyle w:val="1"/>
      </w:pPr>
      <w:r>
        <w:t>Постановка задачи</w:t>
      </w:r>
    </w:p>
    <w:p w:rsidR="004C0FD6" w:rsidRPr="004C0FD6" w:rsidRDefault="004C0FD6" w:rsidP="004C0FD6">
      <w:r>
        <w:t xml:space="preserve">В данной задаче требуется </w:t>
      </w:r>
      <w:bookmarkStart w:id="0" w:name="_GoBack"/>
      <w:bookmarkEnd w:id="0"/>
    </w:p>
    <w:p w:rsidR="004C0FD6" w:rsidRPr="003343CD" w:rsidRDefault="004C0FD6" w:rsidP="004C0FD6">
      <w:pPr>
        <w:pStyle w:val="a6"/>
        <w:autoSpaceDE w:val="0"/>
        <w:spacing w:before="240" w:after="60" w:line="259" w:lineRule="atLeast"/>
        <w:ind w:firstLine="0"/>
        <w:jc w:val="left"/>
        <w:rPr>
          <w:rFonts w:ascii="Times New Roman CYR" w:hAnsi="Times New Roman CYR" w:cs="Times New Roman CYR"/>
          <w:bCs/>
          <w:i/>
          <w:iCs/>
          <w:sz w:val="26"/>
          <w:szCs w:val="28"/>
        </w:rPr>
      </w:pPr>
    </w:p>
    <w:p w:rsidR="00E03BD6" w:rsidRPr="00E03BD6" w:rsidRDefault="00E03BD6" w:rsidP="00E03BD6"/>
    <w:sectPr w:rsidR="00E03BD6" w:rsidRPr="00E03BD6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33A76"/>
    <w:multiLevelType w:val="hybridMultilevel"/>
    <w:tmpl w:val="F7C02D32"/>
    <w:lvl w:ilvl="0" w:tplc="445250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FE02644"/>
    <w:multiLevelType w:val="hybridMultilevel"/>
    <w:tmpl w:val="D1380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34"/>
    <w:rsid w:val="00022907"/>
    <w:rsid w:val="00026045"/>
    <w:rsid w:val="00036044"/>
    <w:rsid w:val="00083A7A"/>
    <w:rsid w:val="000B3A5A"/>
    <w:rsid w:val="000E6BB9"/>
    <w:rsid w:val="000F2056"/>
    <w:rsid w:val="00103FE6"/>
    <w:rsid w:val="00142723"/>
    <w:rsid w:val="001949B2"/>
    <w:rsid w:val="001C5AA9"/>
    <w:rsid w:val="001F4044"/>
    <w:rsid w:val="0026694B"/>
    <w:rsid w:val="002B2835"/>
    <w:rsid w:val="002C6D73"/>
    <w:rsid w:val="002E1EEA"/>
    <w:rsid w:val="002E2E63"/>
    <w:rsid w:val="003343CD"/>
    <w:rsid w:val="00341D6C"/>
    <w:rsid w:val="00380DA5"/>
    <w:rsid w:val="00432FBF"/>
    <w:rsid w:val="004403B0"/>
    <w:rsid w:val="004B30C1"/>
    <w:rsid w:val="004C0FD6"/>
    <w:rsid w:val="004F176B"/>
    <w:rsid w:val="005171FA"/>
    <w:rsid w:val="0054269B"/>
    <w:rsid w:val="005705FE"/>
    <w:rsid w:val="005F487B"/>
    <w:rsid w:val="00624F8B"/>
    <w:rsid w:val="00652BA4"/>
    <w:rsid w:val="006C24A2"/>
    <w:rsid w:val="006F4AFD"/>
    <w:rsid w:val="007001C1"/>
    <w:rsid w:val="00703F4B"/>
    <w:rsid w:val="00705BC3"/>
    <w:rsid w:val="007327DE"/>
    <w:rsid w:val="007B51E6"/>
    <w:rsid w:val="007B7A28"/>
    <w:rsid w:val="007C5862"/>
    <w:rsid w:val="007D4559"/>
    <w:rsid w:val="00854E51"/>
    <w:rsid w:val="008D04B5"/>
    <w:rsid w:val="008F3494"/>
    <w:rsid w:val="009709CD"/>
    <w:rsid w:val="00971747"/>
    <w:rsid w:val="00980E19"/>
    <w:rsid w:val="00997EF5"/>
    <w:rsid w:val="009C751C"/>
    <w:rsid w:val="00A00894"/>
    <w:rsid w:val="00A37591"/>
    <w:rsid w:val="00AA353E"/>
    <w:rsid w:val="00AC5674"/>
    <w:rsid w:val="00AD79A2"/>
    <w:rsid w:val="00AE744D"/>
    <w:rsid w:val="00AF56C5"/>
    <w:rsid w:val="00BC592E"/>
    <w:rsid w:val="00BE6509"/>
    <w:rsid w:val="00BF4550"/>
    <w:rsid w:val="00C40093"/>
    <w:rsid w:val="00C46A0F"/>
    <w:rsid w:val="00CD1988"/>
    <w:rsid w:val="00CE31C2"/>
    <w:rsid w:val="00D16071"/>
    <w:rsid w:val="00D165CA"/>
    <w:rsid w:val="00D426B4"/>
    <w:rsid w:val="00DB5CE9"/>
    <w:rsid w:val="00E03BD6"/>
    <w:rsid w:val="00EF6A4A"/>
    <w:rsid w:val="00F10E34"/>
    <w:rsid w:val="00F2032B"/>
    <w:rsid w:val="00F50B2A"/>
    <w:rsid w:val="00F56BE4"/>
    <w:rsid w:val="00F86C2B"/>
    <w:rsid w:val="00F91AE5"/>
    <w:rsid w:val="00FA04FC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1A21"/>
  <w15:docId w15:val="{ED6BB3D3-C371-4462-8E0D-4FA694E3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BD6"/>
    <w:pPr>
      <w:spacing w:line="360" w:lineRule="auto"/>
      <w:ind w:firstLine="709"/>
      <w:jc w:val="both"/>
    </w:pPr>
    <w:rPr>
      <w:rFonts w:eastAsia="Times New Roman" w:cs="Times New Roman"/>
      <w:sz w:val="28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4C0FD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6">
    <w:name w:val="List Paragraph"/>
    <w:basedOn w:val="a"/>
    <w:uiPriority w:val="34"/>
    <w:qFormat/>
    <w:rsid w:val="001C5AA9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91AE5"/>
    <w:pPr>
      <w:spacing w:before="100" w:beforeAutospacing="1" w:after="100" w:afterAutospacing="1"/>
    </w:pPr>
    <w:rPr>
      <w:lang w:eastAsia="ru-RU"/>
    </w:rPr>
  </w:style>
  <w:style w:type="character" w:styleId="a8">
    <w:name w:val="Hyperlink"/>
    <w:basedOn w:val="a0"/>
    <w:uiPriority w:val="99"/>
    <w:unhideWhenUsed/>
    <w:rsid w:val="00F91AE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91AE5"/>
  </w:style>
  <w:style w:type="table" w:styleId="a9">
    <w:name w:val="Table Grid"/>
    <w:basedOn w:val="a1"/>
    <w:uiPriority w:val="39"/>
    <w:rsid w:val="00F56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C0FD6"/>
    <w:rPr>
      <w:rFonts w:eastAsiaTheme="majorEastAsia" w:cstheme="majorBidi"/>
      <w:b/>
      <w:sz w:val="32"/>
      <w:szCs w:val="32"/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rsid w:val="001F4044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341D6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41D6C"/>
    <w:rPr>
      <w:rFonts w:ascii="Tahoma" w:eastAsia="Times New Roman" w:hAnsi="Tahoma" w:cs="Tahoma"/>
      <w:sz w:val="16"/>
      <w:szCs w:val="16"/>
      <w:lang w:val="ru-RU" w:bidi="ar-SA"/>
    </w:rPr>
  </w:style>
  <w:style w:type="paragraph" w:styleId="ac">
    <w:name w:val="No Spacing"/>
    <w:uiPriority w:val="1"/>
    <w:qFormat/>
    <w:rsid w:val="00E03BD6"/>
    <w:rPr>
      <w:rFonts w:eastAsia="Times New Roman" w:cs="Times New Roman"/>
      <w:sz w:val="28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9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2EC9A75D-C6C8-4740-B1D3-8A9C9DB7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Кафедра «Математика и информатика»</vt:lpstr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Кафедра «Математика и информатика»</dc:title>
  <dc:subject/>
  <dc:creator>Scratti</dc:creator>
  <cp:keywords/>
  <dc:description/>
  <cp:lastModifiedBy>Пользователь Windows</cp:lastModifiedBy>
  <cp:revision>2</cp:revision>
  <dcterms:created xsi:type="dcterms:W3CDTF">2021-12-20T20:45:00Z</dcterms:created>
  <dcterms:modified xsi:type="dcterms:W3CDTF">2021-12-20T20:45:00Z</dcterms:modified>
  <dc:language>en-US</dc:language>
</cp:coreProperties>
</file>