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</w:p>
    <w:p>
      <w:pPr>
        <w:spacing w:after="240"/>
        <w:jc w:val="center"/>
      </w:pPr>
      <w:r>
        <w:rPr>
          <w:rFonts w:ascii="Calibri" w:hAnsi="Calibri" w:eastAsia="Yu Gothic"/>
          <w:b/>
          <w:color w:val="009C9A"/>
          <w:sz w:val="22"/>
        </w:rPr>
        <w:t>配布先ユーザー向け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2148840" cy="2148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gitalBuileder_G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2148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Yu Gothic"/>
          <w:color w:val="667085"/>
          <w:sz w:val="17"/>
        </w:rPr>
      </w:r>
    </w:p>
    <w:p>
      <w:pPr>
        <w:spacing w:before="160" w:after="160"/>
        <w:jc w:val="center"/>
      </w:pPr>
      <w:r>
        <w:rPr>
          <w:rFonts w:ascii="Calibri" w:hAnsi="Calibri" w:eastAsia="Yu Gothic"/>
          <w:b/>
          <w:color w:val="0B2545"/>
          <w:sz w:val="56"/>
        </w:rPr>
        <w:t>電子請求書管理</w:t>
        <w:br/>
        <w:t>操作マニュアル</w:t>
      </w:r>
    </w:p>
    <w:p>
      <w:pPr>
        <w:spacing w:after="400"/>
        <w:jc w:val="center"/>
      </w:pPr>
      <w:r>
        <w:rPr>
          <w:rFonts w:ascii="Calibri" w:hAnsi="Calibri" w:eastAsia="Yu Gothic"/>
          <w:b/>
          <w:color w:val="2E74B5"/>
          <w:sz w:val="30"/>
        </w:rPr>
        <w:t>DigitalBuileder_GR</w:t>
      </w:r>
    </w:p>
    <w:p>
      <w:pPr>
        <w:spacing w:after="320"/>
        <w:pBdr>
          <w:bottom w:val="single" w:sz="14" w:space="3" w:color="009C9A"/>
        </w:pBdr>
      </w:pPr>
    </w:p>
    <w:p>
      <w:pPr>
        <w:spacing w:after="160"/>
        <w:jc w:val="center"/>
      </w:pPr>
      <w:r>
        <w:rPr>
          <w:rFonts w:ascii="Calibri" w:hAnsi="Calibri" w:eastAsia="Yu Gothic"/>
          <w:b/>
          <w:color w:val="0B2545"/>
          <w:sz w:val="22"/>
        </w:rPr>
        <w:t>2026年8月版</w:t>
      </w:r>
    </w:p>
    <w:p>
      <w:pPr>
        <w:jc w:val="center"/>
      </w:pPr>
      <w:r>
        <w:rPr>
          <w:rFonts w:ascii="Calibri" w:hAnsi="Calibri" w:eastAsia="Yu Gothic"/>
          <w:color w:val="667085"/>
          <w:sz w:val="20"/>
        </w:rPr>
        <w:t>CSV＋zip取込 / 請求一覧 / 税表示切替 / 工種振分 / PDF確認 / Excel出力</w:t>
      </w:r>
    </w:p>
    <w:p>
      <w:pPr>
        <w:spacing w:before="600"/>
        <w:jc w:val="center"/>
      </w:pPr>
      <w:r>
        <w:rPr>
          <w:rFonts w:ascii="Calibri" w:hAnsi="Calibri" w:eastAsia="Yu Gothic"/>
          <w:i/>
          <w:color w:val="667085"/>
          <w:sz w:val="18"/>
        </w:rPr>
        <w:t>※掲載画面の会社名・金額・PDFは、すべて架空のサンプルです。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>
      <w:pPr>
        <w:pStyle w:val="Heading1"/>
        <w:pBdr>
          <w:bottom w:val="single" w:sz="8" w:space="4" w:color="E8EEF5"/>
        </w:pBdr>
      </w:pPr>
      <w:r>
        <w:rPr>
          <w:rFonts w:ascii="Calibri" w:hAnsi="Calibri" w:eastAsia="Yu Gothic"/>
          <w:b/>
          <w:color w:val="2E74B5"/>
          <w:sz w:val="32"/>
        </w:rPr>
        <w:t>1  まず知っておくこと</w:t>
      </w:r>
    </w:p>
    <w:p>
      <w:pPr>
        <w:spacing w:after="160"/>
      </w:pPr>
      <w:r>
        <w:rPr>
          <w:rFonts w:ascii="Calibri" w:hAnsi="Calibri" w:eastAsia="Yu Gothic"/>
          <w:color w:val="667085"/>
          <w:sz w:val="20"/>
        </w:rPr>
        <w:t>金額表示と日常運用の基本ルール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FF8E8"/>
            <w:vAlign w:val="center"/>
          </w:tcPr>
          <w:p>
            <w:pPr>
              <w:spacing w:before="80" w:after="80"/>
            </w:pPr>
            <w:r>
              <w:rPr>
                <w:rFonts w:ascii="Calibri" w:hAnsi="Calibri" w:eastAsia="Yu Gothic"/>
                <w:b/>
                <w:color w:val="7A5A00"/>
              </w:rPr>
              <w:t xml:space="preserve">最重要  </w:t>
            </w:r>
            <w:r>
              <w:rPr>
                <w:rFonts w:ascii="Calibri" w:hAnsi="Calibri" w:eastAsia="Yu Gothic"/>
              </w:rPr>
              <w:t>CSV取込値とDB保存値は税込のままです。初期画面だけ税抜で表示し、［金額表示］から税込へ切り替えられます。</w:t>
            </w:r>
          </w:p>
        </w:tc>
      </w:tr>
    </w:tbl>
    <w:p>
      <w:pPr>
        <w:pStyle w:val="Heading2"/>
      </w:pPr>
      <w:r>
        <w:t>このアプリでできること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40"/>
        <w:gridCol w:w="8820"/>
      </w:tblGrid>
      <w:tr>
        <w:tc>
          <w:tcPr>
            <w:tcW w:type="dxa" w:w="54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09C9A"/>
                <w:sz w:val="22"/>
              </w:rPr>
              <w:t>✓</w:t>
            </w:r>
          </w:p>
        </w:tc>
        <w:tc>
          <w:tcPr>
            <w:tcW w:type="dxa" w:w="8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20"/>
              </w:rPr>
              <w:t>Digital Billderから出力したCSVと、請求書PDFをまとめたzipをローカルへ取り込みます。</w:t>
            </w:r>
          </w:p>
        </w:tc>
      </w:tr>
      <w:tr>
        <w:tc>
          <w:tcPr>
            <w:tcW w:type="dxa" w:w="54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09C9A"/>
                <w:sz w:val="22"/>
              </w:rPr>
              <w:t>✓</w:t>
            </w:r>
          </w:p>
        </w:tc>
        <w:tc>
          <w:tcPr>
            <w:tcW w:type="dxa" w:w="8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20"/>
              </w:rPr>
              <w:t>請求一覧を工事・請求月・取引先・請求日で絞り込み、詳細やPDFを確認します。</w:t>
            </w:r>
          </w:p>
        </w:tc>
      </w:tr>
      <w:tr>
        <w:tc>
          <w:tcPr>
            <w:tcW w:type="dxa" w:w="54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09C9A"/>
                <w:sz w:val="22"/>
              </w:rPr>
              <w:t>✓</w:t>
            </w:r>
          </w:p>
        </w:tc>
        <w:tc>
          <w:tcPr>
            <w:tcW w:type="dxa" w:w="8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20"/>
              </w:rPr>
              <w:t>請求金額を工種コード別に振り分け、PDFへ確認用マークを配置します。</w:t>
            </w:r>
          </w:p>
        </w:tc>
      </w:tr>
      <w:tr>
        <w:tc>
          <w:tcPr>
            <w:tcW w:type="dxa" w:w="54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09C9A"/>
                <w:sz w:val="22"/>
              </w:rPr>
              <w:t>✓</w:t>
            </w:r>
          </w:p>
        </w:tc>
        <w:tc>
          <w:tcPr>
            <w:tcW w:type="dxa" w:w="8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20"/>
              </w:rPr>
              <w:t>月別の請求一覧と工種振分をExcelへ出力します。</w:t>
            </w:r>
          </w:p>
        </w:tc>
      </w:tr>
    </w:tbl>
    <w:p>
      <w:pPr>
        <w:pStyle w:val="Heading2"/>
      </w:pPr>
      <w:r>
        <w:t>基本の作業順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40"/>
        <w:gridCol w:w="8820"/>
      </w:tblGrid>
      <w:tr>
        <w:tc>
          <w:tcPr>
            <w:tcW w:type="dxa" w:w="5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20"/>
              </w:rPr>
              <w:t>1</w:t>
            </w:r>
          </w:p>
        </w:tc>
        <w:tc>
          <w:tcPr>
            <w:tcW w:type="dxa" w:w="8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20"/>
              </w:rPr>
              <w:t>アプリを起動し、請求一覧を開く</w:t>
            </w:r>
          </w:p>
        </w:tc>
      </w:tr>
      <w:tr>
        <w:tc>
          <w:tcPr>
            <w:tcW w:type="dxa" w:w="5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20"/>
              </w:rPr>
              <w:t>2</w:t>
            </w:r>
          </w:p>
        </w:tc>
        <w:tc>
          <w:tcPr>
            <w:tcW w:type="dxa" w:w="8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20"/>
              </w:rPr>
              <w:t>管理メニューからCSV＋zipをプレビューして取り込む</w:t>
            </w:r>
          </w:p>
        </w:tc>
      </w:tr>
      <w:tr>
        <w:tc>
          <w:tcPr>
            <w:tcW w:type="dxa" w:w="5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20"/>
              </w:rPr>
              <w:t>3</w:t>
            </w:r>
          </w:p>
        </w:tc>
        <w:tc>
          <w:tcPr>
            <w:tcW w:type="dxa" w:w="8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20"/>
              </w:rPr>
              <w:t>請求一覧で対象を絞り込み、詳細を開く</w:t>
            </w:r>
          </w:p>
        </w:tc>
      </w:tr>
      <w:tr>
        <w:tc>
          <w:tcPr>
            <w:tcW w:type="dxa" w:w="5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20"/>
              </w:rPr>
              <w:t>4</w:t>
            </w:r>
          </w:p>
        </w:tc>
        <w:tc>
          <w:tcPr>
            <w:tcW w:type="dxa" w:w="8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20"/>
              </w:rPr>
              <w:t>工種コード別振分とPDFマークを登録する</w:t>
            </w:r>
          </w:p>
        </w:tc>
      </w:tr>
      <w:tr>
        <w:tc>
          <w:tcPr>
            <w:tcW w:type="dxa" w:w="5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20"/>
              </w:rPr>
              <w:t>5</w:t>
            </w:r>
          </w:p>
        </w:tc>
        <w:tc>
          <w:tcPr>
            <w:tcW w:type="dxa" w:w="8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20"/>
              </w:rPr>
              <w:t>必要に応じて確認用PDFまたはExcelを出力する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0B2545"/>
                <w:sz w:val="19"/>
              </w:rPr>
              <w:t>項目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0B2545"/>
                <w:sz w:val="19"/>
              </w:rPr>
              <w:t>現在の扱い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消費税率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10%固定（試験運用）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税抜換算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税込額 × 100 ÷ 110 の1円未満切り捨て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初期表示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税抜。切替後の状態は保存されます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CSV / DB / Excel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税込のまま変更しません</w:t>
            </w:r>
          </w:p>
        </w:tc>
      </w:tr>
    </w:tbl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pBdr>
          <w:bottom w:val="single" w:sz="8" w:space="4" w:color="E8EEF5"/>
        </w:pBdr>
      </w:pPr>
      <w:r>
        <w:rPr>
          <w:rFonts w:ascii="Calibri" w:hAnsi="Calibri" w:eastAsia="Yu Gothic"/>
          <w:b/>
          <w:color w:val="2E74B5"/>
          <w:sz w:val="32"/>
        </w:rPr>
        <w:t>2  起動する</w:t>
      </w:r>
    </w:p>
    <w:p>
      <w:pPr>
        <w:spacing w:after="160"/>
      </w:pPr>
      <w:r>
        <w:rPr>
          <w:rFonts w:ascii="Calibri" w:hAnsi="Calibri" w:eastAsia="Yu Gothic"/>
          <w:color w:val="667085"/>
          <w:sz w:val="20"/>
        </w:rPr>
        <w:t>配布フォルダは構成を変えずに使用します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gitalBuileder_G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Yu Gothic"/>
          <w:color w:val="667085"/>
          <w:sz w:val="17"/>
        </w:rPr>
        <w:t>アプリのGRアイコン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配布された「DigitalBuileder_GR」フォルダを開きます。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DigitalBuileder_GR.exe をダブルクリックします。デスクトップに「電子請求書管理」ショートカットがある場合は、そちらから起動できます。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最初に［請求一覧］画面が開いたことを確認します。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FF8E8"/>
            <w:vAlign w:val="center"/>
          </w:tcPr>
          <w:p>
            <w:pPr>
              <w:spacing w:before="80" w:after="80"/>
            </w:pPr>
            <w:r>
              <w:rPr>
                <w:rFonts w:ascii="Calibri" w:hAnsi="Calibri" w:eastAsia="Yu Gothic"/>
                <w:b/>
                <w:color w:val="7A5A00"/>
              </w:rPr>
              <w:t xml:space="preserve">フォルダ注意  </w:t>
            </w:r>
            <w:r>
              <w:rPr>
                <w:rFonts w:ascii="Calibri" w:hAnsi="Calibri" w:eastAsia="Yu Gothic"/>
              </w:rPr>
              <w:t>DigitalBuileder_GR.exeだけを移動しないでください。_internalフォルダを含む配布フォルダ全体を同じ場所で使用します。</w:t>
            </w:r>
          </w:p>
        </w:tc>
      </w:tr>
    </w:tbl>
    <w:p>
      <w:pPr>
        <w:pStyle w:val="Heading2"/>
      </w:pPr>
      <w:r>
        <w:t>起動できないとき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0B2545"/>
                <w:sz w:val="19"/>
              </w:rPr>
              <w:t>症状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0B2545"/>
                <w:sz w:val="19"/>
              </w:rPr>
              <w:t>確認すること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exeを開いても起動しない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exeと_internalが同じ配布フォルダにあるか確認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Windowsの警告が出る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社内管理者へ確認し、許可された配布物か確認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ショートカットが開けない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配布フォルダのexeから直接起動し、管理者へ連絡</w:t>
            </w:r>
          </w:p>
        </w:tc>
      </w:tr>
    </w:tbl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pBdr>
          <w:bottom w:val="single" w:sz="8" w:space="4" w:color="E8EEF5"/>
        </w:pBdr>
      </w:pPr>
      <w:r>
        <w:rPr>
          <w:rFonts w:ascii="Calibri" w:hAnsi="Calibri" w:eastAsia="Yu Gothic"/>
          <w:b/>
          <w:color w:val="2E74B5"/>
          <w:sz w:val="32"/>
        </w:rPr>
        <w:t>3  CSV＋zipを取り込む</w:t>
      </w:r>
    </w:p>
    <w:p>
      <w:pPr>
        <w:spacing w:after="160"/>
      </w:pPr>
      <w:r>
        <w:rPr>
          <w:rFonts w:ascii="Calibri" w:hAnsi="Calibri" w:eastAsia="Yu Gothic"/>
          <w:color w:val="667085"/>
          <w:sz w:val="20"/>
        </w:rPr>
        <w:t>先にプレビューし、件数とエラーを確認します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09160" cy="38416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sv_zip_impo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3841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Yu Gothic"/>
          <w:color w:val="667085"/>
          <w:sz w:val="17"/>
        </w:rPr>
        <w:t>CSV＋zip取込画面（サンプル）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Yu Gothic"/>
        </w:rPr>
        <w:t>請求一覧右上の［管理メニュー］を押し、［CSV＋zip取込］を開きます。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Yu Gothic"/>
        </w:rPr>
        <w:t>［CSVファイル選択］と［zipファイル選択］で対象ファイルを指定します。ドラッグ＆ドロップも利用できます。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Yu Gothic"/>
        </w:rPr>
        <w:t>請求月の自動判定を確認し、必要ならメモを入力します。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Yu Gothic"/>
        </w:rPr>
        <w:t>［プレビュー］を押し、一致件数・新規件数・重複候補・エラー件数を確認します。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Yu Gothic"/>
        </w:rPr>
        <w:t>問題がなければ［取込実行］を押し、確認ダイアログで実行します。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FF8E8"/>
            <w:vAlign w:val="center"/>
          </w:tcPr>
          <w:p>
            <w:pPr>
              <w:spacing w:before="80" w:after="80"/>
            </w:pPr>
            <w:r>
              <w:rPr>
                <w:rFonts w:ascii="Calibri" w:hAnsi="Calibri" w:eastAsia="Yu Gothic"/>
                <w:b/>
                <w:color w:val="7A5A00"/>
              </w:rPr>
              <w:t xml:space="preserve">金額の扱い  </w:t>
            </w:r>
            <w:r>
              <w:rPr>
                <w:rFonts w:ascii="Calibri" w:hAnsi="Calibri" w:eastAsia="Yu Gothic"/>
              </w:rPr>
              <w:t>CSVの必須列は［請求金額(税込)］です。取込画面の［請求金額合計］も税込で、表示切替の対象外です。</w:t>
            </w:r>
          </w:p>
        </w:tc>
      </w:tr>
    </w:tbl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pBdr>
          <w:bottom w:val="single" w:sz="8" w:space="4" w:color="E8EEF5"/>
        </w:pBdr>
      </w:pPr>
      <w:r>
        <w:rPr>
          <w:rFonts w:ascii="Calibri" w:hAnsi="Calibri" w:eastAsia="Yu Gothic"/>
          <w:b/>
          <w:color w:val="2E74B5"/>
          <w:sz w:val="32"/>
        </w:rPr>
        <w:t>4  請求一覧を確認する</w:t>
      </w:r>
    </w:p>
    <w:p>
      <w:pPr>
        <w:spacing w:after="160"/>
      </w:pPr>
      <w:r>
        <w:rPr>
          <w:rFonts w:ascii="Calibri" w:hAnsi="Calibri" w:eastAsia="Yu Gothic"/>
          <w:color w:val="667085"/>
          <w:sz w:val="20"/>
        </w:rPr>
        <w:t>絞り込み、並び替え、詳細確認をこの画面から行います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12301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st_ma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23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Yu Gothic"/>
          <w:color w:val="667085"/>
          <w:sz w:val="17"/>
        </w:rPr>
        <w:t>請求一覧上部（税抜表示のサンプル）</w:t>
      </w:r>
    </w:p>
    <w:p>
      <w:pPr>
        <w:pStyle w:val="Heading2"/>
      </w:pPr>
      <w:r>
        <w:t>一覧でできること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0B2545"/>
                <w:sz w:val="19"/>
              </w:rPr>
              <w:t>場所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0B2545"/>
                <w:sz w:val="19"/>
              </w:rPr>
              <w:t>操作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上部フィルタ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工事、請求月、取引先、請求日、並び順を指定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一覧行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クリックで選択。ダブルクリックで請求詳細を開く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画面下部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詳細、メモ、請求月変更、添付PDF、削除を実行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右下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表示件数と、現在の表示モードでの請求金額合計を確認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40"/>
        <w:gridCol w:w="8820"/>
      </w:tblGrid>
      <w:tr>
        <w:tc>
          <w:tcPr>
            <w:tcW w:type="dxa" w:w="54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09C9A"/>
                <w:sz w:val="22"/>
              </w:rPr>
              <w:t>✓</w:t>
            </w:r>
          </w:p>
        </w:tc>
        <w:tc>
          <w:tcPr>
            <w:tcW w:type="dxa" w:w="8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20"/>
              </w:rPr>
              <w:t>行を選択すると、［詳細を開く］などのボタンが使用可能になります。</w:t>
            </w:r>
          </w:p>
        </w:tc>
      </w:tr>
      <w:tr>
        <w:tc>
          <w:tcPr>
            <w:tcW w:type="dxa" w:w="54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09C9A"/>
                <w:sz w:val="22"/>
              </w:rPr>
              <w:t>✓</w:t>
            </w:r>
          </w:p>
        </w:tc>
        <w:tc>
          <w:tcPr>
            <w:tcW w:type="dxa" w:w="8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20"/>
              </w:rPr>
              <w:t>複数行を選択して詳細を開くと、詳細画面の［前の請求］［次の請求］で移動できます。</w:t>
            </w:r>
          </w:p>
        </w:tc>
      </w:tr>
      <w:tr>
        <w:tc>
          <w:tcPr>
            <w:tcW w:type="dxa" w:w="54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09C9A"/>
                <w:sz w:val="22"/>
              </w:rPr>
              <w:t>✓</w:t>
            </w:r>
          </w:p>
        </w:tc>
        <w:tc>
          <w:tcPr>
            <w:tcW w:type="dxa" w:w="8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20"/>
              </w:rPr>
              <w:t>［請求月一括再計算(テスト)］は試験用です。通常作業では使用しません。</w:t>
            </w:r>
          </w:p>
        </w:tc>
      </w:tr>
    </w:tbl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pBdr>
          <w:bottom w:val="single" w:sz="8" w:space="4" w:color="E8EEF5"/>
        </w:pBdr>
      </w:pPr>
      <w:r>
        <w:rPr>
          <w:rFonts w:ascii="Calibri" w:hAnsi="Calibri" w:eastAsia="Yu Gothic"/>
          <w:b/>
          <w:color w:val="2E74B5"/>
          <w:sz w:val="32"/>
        </w:rPr>
        <w:t>5  税抜／税込表示を切り替える</w:t>
      </w:r>
    </w:p>
    <w:p>
      <w:pPr>
        <w:spacing w:after="160"/>
      </w:pPr>
      <w:r>
        <w:rPr>
          <w:rFonts w:ascii="Calibri" w:hAnsi="Calibri" w:eastAsia="Yu Gothic"/>
          <w:color w:val="667085"/>
          <w:sz w:val="20"/>
        </w:rPr>
        <w:t>切替は請求一覧と開いている請求詳細へ連動します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20"/>
              </w:rPr>
              <w:t>税抜表示</w:t>
            </w:r>
            <w:r>
              <w:drawing>
                <wp:inline xmlns:a="http://schemas.openxmlformats.org/drawingml/2006/main" xmlns:pic="http://schemas.openxmlformats.org/drawingml/2006/picture">
                  <wp:extent cx="2514600" cy="140521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x_exclude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4052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20"/>
              </w:rPr>
              <w:t>税込表示</w:t>
            </w:r>
            <w:r>
              <w:drawing>
                <wp:inline xmlns:a="http://schemas.openxmlformats.org/drawingml/2006/main" xmlns:pic="http://schemas.openxmlformats.org/drawingml/2006/picture">
                  <wp:extent cx="2514600" cy="140521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x_include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4052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Yu Gothic"/>
        </w:rPr>
        <w:t>請求一覧上部の［金額表示］を開き、［税抜］または［税込］を選びます。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Yu Gothic"/>
        </w:rPr>
        <w:t>一覧の見出し、各請求金額、右下の合計が選択した表示へ変わります。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Yu Gothic"/>
        </w:rPr>
        <w:t>開いている請求詳細の請求金額と工種コード別振分も同じ表示へ変わります。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Yu Gothic"/>
        </w:rPr>
        <w:t>選択した表示は保存され、次回起動時にも引き継がれます。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2300"/>
        <w:gridCol w:w="4760"/>
      </w:tblGrid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0B2545"/>
                <w:sz w:val="19"/>
              </w:rPr>
              <w:t>税込保存額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0B2545"/>
                <w:sz w:val="19"/>
              </w:rPr>
              <w:t>税抜表示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0B2545"/>
                <w:sz w:val="19"/>
              </w:rPr>
              <w:t>計算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1,210,000円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1,100,000円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1,210,000 × 100 ÷ 110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550,000円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500,000円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550,000 × 100 ÷ 110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99,999円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90,908円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1円未満を切り捨て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FF8E8"/>
            <w:vAlign w:val="center"/>
          </w:tcPr>
          <w:p>
            <w:pPr>
              <w:spacing w:before="80" w:after="80"/>
            </w:pPr>
            <w:r>
              <w:rPr>
                <w:rFonts w:ascii="Calibri" w:hAnsi="Calibri" w:eastAsia="Yu Gothic"/>
                <w:b/>
                <w:color w:val="7A5A00"/>
              </w:rPr>
              <w:t xml:space="preserve">入力時の注意  </w:t>
            </w:r>
            <w:r>
              <w:rPr>
                <w:rFonts w:ascii="Calibri" w:hAnsi="Calibri" w:eastAsia="Yu Gothic"/>
              </w:rPr>
              <w:t>工種コード別振分の追加・編集で入力する金額は税込です。CSV、DB、Excel出力、取込プレビューの金額も税込のままです。</w:t>
            </w:r>
          </w:p>
        </w:tc>
      </w:tr>
    </w:tbl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pBdr>
          <w:bottom w:val="single" w:sz="8" w:space="4" w:color="E8EEF5"/>
        </w:pBdr>
      </w:pPr>
      <w:r>
        <w:rPr>
          <w:rFonts w:ascii="Calibri" w:hAnsi="Calibri" w:eastAsia="Yu Gothic"/>
          <w:b/>
          <w:color w:val="2E74B5"/>
          <w:sz w:val="32"/>
        </w:rPr>
        <w:t>6  請求詳細と工種コード別振分</w:t>
      </w:r>
    </w:p>
    <w:p>
      <w:pPr>
        <w:spacing w:after="160"/>
      </w:pPr>
      <w:r>
        <w:rPr>
          <w:rFonts w:ascii="Calibri" w:hAnsi="Calibri" w:eastAsia="Yu Gothic"/>
          <w:color w:val="667085"/>
          <w:sz w:val="20"/>
        </w:rPr>
        <w:t>請求情報、添付PDF、振分状況を1画面で確認します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13040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ail_t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304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Yu Gothic"/>
          <w:color w:val="667085"/>
          <w:sz w:val="17"/>
        </w:rPr>
        <w:t>請求詳細上部（税抜表示のサンプル）</w:t>
      </w:r>
    </w:p>
    <w:p>
      <w:pPr>
        <w:pStyle w:val="Heading2"/>
      </w:pPr>
      <w:r>
        <w:t>工種コード別振分の登録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Yu Gothic"/>
        </w:rPr>
        <w:t>一覧から請求を選択し、［詳細を開く］または行をダブルクリックします。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Yu Gothic"/>
        </w:rPr>
        <w:t>［振分行を追加］を押し、工種コードを選びます。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Yu Gothic"/>
        </w:rPr>
        <w:t>金額を税込で入力し、必要に応じてメモと並び順を設定して保存します。金額未確定なら空欄でも登録できます。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Yu Gothic"/>
        </w:rPr>
        <w:t>修正は対象行を選んで［振分行を編集］、削除は［振分行を削除］を使います。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  <w:vAlign w:val="center"/>
          </w:tcPr>
          <w:p>
            <w:pPr>
              <w:spacing w:before="80" w:after="80"/>
            </w:pPr>
            <w:r>
              <w:rPr>
                <w:rFonts w:ascii="Calibri" w:hAnsi="Calibri" w:eastAsia="Yu Gothic"/>
                <w:b/>
                <w:color w:val="1F4D78"/>
              </w:rPr>
              <w:t xml:space="preserve">合計確認  </w:t>
            </w:r>
            <w:r>
              <w:rPr>
                <w:rFonts w:ascii="Calibri" w:hAnsi="Calibri" w:eastAsia="Yu Gothic"/>
              </w:rPr>
              <w:t>［請求金額］［振分合計］［未振分額］を確認します。振分が請求額を超えると［超過額］と警告が表示されます。</w:t>
            </w:r>
          </w:p>
        </w:tc>
      </w:tr>
    </w:tbl>
    <w:p>
      <w:r>
        <w:rPr>
          <w:rFonts w:ascii="Calibri" w:hAnsi="Calibri" w:eastAsia="Yu Gothic"/>
        </w:rPr>
        <w:t>工種コード行を選択すると、PDFプレビュー上部の［マーク対象］へ選択中のコードが表示されます。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pBdr>
          <w:bottom w:val="single" w:sz="8" w:space="4" w:color="E8EEF5"/>
        </w:pBdr>
      </w:pPr>
      <w:r>
        <w:rPr>
          <w:rFonts w:ascii="Calibri" w:hAnsi="Calibri" w:eastAsia="Yu Gothic"/>
          <w:b/>
          <w:color w:val="2E74B5"/>
          <w:sz w:val="32"/>
        </w:rPr>
        <w:t>7  PDFを確認し、マークを付ける</w:t>
      </w:r>
    </w:p>
    <w:p>
      <w:pPr>
        <w:spacing w:after="160"/>
      </w:pPr>
      <w:r>
        <w:rPr>
          <w:rFonts w:ascii="Calibri" w:hAnsi="Calibri" w:eastAsia="Yu Gothic"/>
          <w:color w:val="667085"/>
          <w:sz w:val="20"/>
        </w:rPr>
        <w:t>原本PDFを変更せず、分類マーク付きPDFを別出力できます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00400" cy="222636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mark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26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Yu Gothic"/>
          <w:color w:val="667085"/>
          <w:sz w:val="17"/>
        </w:rPr>
        <w:t>PDFプレビューと工種コードマーク（サンプル）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Yu Gothic"/>
        </w:rPr>
        <w:t>添付ファイル一覧でPDFを選択します。プレビューが自動表示されます。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Yu Gothic"/>
        </w:rPr>
        <w:t>工種コード別振分の行を選択し、［マーク対象］を確認して［マーク配置］にチェックを付けます。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Yu Gothic"/>
        </w:rPr>
        <w:t>PDF上をクリックしてマークを配置します。同じコードは複数箇所へ配置でき、［マーク一覧］で確認・削除できます。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Yu Gothic"/>
        </w:rPr>
        <w:t>［確認用PDF出力］を押すと、マーク付きPDFが別ファイルで出力されます。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6760"/>
      </w:tblGrid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0B2545"/>
                <w:sz w:val="19"/>
              </w:rPr>
              <w:t>操作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0B2545"/>
                <w:sz w:val="19"/>
              </w:rPr>
              <w:t>方法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ページ移動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［前ページ］［次ページ］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拡大・縮小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［拡大］［縮小］、またはCtrl＋マウスホイール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表示位置を移動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PDF上を右ボタンでドラッグ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直前のマークを戻す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Ctrl＋Z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FF8E8"/>
            <w:vAlign w:val="center"/>
          </w:tcPr>
          <w:p>
            <w:pPr>
              <w:spacing w:before="80" w:after="80"/>
            </w:pPr>
            <w:r>
              <w:rPr>
                <w:rFonts w:ascii="Calibri" w:hAnsi="Calibri" w:eastAsia="Yu Gothic"/>
                <w:b/>
                <w:color w:val="7A5A00"/>
              </w:rPr>
              <w:t xml:space="preserve">原本保護  </w:t>
            </w:r>
            <w:r>
              <w:rPr>
                <w:rFonts w:ascii="Calibri" w:hAnsi="Calibri" w:eastAsia="Yu Gothic"/>
              </w:rPr>
              <w:t>画面上のマークはDBへ保存され、原本PDFには書き込みません。</w:t>
            </w:r>
          </w:p>
        </w:tc>
      </w:tr>
    </w:tbl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pBdr>
          <w:bottom w:val="single" w:sz="8" w:space="4" w:color="E8EEF5"/>
        </w:pBdr>
      </w:pPr>
      <w:r>
        <w:rPr>
          <w:rFonts w:ascii="Calibri" w:hAnsi="Calibri" w:eastAsia="Yu Gothic"/>
          <w:b/>
          <w:color w:val="2E74B5"/>
          <w:sz w:val="32"/>
        </w:rPr>
        <w:t>8  管理メニュー・Excel出力・終了</w:t>
      </w:r>
    </w:p>
    <w:p>
      <w:pPr>
        <w:spacing w:after="160"/>
      </w:pPr>
      <w:r>
        <w:rPr>
          <w:rFonts w:ascii="Calibri" w:hAnsi="Calibri" w:eastAsia="Yu Gothic"/>
          <w:color w:val="667085"/>
          <w:sz w:val="20"/>
        </w:rPr>
        <w:t>マスタ管理と月別出力は管理メニューから行います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600"/>
        <w:gridCol w:w="5760"/>
      </w:tblGrid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40280" cy="20269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management_menu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2026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80"/>
            </w:pPr>
            <w:r>
              <w:rPr>
                <w:rFonts w:ascii="Calibri" w:hAnsi="Calibri" w:eastAsia="Yu Gothic"/>
                <w:b/>
                <w:color w:val="0B2545"/>
                <w:sz w:val="24"/>
              </w:rPr>
              <w:t>管理メニュー</w:t>
            </w:r>
          </w:p>
          <w:p>
            <w:pPr>
              <w:spacing w:after="60"/>
            </w:pPr>
            <w:r>
              <w:rPr>
                <w:rFonts w:ascii="Calibri" w:hAnsi="Calibri" w:eastAsia="Yu Gothic"/>
                <w:b/>
                <w:color w:val="1F4D78"/>
                <w:sz w:val="19"/>
              </w:rPr>
              <w:t xml:space="preserve">CSV＋zip取込: </w:t>
            </w:r>
            <w:r>
              <w:rPr>
                <w:rFonts w:ascii="Calibri" w:hAnsi="Calibri" w:eastAsia="Yu Gothic"/>
                <w:sz w:val="19"/>
              </w:rPr>
              <w:t>月次データの取込</w:t>
            </w:r>
          </w:p>
          <w:p>
            <w:pPr>
              <w:spacing w:after="60"/>
            </w:pPr>
            <w:r>
              <w:rPr>
                <w:rFonts w:ascii="Calibri" w:hAnsi="Calibri" w:eastAsia="Yu Gothic"/>
                <w:b/>
                <w:color w:val="1F4D78"/>
                <w:sz w:val="19"/>
              </w:rPr>
              <w:t xml:space="preserve">工種コードマスタ: </w:t>
            </w:r>
            <w:r>
              <w:rPr>
                <w:rFonts w:ascii="Calibri" w:hAnsi="Calibri" w:eastAsia="Yu Gothic"/>
                <w:sz w:val="19"/>
              </w:rPr>
              <w:t>工事ごとの工種コード管理</w:t>
            </w:r>
          </w:p>
          <w:p>
            <w:pPr>
              <w:spacing w:after="60"/>
            </w:pPr>
            <w:r>
              <w:rPr>
                <w:rFonts w:ascii="Calibri" w:hAnsi="Calibri" w:eastAsia="Yu Gothic"/>
                <w:b/>
                <w:color w:val="1F4D78"/>
                <w:sz w:val="19"/>
              </w:rPr>
              <w:t xml:space="preserve">取引先別工種候補: </w:t>
            </w:r>
            <w:r>
              <w:rPr>
                <w:rFonts w:ascii="Calibri" w:hAnsi="Calibri" w:eastAsia="Yu Gothic"/>
                <w:sz w:val="19"/>
              </w:rPr>
              <w:t>振分候補の優先表示設定</w:t>
            </w:r>
          </w:p>
          <w:p>
            <w:pPr>
              <w:spacing w:after="60"/>
            </w:pPr>
            <w:r>
              <w:rPr>
                <w:rFonts w:ascii="Calibri" w:hAnsi="Calibri" w:eastAsia="Yu Gothic"/>
                <w:b/>
                <w:color w:val="1F4D78"/>
                <w:sz w:val="19"/>
              </w:rPr>
              <w:t xml:space="preserve">Digital Billderを開く: </w:t>
            </w:r>
            <w:r>
              <w:rPr>
                <w:rFonts w:ascii="Calibri" w:hAnsi="Calibri" w:eastAsia="Yu Gothic"/>
                <w:sz w:val="19"/>
              </w:rPr>
              <w:t>登録済みURLをブラウザで開く</w:t>
            </w:r>
          </w:p>
          <w:p>
            <w:pPr>
              <w:spacing w:after="60"/>
            </w:pPr>
            <w:r>
              <w:rPr>
                <w:rFonts w:ascii="Calibri" w:hAnsi="Calibri" w:eastAsia="Yu Gothic"/>
                <w:b/>
                <w:color w:val="1F4D78"/>
                <w:sz w:val="19"/>
              </w:rPr>
              <w:t xml:space="preserve">Excel出力: </w:t>
            </w:r>
            <w:r>
              <w:rPr>
                <w:rFonts w:ascii="Calibri" w:hAnsi="Calibri" w:eastAsia="Yu Gothic"/>
                <w:sz w:val="19"/>
              </w:rPr>
              <w:t>請求月を選んで月別一覧を出力</w:t>
            </w:r>
          </w:p>
        </w:tc>
      </w:tr>
    </w:tbl>
    <w:p>
      <w:pPr>
        <w:pStyle w:val="Heading2"/>
      </w:pPr>
      <w:r>
        <w:t>Excel出力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Yu Gothic"/>
        </w:rPr>
        <w:t>請求一覧の［管理メニュー］を押し、［Excel出力］を選びます。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Yu Gothic"/>
        </w:rPr>
        <w:t>出力する請求月を選び、［出力］を押します。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Yu Gothic"/>
        </w:rPr>
        <w:t>保存完了メッセージに表示されたファイルを確認します。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FF8E8"/>
            <w:vAlign w:val="center"/>
          </w:tcPr>
          <w:p>
            <w:pPr>
              <w:spacing w:before="80" w:after="80"/>
            </w:pPr>
            <w:r>
              <w:rPr>
                <w:rFonts w:ascii="Calibri" w:hAnsi="Calibri" w:eastAsia="Yu Gothic"/>
                <w:b/>
                <w:color w:val="7A5A00"/>
              </w:rPr>
              <w:t xml:space="preserve">Excel金額  </w:t>
            </w:r>
            <w:r>
              <w:rPr>
                <w:rFonts w:ascii="Calibri" w:hAnsi="Calibri" w:eastAsia="Yu Gothic"/>
              </w:rPr>
              <w:t>Excelの請求金額と振分金額は税込です。画面の税抜／税込表示設定には連動しません。</w:t>
            </w:r>
          </w:p>
        </w:tc>
      </w:tr>
    </w:tbl>
    <w:p>
      <w:pPr>
        <w:pStyle w:val="Heading2"/>
      </w:pPr>
      <w:r>
        <w:t>終了</w:t>
      </w:r>
    </w:p>
    <w:p>
      <w:r>
        <w:rPr>
          <w:rFonts w:ascii="Calibri" w:hAnsi="Calibri" w:eastAsia="Yu Gothic"/>
        </w:rPr>
        <w:t>請求一覧右上の［×］でウィンドウを閉じると、アプリ全体が終了します。保存ダイアログが開いている場合は、先に処理を完了またはキャンセルしてください。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pBdr>
          <w:bottom w:val="single" w:sz="8" w:space="4" w:color="E8EEF5"/>
        </w:pBdr>
      </w:pPr>
      <w:r>
        <w:rPr>
          <w:rFonts w:ascii="Calibri" w:hAnsi="Calibri" w:eastAsia="Yu Gothic"/>
          <w:b/>
          <w:color w:val="2E74B5"/>
          <w:sz w:val="32"/>
        </w:rPr>
        <w:t>9  困ったとき・安全運用</w:t>
      </w:r>
    </w:p>
    <w:p>
      <w:pPr>
        <w:spacing w:after="160"/>
      </w:pPr>
      <w:r>
        <w:rPr>
          <w:rFonts w:ascii="Calibri" w:hAnsi="Calibri" w:eastAsia="Yu Gothic"/>
          <w:color w:val="667085"/>
          <w:sz w:val="20"/>
        </w:rPr>
        <w:t>よくある確認ポイント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100"/>
        <w:gridCol w:w="6260"/>
      </w:tblGrid>
      <w:tr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0B2545"/>
                <w:sz w:val="19"/>
              </w:rPr>
              <w:t>症状</w:t>
            </w:r>
          </w:p>
        </w:tc>
        <w:tc>
          <w:tcPr>
            <w:tcW w:type="dxa" w:w="62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0B2545"/>
                <w:sz w:val="19"/>
              </w:rPr>
              <w:t>対処</w:t>
            </w:r>
          </w:p>
        </w:tc>
      </w:tr>
      <w:tr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プレビューボタンが押せない</w:t>
            </w:r>
          </w:p>
        </w:tc>
        <w:tc>
          <w:tcPr>
            <w:tcW w:type="dxa" w:w="62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CSVとzipの両方を指定します</w:t>
            </w:r>
          </w:p>
        </w:tc>
      </w:tr>
      <w:tr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取込エラーがある</w:t>
            </w:r>
          </w:p>
        </w:tc>
        <w:tc>
          <w:tcPr>
            <w:tcW w:type="dxa" w:w="62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エラー件数とメッセージを確認し、元データを修正して再度プレビューします</w:t>
            </w:r>
          </w:p>
        </w:tc>
      </w:tr>
      <w:tr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金額が元CSVと違って見える</w:t>
            </w:r>
          </w:p>
        </w:tc>
        <w:tc>
          <w:tcPr>
            <w:tcW w:type="dxa" w:w="62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［金額表示］が税抜か税込か確認します。元CSVは税込です</w:t>
            </w:r>
          </w:p>
        </w:tc>
      </w:tr>
      <w:tr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PDFが表示されない</w:t>
            </w:r>
          </w:p>
        </w:tc>
        <w:tc>
          <w:tcPr>
            <w:tcW w:type="dxa" w:w="62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添付ファイルが登録されているか、対象行が正しいか確認します</w:t>
            </w:r>
          </w:p>
        </w:tc>
      </w:tr>
      <w:tr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工種コードを選べない</w:t>
            </w:r>
          </w:p>
        </w:tc>
        <w:tc>
          <w:tcPr>
            <w:tcW w:type="dxa" w:w="62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管理メニューの工種コードマスタを管理担当者が確認します</w:t>
            </w:r>
          </w:p>
        </w:tc>
      </w:tr>
      <w:tr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Excelの金額が税抜表示と違う</w:t>
            </w:r>
          </w:p>
        </w:tc>
        <w:tc>
          <w:tcPr>
            <w:tcW w:type="dxa" w:w="62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19"/>
              </w:rPr>
              <w:t>Excelは税込保存額を出力する仕様です</w:t>
            </w:r>
          </w:p>
        </w:tc>
      </w:tr>
    </w:tbl>
    <w:p>
      <w:pPr>
        <w:pStyle w:val="Heading2"/>
      </w:pPr>
      <w:r>
        <w:t>安全運用のチェック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40"/>
        <w:gridCol w:w="8820"/>
      </w:tblGrid>
      <w:tr>
        <w:tc>
          <w:tcPr>
            <w:tcW w:type="dxa" w:w="54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09C9A"/>
                <w:sz w:val="22"/>
              </w:rPr>
              <w:t>✓</w:t>
            </w:r>
          </w:p>
        </w:tc>
        <w:tc>
          <w:tcPr>
            <w:tcW w:type="dxa" w:w="8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20"/>
              </w:rPr>
              <w:t>配布フォルダ内のexeと_internalを分離・削除しません。</w:t>
            </w:r>
          </w:p>
        </w:tc>
      </w:tr>
      <w:tr>
        <w:tc>
          <w:tcPr>
            <w:tcW w:type="dxa" w:w="54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09C9A"/>
                <w:sz w:val="22"/>
              </w:rPr>
              <w:t>✓</w:t>
            </w:r>
          </w:p>
        </w:tc>
        <w:tc>
          <w:tcPr>
            <w:tcW w:type="dxa" w:w="8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20"/>
              </w:rPr>
              <w:t>請求情報、取引先情報、PDF原本をメールやGitなどへ不用意に共有しません。</w:t>
            </w:r>
          </w:p>
        </w:tc>
      </w:tr>
      <w:tr>
        <w:tc>
          <w:tcPr>
            <w:tcW w:type="dxa" w:w="54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09C9A"/>
                <w:sz w:val="22"/>
              </w:rPr>
              <w:t>✓</w:t>
            </w:r>
          </w:p>
        </w:tc>
        <w:tc>
          <w:tcPr>
            <w:tcW w:type="dxa" w:w="8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20"/>
              </w:rPr>
              <w:t>削除操作の前に、対象の請求と添付PDFを必ず確認します。</w:t>
            </w:r>
          </w:p>
        </w:tc>
      </w:tr>
      <w:tr>
        <w:tc>
          <w:tcPr>
            <w:tcW w:type="dxa" w:w="54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09C9A"/>
                <w:sz w:val="22"/>
              </w:rPr>
              <w:t>✓</w:t>
            </w:r>
          </w:p>
        </w:tc>
        <w:tc>
          <w:tcPr>
            <w:tcW w:type="dxa" w:w="8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20"/>
              </w:rPr>
              <w:t>運用データは社内ルールに従って定期的にバックアップします。</w:t>
            </w:r>
          </w:p>
        </w:tc>
      </w:tr>
      <w:tr>
        <w:tc>
          <w:tcPr>
            <w:tcW w:type="dxa" w:w="54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009C9A"/>
                <w:sz w:val="22"/>
              </w:rPr>
              <w:t>✓</w:t>
            </w:r>
          </w:p>
        </w:tc>
        <w:tc>
          <w:tcPr>
            <w:tcW w:type="dxa" w:w="8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sz w:val="20"/>
              </w:rPr>
              <w:t>不明な警告やエラーが出た場合は、画面を閉じる前にスクリーンショットを保存して管理者へ連絡します。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  <w:vAlign w:val="center"/>
          </w:tcPr>
          <w:p>
            <w:pPr>
              <w:spacing w:before="80" w:after="80"/>
            </w:pPr>
            <w:r>
              <w:rPr>
                <w:rFonts w:ascii="Calibri" w:hAnsi="Calibri" w:eastAsia="Yu Gothic"/>
                <w:b/>
                <w:color w:val="1F4D78"/>
              </w:rPr>
              <w:t xml:space="preserve">月次作業の最後に  </w:t>
            </w:r>
            <w:r>
              <w:rPr>
                <w:rFonts w:ascii="Calibri" w:hAnsi="Calibri" w:eastAsia="Yu Gothic"/>
              </w:rPr>
              <w:t>表示件数・合計額・未振分額・エラー件数を確認し、必要なExcelと確認用PDFが出力できていることを確認してください。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Yu Gothic"/>
        <w:color w:val="667085"/>
        <w:sz w:val="18"/>
      </w:rPr>
      <w:t xml:space="preserve">Page </w:t>
    </w:r>
    <w:r>
      <w:rPr>
        <w:rFonts w:ascii="Calibri" w:hAnsi="Calibri" w:eastAsia="Yu Gothic"/>
        <w:color w:val="667085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Yu Gothic"/>
        <w:color w:val="667085"/>
        <w:sz w:val="18"/>
      </w:rPr>
      <w:t xml:space="preserve"> / </w:t>
    </w:r>
    <w:r>
      <w:rPr>
        <w:rFonts w:ascii="Calibri" w:hAnsi="Calibri" w:eastAsia="Yu Gothic"/>
        <w:color w:val="667085"/>
        <w:sz w:val="18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Yu Gothic"/>
        <w:b/>
        <w:color w:val="667085"/>
        <w:sz w:val="18"/>
      </w:rPr>
      <w:t>電子請求書管理  操作マニュアル</w:t>
    </w:r>
    <w:r>
      <w:rPr>
        <w:rFonts w:ascii="Calibri" w:hAnsi="Calibri" w:eastAsia="Yu Gothic"/>
        <w:color w:val="667085"/>
        <w:sz w:val="18"/>
      </w:rPr>
      <w:t xml:space="preserve">                                      DigitalBuileder_GR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xmlns:ns0="http://schemas.microsoft.com/office/word/2012/wordml" w:abstractNumId="9" ns0:restartNumberingAfterBreak="1">
    <w:nsid w:val="A17B0009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0">
    <w:abstractNumId w:val="9"/>
    <w:lvlOverride w:ilvl="0">
      <w:startOverride w:val="1"/>
    </w:lvlOverride>
  </w:num>
  <w:abstractNum xmlns:ns0="http://schemas.microsoft.com/office/word/2012/wordml" w:abstractNumId="10" ns0:restartNumberingAfterBreak="1">
    <w:nsid w:val="A17B000A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1">
    <w:abstractNumId w:val="10"/>
    <w:lvlOverride w:ilvl="0">
      <w:startOverride w:val="1"/>
    </w:lvlOverride>
  </w:num>
  <w:abstractNum xmlns:ns0="http://schemas.microsoft.com/office/word/2012/wordml" w:abstractNumId="11" ns0:restartNumberingAfterBreak="1">
    <w:nsid w:val="A17B000B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2">
    <w:abstractNumId w:val="11"/>
    <w:lvlOverride w:ilvl="0">
      <w:startOverride w:val="1"/>
    </w:lvlOverride>
  </w:num>
  <w:abstractNum xmlns:ns0="http://schemas.microsoft.com/office/word/2012/wordml" w:abstractNumId="12" ns0:restartNumberingAfterBreak="1">
    <w:nsid w:val="A17B000C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3">
    <w:abstractNumId w:val="12"/>
    <w:lvlOverride w:ilvl="0">
      <w:startOverride w:val="1"/>
    </w:lvlOverride>
  </w:num>
  <w:abstractNum xmlns:ns0="http://schemas.microsoft.com/office/word/2012/wordml" w:abstractNumId="13" ns0:restartNumberingAfterBreak="1">
    <w:nsid w:val="A17B000D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4">
    <w:abstractNumId w:val="13"/>
    <w:lvlOverride w:ilvl="0">
      <w:startOverride w:val="1"/>
    </w:lvlOverride>
  </w:num>
  <w:abstractNum xmlns:ns0="http://schemas.microsoft.com/office/word/2012/wordml" w:abstractNumId="14" ns0:restartNumberingAfterBreak="1">
    <w:nsid w:val="A17B000E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5">
    <w:abstractNumId w:val="1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Yu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Yu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Yu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  <w:jc w:val="center"/>
    </w:pPr>
    <w:rPr>
      <w:rFonts w:ascii="Calibri" w:hAnsi="Calibri" w:eastAsia="Yu Gothic"/>
      <w:b/>
      <w:bCs/>
      <w:color w:val="667085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電子請求書管理 操作マニュアル</dc:title>
  <dc:subject>DigitalBuileder_GR 配布先ユーザー向け操作マニュアル</dc:subject>
  <dc:creator>角文株式会社</dc:creator>
  <cp:keywords>電子請求書, DigitalBuileder_GR, 操作マニュアル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