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 Passphrase, choose Turn On Passphrase, and enter and confirm a passphrase of at least eight characters. On later launches, enter that passphrase to unlock the database. To change it, open Settings → Passphrase, enter the current passphrase, and enter and confirm a new passphrase. Existing exported backups continue to use the passphrase with which each backup was created. To stop using a passphrase, choose Settings → Passphrase → Turn Off Passphrase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