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It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 If the street address is not found, the map centers near the selected City and State. Enter a nearby cross-street or intersection in the field that appears and search again to place the pin closer, rather than dragging it a long distance. The cross-street text is sent to Nominatim only when you choose Search Near Cross-Street.</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