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Typing or saving does not trigger a lookup.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Typing or saving contact details does not trigger a lookup.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