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free-to-use static, browser-based contact and return-visit tracker delivered as an installable PWA, with no app fees or subscription. Its intentionally limited purpose is to maintain contact details and track return visits; it is not a full-featured contact-management app and may have fewer features or be less reliable than paid products. It is provided as-is. Internet/mobile data and third-party services remain subject to their providers' charges and terms.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On first use, the user must enter and confirm a passphrase of at least eight characters. On later launches, the user must enter the passphrase before records are decrypted. Settings provides a Change Passphrase action that requires the current passphrase and matching new passphrase entries of at least eight characters. The app derives a new key using fresh random salt metadata, re-encrypts and verifies settings and contacts, then atomically replaces both encrypted values and the metadata. If verification or storage fails, the existing encrypted records and passphrase remain active. This affects only the current app storage; exported backups retain their own passphrases. There is no recovery path if the current passphrase is forgotten.</w:t>
      </w:r>
    </w:p>
    <w:p>
      <w:pPr/>
      <w:r>
        <w:t>Settings and contacts are stored as encrypted records in the IndexedDB database return-visits-app, object store appData.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email, phone, address, streetAddress, city, state, region, area, lat, lng, and notesHistory. firstName is required; other profile and location fields may be blank. Email accepts a local part and domain separated by @; U.S. phone numbers are formatted as (555) 123-4567. A contact stores at most one city, one region, and one area. A region requires a city; an area requires a region. A contact ID does not change when its name or location changes.</w:t>
      </w:r>
      <w:r>
        <w:t xml:space="preserve"> Street address and newly entered location names are title-cased on blur or save. Recognized U.S. state names and two-letter codes are normalized to standard uppercase abbreviations.</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Its Area selector includes an Add New Area option even when existing areas are listed; adding an area saves the definition under the selected city and region and selects it for the current contact. Log entries and full contacts can be edited or deleted through the available UI actions.</w:t>
      </w:r>
    </w:p>
    <w:p>
      <w:pPr>
        <w:pStyle w:val="Heading1"/>
      </w:pPr>
      <w:r>
        <w:t>4. Contact List, Search, Filters, and Sorting</w:t>
      </w:r>
    </w:p>
    <w:p>
      <w:pPr/>
      <w:r>
        <w:t>The main view is the contact list. Cards show contact name, optional email and phone, address/location, elapsed days and urgency, visit history, quick-add note input, and edit, export, print, share, navigate, and delete actions. Navigate opens Google Maps directions using saved coordinates when available, or the contact address otherwise. Share prepares a plain-text summary of available contact details and a directions link for Text / SMS, WhatsApp, or Email; it excludes visit notes and is not encrypted by the app. The contact edit modal provides a Print action for saved, unchanged records.</w:t>
      </w:r>
    </w:p>
    <w:p>
      <w:pPr/>
      <w:r>
        <w:t>Search matches first/last name, email, phone, address, and visit-note text.</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Print Visible Contacts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Use Device Location to request high-accuracy GPS with no cached location, or Find Address or City Pin to search the entered street address, city, and state. A partial street search can return multiple matches for the user to choose; selection fills the full street name and places a pin. If the full address is not found, the app also searches the street name without its leading house number. A city-only search places an approximate city pin. If a full address cannot be found, the app searches the selected city and state and centers the map near that location. The user can search for a nearby cross-street or intersection, or set/refine a location by tapping the contact form map, dragging the pin, or editing coordinates. Pins can be dragged on the Map view and saved automatically. Contacts saved without coordinates have no map pin. Address text is sent to OpenStreetMap Nominatim only after the user initiates a search.</w:t>
      </w:r>
      <w:r>
        <w:t xml:space="preserve"> Street suffixes are displayed in abbreviated form throughout the app, including for previously saved contacts (for example, Avenue as Av, Road as Rd, Court as Ct, and Lane as Ln).</w:t>
      </w:r>
    </w:p>
    <w:p>
      <w:pPr/>
      <w:r>
        <w:t>A contact can be saved without coordinates. When present, valid coordinates allow it to appear on the map; pins are colored by urgency, the viewport fits available markers,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location requires browser permission; address search, Leaflet assets, and OpenStreetMap tiles require internet access. Map tiles and address lookup are unavailable offline.</w:t>
      </w:r>
    </w:p>
    <w:p>
      <w:pPr>
        <w:pStyle w:val="Heading1"/>
      </w:pPr>
      <w:r>
        <w:t>6. Full-Data Backup and Restore</w:t>
      </w:r>
    </w:p>
    <w:p>
      <w:pPr/>
      <w:r>
        <w:t>Settings provides encrypted full-data backup export. A version 1 backup has format return-visits-encrypted-backup, exportedAt, encryption metadata, and separately encrypted settings and contacts values. The encrypted values are protected by the passphrase-derived key and metadata needed to derive it.</w:t>
      </w:r>
    </w:p>
    <w:p>
      <w:pPr/>
      <w:r>
        <w:t>Restore accepts supported encrypted backups after passphrase verification and user confirmation. It replaces the existing local settings and contacts. On a new device, the restored backup passphrase becomes the unlock passphrase for that database. The initial unlock screen also supports restore.</w:t>
      </w:r>
    </w:p>
    <w:p>
      <w:pPr/>
      <w:r>
        <w:t>Legacy plaintext return-visits-backup version 1 files are supported. The user is warned, and the imported settings and contacts are encrypted with the passphrase entered for restore. A monthly prompt invites the user to open Settings for export; it does not automatically create a backup. The reminder does not appear when there are no contacts and does not appear immediately on first use.</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Single-Contact Export and Import</w:t>
      </w:r>
    </w:p>
    <w:p>
      <w:pPr/>
      <w:r>
        <w:t>A contact card export creates a version 1 JSON file with format return-visits-encrypted-contact, exportedAt, encryption metadata, and one encrypted contact payload including visit history. The user creates and confirms a separate sharing passphrase of at least eight characters.</w:t>
      </w:r>
    </w:p>
    <w:p>
      <w:pPr/>
      <w:r>
        <w:t>Import requires selecting a file, entering its sharing passphrase, and confirming the displayed contact. The app validates decrypted contact fields, assigns a new local identifier, and appends the contact without replacing existing records. The resulting contacts array is encrypted with the recipient device’s own app key before storage.</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when the user selects Use Device Location. Address, partial street-name, and city text are sent to Nominatim only after the user selects Find Address or City Pin. Cross-street or intersection text is sent only after the user selects Search Near Cross-Street.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For the best iPhone Home Screen app experience, open the site in Safari and use Share, then Add to Home Screen. If a link opens inside another app, the user must choose Open in Safari; the website cannot force a browser or install itself. On Android, open the site in Chrome and use Install app or Add to Home Screen. Installing is optional; the website can also be used in a regular browser. Browser and Home Screen copies may store separate data.</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Names may be reused under different parent locations. Users can add a region under the selected city in Settings or inline in the contact form, and can add areas under a region. Renaming a city, region, or area updates all affected settings relationships and contact assignments; renaming the default city updates that setting. Deletion is rejected while contacts are assigned to the entry or child locations remain; users must reassign or remove them first.</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