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434D" w:rsidRPr="0078278D" w:rsidRDefault="00F61AA6" w:rsidP="00F61AA6">
      <w:pPr>
        <w:pStyle w:val="berschrift1"/>
        <w:rPr>
          <w:lang w:val="de-DE"/>
        </w:rPr>
      </w:pPr>
      <w:r w:rsidRPr="0078278D">
        <w:rPr>
          <w:lang w:val="de-DE"/>
        </w:rPr>
        <w:t>Ausgangspunkte: Texte und Quellen</w:t>
      </w:r>
    </w:p>
    <w:p w:rsidR="00F61AA6" w:rsidRPr="0078278D" w:rsidRDefault="00F61AA6" w:rsidP="00F61AA6">
      <w:pPr>
        <w:rPr>
          <w:lang w:val="de-DE"/>
        </w:rPr>
      </w:pPr>
    </w:p>
    <w:p w:rsidR="00E256D3" w:rsidRPr="00E256D3" w:rsidRDefault="00E256D3" w:rsidP="00E256D3">
      <w:pPr>
        <w:rPr>
          <w:lang w:val="de-DE"/>
        </w:rPr>
      </w:pPr>
    </w:p>
    <w:p w:rsidR="00E256D3" w:rsidRPr="00E256D3" w:rsidRDefault="00E256D3" w:rsidP="00E256D3">
      <w:pPr>
        <w:rPr>
          <w:lang w:val="en-US"/>
        </w:rPr>
      </w:pPr>
      <w:r w:rsidRPr="00E256D3">
        <w:rPr>
          <w:lang w:val="en-US"/>
        </w:rPr>
        <w:t xml:space="preserve">Starting points for all projects with written sources are texts that are available in the form of unformatted text files. Any interpretation and interpretation of these sources requires a process that mechanically interprets the textual expressions and models them as semantic content.  One of the first consequences of Wittgenstein's approach is the critical rejection of semantic content as objects of meaning, which are assigned to the expressions to be interpreted as Platonic objects. The consequences for any hermeneutic procedure are obvious: </w:t>
      </w:r>
    </w:p>
    <w:p w:rsidR="00E256D3" w:rsidRPr="00E256D3" w:rsidRDefault="00E256D3" w:rsidP="00E256D3">
      <w:pPr>
        <w:rPr>
          <w:lang w:val="en-US"/>
        </w:rPr>
      </w:pPr>
    </w:p>
    <w:p w:rsidR="00E256D3" w:rsidRPr="00E256D3" w:rsidRDefault="00E256D3" w:rsidP="00E256D3">
      <w:pPr>
        <w:rPr>
          <w:lang w:val="en-US"/>
        </w:rPr>
      </w:pPr>
      <w:r w:rsidRPr="00E256D3">
        <w:rPr>
          <w:lang w:val="en-US"/>
        </w:rPr>
        <w:t>- Total set of research objects with relevant properties</w:t>
      </w:r>
    </w:p>
    <w:p w:rsidR="00E256D3" w:rsidRPr="00E256D3" w:rsidRDefault="00E256D3" w:rsidP="00E256D3">
      <w:pPr>
        <w:rPr>
          <w:lang w:val="en-US"/>
        </w:rPr>
      </w:pPr>
      <w:r w:rsidRPr="00E256D3">
        <w:rPr>
          <w:lang w:val="en-US"/>
        </w:rPr>
        <w:t>- Selection of research objects of a population under consideration</w:t>
      </w:r>
    </w:p>
    <w:p w:rsidR="00E256D3" w:rsidRDefault="00E256D3" w:rsidP="00F61AA6">
      <w:pPr>
        <w:rPr>
          <w:lang w:val="en-US"/>
        </w:rPr>
      </w:pPr>
      <w:r w:rsidRPr="00E256D3">
        <w:rPr>
          <w:lang w:val="en-US"/>
        </w:rPr>
        <w:t xml:space="preserve">- Transformation to </w:t>
      </w:r>
      <w:r>
        <w:rPr>
          <w:lang w:val="en-US"/>
        </w:rPr>
        <w:t xml:space="preserve">sentences </w:t>
      </w:r>
    </w:p>
    <w:p w:rsidR="00A75E44" w:rsidRDefault="00E256D3" w:rsidP="00F61AA6">
      <w:pPr>
        <w:rPr>
          <w:lang w:val="en-US"/>
        </w:rPr>
      </w:pPr>
      <w:r>
        <w:rPr>
          <w:lang w:val="en-US"/>
        </w:rPr>
        <w:t xml:space="preserve">- Transformation to </w:t>
      </w:r>
      <w:r w:rsidRPr="00E256D3">
        <w:rPr>
          <w:lang w:val="en-US"/>
        </w:rPr>
        <w:t>statements</w:t>
      </w:r>
    </w:p>
    <w:p w:rsidR="00E256D3" w:rsidRDefault="00E256D3" w:rsidP="00F61AA6">
      <w:pPr>
        <w:rPr>
          <w:lang w:val="en-US"/>
        </w:rPr>
      </w:pPr>
      <w:r>
        <w:rPr>
          <w:lang w:val="en-US"/>
        </w:rPr>
        <w:t xml:space="preserve">- </w:t>
      </w:r>
      <w:r w:rsidR="002C643E">
        <w:rPr>
          <w:lang w:val="en-US"/>
        </w:rPr>
        <w:t>Feature analysis of statements</w:t>
      </w:r>
    </w:p>
    <w:p w:rsidR="003B2F6D" w:rsidRDefault="003B2F6D" w:rsidP="00F61AA6">
      <w:pPr>
        <w:rPr>
          <w:lang w:val="en-US"/>
        </w:rPr>
      </w:pPr>
      <w:r>
        <w:rPr>
          <w:lang w:val="en-US"/>
        </w:rPr>
        <w:tab/>
        <w:t>- syntactic modeling</w:t>
      </w:r>
    </w:p>
    <w:p w:rsidR="003B2F6D" w:rsidRPr="003B2F6D" w:rsidRDefault="003B2F6D" w:rsidP="00F61AA6">
      <w:pPr>
        <w:rPr>
          <w:lang w:val="de-DE"/>
        </w:rPr>
      </w:pPr>
      <w:r>
        <w:rPr>
          <w:lang w:val="en-US"/>
        </w:rPr>
        <w:tab/>
      </w:r>
      <w:r w:rsidRPr="003B2F6D">
        <w:rPr>
          <w:lang w:val="de-DE"/>
        </w:rPr>
        <w:t xml:space="preserve">- </w:t>
      </w:r>
      <w:proofErr w:type="spellStart"/>
      <w:r w:rsidRPr="003B2F6D">
        <w:rPr>
          <w:lang w:val="de-DE"/>
        </w:rPr>
        <w:t>similarity</w:t>
      </w:r>
      <w:proofErr w:type="spellEnd"/>
    </w:p>
    <w:p w:rsidR="002C643E" w:rsidRPr="003B2F6D" w:rsidRDefault="002C643E" w:rsidP="00F61AA6">
      <w:pPr>
        <w:rPr>
          <w:lang w:val="de-DE"/>
        </w:rPr>
      </w:pPr>
      <w:r w:rsidRPr="003B2F6D">
        <w:rPr>
          <w:lang w:val="de-DE"/>
        </w:rPr>
        <w:t xml:space="preserve">- </w:t>
      </w:r>
      <w:proofErr w:type="spellStart"/>
      <w:r w:rsidRPr="003B2F6D">
        <w:rPr>
          <w:lang w:val="de-DE"/>
        </w:rPr>
        <w:t>Semantic</w:t>
      </w:r>
      <w:proofErr w:type="spellEnd"/>
      <w:r w:rsidRPr="003B2F6D">
        <w:rPr>
          <w:lang w:val="de-DE"/>
        </w:rPr>
        <w:t xml:space="preserve"> </w:t>
      </w:r>
      <w:proofErr w:type="spellStart"/>
      <w:r w:rsidRPr="003B2F6D">
        <w:rPr>
          <w:lang w:val="de-DE"/>
        </w:rPr>
        <w:t>modeling</w:t>
      </w:r>
      <w:proofErr w:type="spellEnd"/>
    </w:p>
    <w:p w:rsidR="00E256D3" w:rsidRPr="003B2F6D" w:rsidRDefault="00E256D3" w:rsidP="00F61AA6">
      <w:pPr>
        <w:rPr>
          <w:lang w:val="de-DE"/>
        </w:rPr>
      </w:pPr>
    </w:p>
    <w:p w:rsidR="00016BE0" w:rsidRPr="008571DE" w:rsidRDefault="00FE6C99" w:rsidP="00F61AA6">
      <w:pPr>
        <w:rPr>
          <w:lang w:val="de-DE"/>
        </w:rPr>
      </w:pPr>
      <w:r>
        <w:rPr>
          <w:lang w:val="de-DE"/>
        </w:rPr>
        <w:t>Für die weitere Analyse der Inhalte nutzen wir Verarbeitungsfolge</w:t>
      </w:r>
      <w:r w:rsidR="003B2F6D">
        <w:rPr>
          <w:lang w:val="de-DE"/>
        </w:rPr>
        <w:t>n</w:t>
      </w:r>
      <w:r>
        <w:rPr>
          <w:lang w:val="de-DE"/>
        </w:rPr>
        <w:t xml:space="preserve"> („Pipeline</w:t>
      </w:r>
      <w:r w:rsidR="003B2F6D">
        <w:rPr>
          <w:lang w:val="de-DE"/>
        </w:rPr>
        <w:t>s</w:t>
      </w:r>
      <w:r>
        <w:rPr>
          <w:lang w:val="de-DE"/>
        </w:rPr>
        <w:t xml:space="preserve">“) </w:t>
      </w:r>
      <w:bookmarkStart w:id="0" w:name="_GoBack"/>
      <w:bookmarkEnd w:id="0"/>
      <w:r w:rsidR="00146B9C">
        <w:rPr>
          <w:lang w:val="de-DE"/>
        </w:rPr>
        <w:t xml:space="preserve"> </w:t>
      </w:r>
    </w:p>
    <w:sectPr w:rsidR="00016BE0" w:rsidRPr="008571DE" w:rsidSect="00A6146A">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36F2F" w:rsidRDefault="00D36F2F" w:rsidP="00F809A2">
      <w:r>
        <w:separator/>
      </w:r>
    </w:p>
  </w:endnote>
  <w:endnote w:type="continuationSeparator" w:id="0">
    <w:p w:rsidR="00D36F2F" w:rsidRDefault="00D36F2F" w:rsidP="00F809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36F2F" w:rsidRDefault="00D36F2F" w:rsidP="00F809A2">
      <w:r>
        <w:separator/>
      </w:r>
    </w:p>
  </w:footnote>
  <w:footnote w:type="continuationSeparator" w:id="0">
    <w:p w:rsidR="00D36F2F" w:rsidRDefault="00D36F2F" w:rsidP="00F809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D86F2D"/>
    <w:multiLevelType w:val="hybridMultilevel"/>
    <w:tmpl w:val="E4541A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AA6"/>
    <w:rsid w:val="00016BE0"/>
    <w:rsid w:val="000409FD"/>
    <w:rsid w:val="000559F8"/>
    <w:rsid w:val="00146B9C"/>
    <w:rsid w:val="001A240B"/>
    <w:rsid w:val="001E0654"/>
    <w:rsid w:val="001F3754"/>
    <w:rsid w:val="002B642C"/>
    <w:rsid w:val="002C4F06"/>
    <w:rsid w:val="002C643E"/>
    <w:rsid w:val="002E2F93"/>
    <w:rsid w:val="002F7160"/>
    <w:rsid w:val="003053A2"/>
    <w:rsid w:val="0031491B"/>
    <w:rsid w:val="0036697D"/>
    <w:rsid w:val="003B2F6D"/>
    <w:rsid w:val="00415513"/>
    <w:rsid w:val="00421B38"/>
    <w:rsid w:val="0042359B"/>
    <w:rsid w:val="004D68BE"/>
    <w:rsid w:val="00531D77"/>
    <w:rsid w:val="005713AA"/>
    <w:rsid w:val="005826A5"/>
    <w:rsid w:val="00625B66"/>
    <w:rsid w:val="0065135B"/>
    <w:rsid w:val="006F5A87"/>
    <w:rsid w:val="00753F60"/>
    <w:rsid w:val="0078278D"/>
    <w:rsid w:val="0078526F"/>
    <w:rsid w:val="007C0E82"/>
    <w:rsid w:val="008571DE"/>
    <w:rsid w:val="008E1E8D"/>
    <w:rsid w:val="009243E6"/>
    <w:rsid w:val="009515D5"/>
    <w:rsid w:val="0095424B"/>
    <w:rsid w:val="009B41B7"/>
    <w:rsid w:val="009B5E96"/>
    <w:rsid w:val="009E3B23"/>
    <w:rsid w:val="00A06849"/>
    <w:rsid w:val="00A6146A"/>
    <w:rsid w:val="00A75E44"/>
    <w:rsid w:val="00B12303"/>
    <w:rsid w:val="00B5233F"/>
    <w:rsid w:val="00BA1729"/>
    <w:rsid w:val="00BC2B70"/>
    <w:rsid w:val="00C1641D"/>
    <w:rsid w:val="00CB53F1"/>
    <w:rsid w:val="00CE6ACF"/>
    <w:rsid w:val="00D36F2F"/>
    <w:rsid w:val="00D814AD"/>
    <w:rsid w:val="00D86E83"/>
    <w:rsid w:val="00DB551C"/>
    <w:rsid w:val="00DE3759"/>
    <w:rsid w:val="00E256D3"/>
    <w:rsid w:val="00EF4581"/>
    <w:rsid w:val="00F1763B"/>
    <w:rsid w:val="00F61AA6"/>
    <w:rsid w:val="00F809A2"/>
    <w:rsid w:val="00F95444"/>
    <w:rsid w:val="00FA253F"/>
    <w:rsid w:val="00FE6C99"/>
    <w:rsid w:val="00FF0EF4"/>
    <w:rsid w:val="00FF307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395B0"/>
  <w15:chartTrackingRefBased/>
  <w15:docId w15:val="{AA561E5C-946F-094B-9C82-3A3CDAB36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Standard">
    <w:name w:val="Normal"/>
    <w:qFormat/>
    <w:rPr>
      <w:lang w:val="en-GB"/>
    </w:rPr>
  </w:style>
  <w:style w:type="paragraph" w:styleId="berschrift1">
    <w:name w:val="heading 1"/>
    <w:basedOn w:val="Standard"/>
    <w:next w:val="Standard"/>
    <w:link w:val="berschrift1Zchn"/>
    <w:uiPriority w:val="9"/>
    <w:qFormat/>
    <w:rsid w:val="00F61AA6"/>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61AA6"/>
    <w:rPr>
      <w:rFonts w:asciiTheme="majorHAnsi" w:eastAsiaTheme="majorEastAsia" w:hAnsiTheme="majorHAnsi" w:cstheme="majorBidi"/>
      <w:color w:val="2F5496" w:themeColor="accent1" w:themeShade="BF"/>
      <w:sz w:val="32"/>
      <w:szCs w:val="32"/>
      <w:lang w:val="en-GB"/>
    </w:rPr>
  </w:style>
  <w:style w:type="paragraph" w:styleId="Funotentext">
    <w:name w:val="footnote text"/>
    <w:basedOn w:val="Standard"/>
    <w:link w:val="FunotentextZchn"/>
    <w:uiPriority w:val="99"/>
    <w:semiHidden/>
    <w:unhideWhenUsed/>
    <w:rsid w:val="00F809A2"/>
    <w:rPr>
      <w:sz w:val="20"/>
      <w:szCs w:val="20"/>
    </w:rPr>
  </w:style>
  <w:style w:type="character" w:customStyle="1" w:styleId="FunotentextZchn">
    <w:name w:val="Fußnotentext Zchn"/>
    <w:basedOn w:val="Absatz-Standardschriftart"/>
    <w:link w:val="Funotentext"/>
    <w:uiPriority w:val="99"/>
    <w:semiHidden/>
    <w:rsid w:val="00F809A2"/>
    <w:rPr>
      <w:sz w:val="20"/>
      <w:szCs w:val="20"/>
      <w:lang w:val="en-GB"/>
    </w:rPr>
  </w:style>
  <w:style w:type="character" w:styleId="Funotenzeichen">
    <w:name w:val="footnote reference"/>
    <w:basedOn w:val="Absatz-Standardschriftart"/>
    <w:uiPriority w:val="99"/>
    <w:semiHidden/>
    <w:unhideWhenUsed/>
    <w:rsid w:val="00F809A2"/>
    <w:rPr>
      <w:vertAlign w:val="superscript"/>
    </w:rPr>
  </w:style>
  <w:style w:type="paragraph" w:styleId="Listenabsatz">
    <w:name w:val="List Paragraph"/>
    <w:basedOn w:val="Standard"/>
    <w:uiPriority w:val="34"/>
    <w:qFormat/>
    <w:rsid w:val="00E256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1E73A8-F862-BE48-A28B-1BF6C026DC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129</Words>
  <Characters>819</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gerd grasshoff</dc:creator>
  <cp:keywords/>
  <dc:description/>
  <cp:lastModifiedBy>gerd grasshoff</cp:lastModifiedBy>
  <cp:revision>35</cp:revision>
  <dcterms:created xsi:type="dcterms:W3CDTF">2020-06-07T11:53:00Z</dcterms:created>
  <dcterms:modified xsi:type="dcterms:W3CDTF">2020-06-10T14:55:00Z</dcterms:modified>
</cp:coreProperties>
</file>