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C8" w:rsidRPr="000853C8" w:rsidRDefault="00630A17">
      <w:pPr>
        <w:rPr>
          <w:b/>
          <w:sz w:val="32"/>
          <w:szCs w:val="32"/>
        </w:rPr>
      </w:pPr>
      <w:r w:rsidRPr="000853C8">
        <w:rPr>
          <w:b/>
          <w:sz w:val="32"/>
          <w:szCs w:val="32"/>
        </w:rPr>
        <w:t>ijnWebService</w:t>
      </w:r>
    </w:p>
    <w:p w:rsidR="000853C8" w:rsidRDefault="000853C8">
      <w:pPr>
        <w:rPr>
          <w:rFonts w:cstheme="minorHAnsi"/>
          <w:b/>
          <w:sz w:val="24"/>
          <w:szCs w:val="24"/>
        </w:rPr>
      </w:pPr>
      <w:r>
        <w:rPr>
          <w:rFonts w:cstheme="minorHAnsi"/>
          <w:b/>
          <w:sz w:val="24"/>
          <w:szCs w:val="24"/>
        </w:rPr>
        <w:t>Cómo utilizar nuestra librería?</w:t>
      </w:r>
    </w:p>
    <w:p w:rsidR="007D2B86" w:rsidRPr="00EC68ED" w:rsidRDefault="007D2B86" w:rsidP="007D2B86">
      <w:pPr>
        <w:rPr>
          <w:rFonts w:cstheme="minorHAnsi"/>
          <w:b/>
        </w:rPr>
      </w:pPr>
      <w:r>
        <w:rPr>
          <w:rFonts w:cstheme="minorHAnsi"/>
        </w:rPr>
        <w:t>• Coloque los certificados generados previamente por Ud. (.crt y .key) dentro del directorio:</w:t>
      </w:r>
      <w:r>
        <w:rPr>
          <w:rFonts w:cstheme="minorHAnsi"/>
        </w:rPr>
        <w:br/>
      </w:r>
      <w:r>
        <w:rPr>
          <w:rFonts w:cstheme="minorHAnsi"/>
        </w:rPr>
        <w:tab/>
        <w:t>- /TA_Produccion (los certificados generados para Producción)</w:t>
      </w:r>
      <w:r>
        <w:rPr>
          <w:rFonts w:cstheme="minorHAnsi"/>
        </w:rPr>
        <w:br/>
      </w:r>
      <w:r>
        <w:rPr>
          <w:rFonts w:cstheme="minorHAnsi"/>
        </w:rPr>
        <w:tab/>
        <w:t>- /TA_Test (los certificados generados para Test “Homologación”)</w:t>
      </w:r>
    </w:p>
    <w:p w:rsidR="00EC68ED" w:rsidRPr="00EC68ED" w:rsidRDefault="00EC68ED">
      <w:pPr>
        <w:rPr>
          <w:rFonts w:cstheme="minorHAnsi"/>
          <w:b/>
        </w:rPr>
      </w:pPr>
      <w:r>
        <w:rPr>
          <w:rFonts w:cstheme="minorHAnsi"/>
        </w:rPr>
        <w:t>• Edite el archivo configuración.ini para indicar los nombres de los certificados generados previamente por Ud. (.crt y .key)</w:t>
      </w:r>
    </w:p>
    <w:p w:rsidR="000853C8" w:rsidRDefault="00EC68ED">
      <w:pPr>
        <w:rPr>
          <w:rFonts w:cstheme="minorHAnsi"/>
          <w:b/>
        </w:rPr>
      </w:pPr>
      <w:r>
        <w:rPr>
          <w:rFonts w:cstheme="minorHAnsi"/>
        </w:rPr>
        <w:t xml:space="preserve">• </w:t>
      </w:r>
      <w:r w:rsidR="000853C8">
        <w:rPr>
          <w:rFonts w:cstheme="minorHAnsi"/>
        </w:rPr>
        <w:t>Incluya nu</w:t>
      </w:r>
      <w:r>
        <w:rPr>
          <w:rFonts w:cstheme="minorHAnsi"/>
        </w:rPr>
        <w:t xml:space="preserve">estra librería en su proyecto: </w:t>
      </w:r>
      <w:r w:rsidR="000853C8" w:rsidRPr="000853C8">
        <w:rPr>
          <w:rFonts w:cstheme="minorHAnsi"/>
          <w:b/>
        </w:rPr>
        <w:t>require 'ijnwebservice.php';</w:t>
      </w:r>
    </w:p>
    <w:p w:rsidR="00630A17" w:rsidRPr="000853C8" w:rsidRDefault="00630A17">
      <w:pPr>
        <w:rPr>
          <w:rFonts w:cstheme="minorHAnsi"/>
          <w:b/>
          <w:sz w:val="24"/>
          <w:szCs w:val="24"/>
        </w:rPr>
      </w:pPr>
      <w:r w:rsidRPr="000853C8">
        <w:rPr>
          <w:rFonts w:cstheme="minorHAnsi"/>
          <w:b/>
          <w:sz w:val="24"/>
          <w:szCs w:val="24"/>
        </w:rPr>
        <w:t>Inicialización para utilizar los WebServices de la AFIP:</w:t>
      </w:r>
    </w:p>
    <w:p w:rsidR="00630A17" w:rsidRPr="000853C8" w:rsidRDefault="00630A17">
      <w:pPr>
        <w:rPr>
          <w:rFonts w:cstheme="minorHAnsi"/>
        </w:rPr>
      </w:pPr>
      <w:r w:rsidRPr="000853C8">
        <w:rPr>
          <w:rFonts w:cstheme="minorHAnsi"/>
        </w:rPr>
        <w:t xml:space="preserve">Nuestra clase se puede inicializar de dos maneras: Para Homologación o Producción. </w:t>
      </w:r>
    </w:p>
    <w:p w:rsidR="004D0285" w:rsidRPr="000853C8" w:rsidRDefault="00630A17">
      <w:pPr>
        <w:rPr>
          <w:rFonts w:cstheme="minorHAnsi"/>
          <w:b/>
        </w:rPr>
      </w:pPr>
      <w:r w:rsidRPr="000853C8">
        <w:rPr>
          <w:rFonts w:cstheme="minorHAnsi"/>
          <w:b/>
        </w:rPr>
        <w:t>$webservice = new ijnWebService(CUIT, modo);</w:t>
      </w:r>
    </w:p>
    <w:p w:rsidR="00630A17" w:rsidRPr="000853C8" w:rsidRDefault="00630A17">
      <w:pPr>
        <w:rPr>
          <w:rFonts w:cstheme="minorHAnsi"/>
        </w:rPr>
      </w:pPr>
      <w:r w:rsidRPr="000853C8">
        <w:rPr>
          <w:rFonts w:cstheme="minorHAnsi"/>
        </w:rPr>
        <w:t>Como observamos en el constructor hay dos parametros:</w:t>
      </w:r>
    </w:p>
    <w:p w:rsidR="00630A17" w:rsidRPr="000853C8" w:rsidRDefault="00630A17">
      <w:pPr>
        <w:rPr>
          <w:rFonts w:cstheme="minorHAnsi"/>
        </w:rPr>
      </w:pPr>
      <w:r w:rsidRPr="000853C8">
        <w:rPr>
          <w:rFonts w:cstheme="minorHAnsi"/>
        </w:rPr>
        <w:t>• CUIT: Es el cuit sin guiones correspondiente al certificado generado en la afip.</w:t>
      </w:r>
    </w:p>
    <w:p w:rsidR="00630A17" w:rsidRPr="000853C8" w:rsidRDefault="00630A17">
      <w:pPr>
        <w:rPr>
          <w:rFonts w:cstheme="minorHAnsi"/>
        </w:rPr>
      </w:pPr>
      <w:r w:rsidRPr="000853C8">
        <w:rPr>
          <w:rFonts w:cstheme="minorHAnsi"/>
        </w:rPr>
        <w:t>• modo: Indica que el webservice se inicializa en modo Homologación (test) o Producción</w:t>
      </w:r>
      <w:r w:rsidRPr="000853C8">
        <w:rPr>
          <w:rFonts w:cstheme="minorHAnsi"/>
        </w:rPr>
        <w:br/>
      </w:r>
      <w:r w:rsidRPr="000853C8">
        <w:rPr>
          <w:rFonts w:cstheme="minorHAnsi"/>
        </w:rPr>
        <w:tab/>
        <w:t>- Para Homologación (test): “</w:t>
      </w:r>
      <w:r w:rsidR="000853C8" w:rsidRPr="000853C8">
        <w:rPr>
          <w:rFonts w:cstheme="minorHAnsi"/>
        </w:rPr>
        <w:t>T</w:t>
      </w:r>
      <w:r w:rsidRPr="000853C8">
        <w:rPr>
          <w:rFonts w:cstheme="minorHAnsi"/>
        </w:rPr>
        <w:t>”</w:t>
      </w:r>
      <w:r w:rsidRPr="000853C8">
        <w:rPr>
          <w:rFonts w:cstheme="minorHAnsi"/>
        </w:rPr>
        <w:br/>
      </w:r>
      <w:r w:rsidRPr="000853C8">
        <w:rPr>
          <w:rFonts w:cstheme="minorHAnsi"/>
        </w:rPr>
        <w:tab/>
        <w:t>- Para Producción: “</w:t>
      </w:r>
      <w:r w:rsidR="000853C8" w:rsidRPr="000853C8">
        <w:rPr>
          <w:rFonts w:cstheme="minorHAnsi"/>
        </w:rPr>
        <w:t>P</w:t>
      </w:r>
      <w:r w:rsidRPr="000853C8">
        <w:rPr>
          <w:rFonts w:cstheme="minorHAnsi"/>
        </w:rPr>
        <w:t>”</w:t>
      </w:r>
    </w:p>
    <w:p w:rsidR="00630A17" w:rsidRPr="000853C8" w:rsidRDefault="00630A17" w:rsidP="000853C8">
      <w:pPr>
        <w:ind w:firstLine="720"/>
        <w:rPr>
          <w:rFonts w:cstheme="minorHAnsi"/>
        </w:rPr>
      </w:pPr>
      <w:r w:rsidRPr="000853C8">
        <w:rPr>
          <w:rFonts w:cstheme="minorHAnsi"/>
        </w:rPr>
        <w:t>Ejemplo:</w:t>
      </w:r>
      <w:r w:rsidRPr="000853C8">
        <w:rPr>
          <w:rFonts w:cstheme="minorHAnsi"/>
        </w:rPr>
        <w:br/>
      </w:r>
      <w:r w:rsidRPr="000853C8">
        <w:rPr>
          <w:rFonts w:cstheme="minorHAnsi"/>
        </w:rPr>
        <w:tab/>
      </w:r>
      <w:r w:rsidR="000853C8" w:rsidRPr="000853C8">
        <w:rPr>
          <w:rFonts w:cstheme="minorHAnsi"/>
        </w:rPr>
        <w:tab/>
      </w:r>
      <w:r w:rsidRPr="000853C8">
        <w:rPr>
          <w:rFonts w:cstheme="minorHAnsi"/>
        </w:rPr>
        <w:t xml:space="preserve">Para Test: $webservice = new ijnWebService(“11111111111”, </w:t>
      </w:r>
      <w:r w:rsidRPr="000853C8">
        <w:rPr>
          <w:rFonts w:cstheme="minorHAnsi"/>
          <w:color w:val="FF0000"/>
        </w:rPr>
        <w:t>“</w:t>
      </w:r>
      <w:r w:rsidR="000853C8" w:rsidRPr="000853C8">
        <w:rPr>
          <w:rFonts w:cstheme="minorHAnsi"/>
          <w:color w:val="FF0000"/>
        </w:rPr>
        <w:t>T</w:t>
      </w:r>
      <w:r w:rsidRPr="000853C8">
        <w:rPr>
          <w:rFonts w:cstheme="minorHAnsi"/>
          <w:color w:val="FF0000"/>
        </w:rPr>
        <w:t>”</w:t>
      </w:r>
      <w:r w:rsidRPr="000853C8">
        <w:rPr>
          <w:rFonts w:cstheme="minorHAnsi"/>
        </w:rPr>
        <w:t>);</w:t>
      </w:r>
      <w:r w:rsidR="000853C8" w:rsidRPr="000853C8">
        <w:rPr>
          <w:rFonts w:cstheme="minorHAnsi"/>
        </w:rPr>
        <w:br/>
      </w:r>
      <w:r w:rsidR="000853C8" w:rsidRPr="000853C8">
        <w:rPr>
          <w:rFonts w:cstheme="minorHAnsi"/>
        </w:rPr>
        <w:tab/>
      </w:r>
      <w:r w:rsidR="000853C8" w:rsidRPr="000853C8">
        <w:rPr>
          <w:rFonts w:cstheme="minorHAnsi"/>
        </w:rPr>
        <w:tab/>
        <w:t xml:space="preserve">Para Producción: $webservice = new ijnWebService(“11111111111”, </w:t>
      </w:r>
      <w:r w:rsidR="000853C8" w:rsidRPr="000853C8">
        <w:rPr>
          <w:rFonts w:cstheme="minorHAnsi"/>
          <w:color w:val="FF0000"/>
        </w:rPr>
        <w:t>“P”</w:t>
      </w:r>
      <w:r w:rsidR="000853C8" w:rsidRPr="000853C8">
        <w:rPr>
          <w:rFonts w:cstheme="minorHAnsi"/>
        </w:rPr>
        <w:t>);</w:t>
      </w:r>
    </w:p>
    <w:p w:rsidR="007D2B86" w:rsidRPr="000853C8" w:rsidRDefault="007D2B86" w:rsidP="007D2B86">
      <w:pPr>
        <w:rPr>
          <w:rFonts w:cstheme="minorHAnsi"/>
          <w:b/>
          <w:sz w:val="24"/>
          <w:szCs w:val="24"/>
        </w:rPr>
      </w:pPr>
      <w:r>
        <w:rPr>
          <w:rFonts w:cstheme="minorHAnsi"/>
          <w:b/>
          <w:sz w:val="24"/>
          <w:szCs w:val="24"/>
        </w:rPr>
        <w:t>Manejo de Errores</w:t>
      </w:r>
      <w:r w:rsidRPr="000853C8">
        <w:rPr>
          <w:rFonts w:cstheme="minorHAnsi"/>
          <w:b/>
          <w:sz w:val="24"/>
          <w:szCs w:val="24"/>
        </w:rPr>
        <w:t>:</w:t>
      </w:r>
    </w:p>
    <w:p w:rsidR="007D2B86" w:rsidRDefault="007D2B86" w:rsidP="000853C8">
      <w:pPr>
        <w:rPr>
          <w:rFonts w:cstheme="minorHAnsi"/>
        </w:rPr>
      </w:pPr>
      <w:r>
        <w:rPr>
          <w:rFonts w:cstheme="minorHAnsi"/>
        </w:rPr>
        <w:t>Ud. Podrá a la hora de generar o consultar comprobantes manejar los errores, en caso que los haya, atraves del array “errores”.</w:t>
      </w:r>
    </w:p>
    <w:p w:rsidR="00EC68ED" w:rsidRDefault="007D2B86" w:rsidP="000853C8">
      <w:pPr>
        <w:rPr>
          <w:b/>
          <w:sz w:val="26"/>
          <w:szCs w:val="26"/>
        </w:rPr>
      </w:pPr>
      <w:r w:rsidRPr="007D2B86">
        <w:rPr>
          <w:rFonts w:cstheme="minorHAnsi"/>
          <w:b/>
          <w:i/>
        </w:rPr>
        <w:t>Descripción de</w:t>
      </w:r>
      <w:r>
        <w:rPr>
          <w:rFonts w:cstheme="minorHAnsi"/>
          <w:b/>
          <w:i/>
        </w:rPr>
        <w:t>l</w:t>
      </w:r>
      <w:r w:rsidRPr="007D2B86">
        <w:rPr>
          <w:rFonts w:cstheme="minorHAnsi"/>
          <w:b/>
          <w:i/>
        </w:rPr>
        <w:t xml:space="preserve"> array:</w:t>
      </w:r>
      <w:r>
        <w:rPr>
          <w:rFonts w:cstheme="minorHAnsi"/>
        </w:rPr>
        <w:br/>
      </w:r>
      <w:r w:rsidRPr="007D2B86">
        <w:t>errores["ErrorCodigo"]</w:t>
      </w:r>
      <w:r>
        <w:t xml:space="preserve"> – Devuelve el código de error</w:t>
      </w:r>
      <w:r>
        <w:br/>
      </w:r>
      <w:r w:rsidRPr="007D2B86">
        <w:t>errores["Error</w:t>
      </w:r>
      <w:r>
        <w:t>Mensaje</w:t>
      </w:r>
      <w:r w:rsidRPr="007D2B86">
        <w:t>"]</w:t>
      </w:r>
      <w:r>
        <w:t xml:space="preserve"> – Devuelve el mensaje del error</w:t>
      </w:r>
    </w:p>
    <w:p w:rsidR="00EC68ED" w:rsidRDefault="00EC68ED" w:rsidP="000853C8">
      <w:pPr>
        <w:rPr>
          <w:b/>
          <w:sz w:val="26"/>
          <w:szCs w:val="26"/>
        </w:rPr>
      </w:pPr>
    </w:p>
    <w:p w:rsidR="00EC68ED" w:rsidRDefault="00EC68ED" w:rsidP="000853C8">
      <w:pPr>
        <w:rPr>
          <w:b/>
          <w:sz w:val="26"/>
          <w:szCs w:val="26"/>
        </w:rPr>
      </w:pPr>
    </w:p>
    <w:p w:rsidR="00EC68ED" w:rsidRDefault="00EC68ED" w:rsidP="000853C8">
      <w:pPr>
        <w:rPr>
          <w:b/>
          <w:sz w:val="26"/>
          <w:szCs w:val="26"/>
        </w:rPr>
      </w:pPr>
    </w:p>
    <w:p w:rsidR="00A31758" w:rsidRDefault="00A31758" w:rsidP="000853C8">
      <w:pPr>
        <w:rPr>
          <w:b/>
          <w:sz w:val="26"/>
          <w:szCs w:val="26"/>
        </w:rPr>
      </w:pPr>
    </w:p>
    <w:p w:rsidR="00A31758" w:rsidRDefault="00A31758" w:rsidP="000853C8">
      <w:pPr>
        <w:rPr>
          <w:b/>
          <w:sz w:val="26"/>
          <w:szCs w:val="26"/>
        </w:rPr>
      </w:pPr>
    </w:p>
    <w:p w:rsidR="007D2B86" w:rsidRDefault="007D2B86" w:rsidP="000853C8">
      <w:pPr>
        <w:rPr>
          <w:b/>
          <w:sz w:val="26"/>
          <w:szCs w:val="26"/>
        </w:rPr>
      </w:pPr>
    </w:p>
    <w:p w:rsidR="000215BC" w:rsidRDefault="000215BC" w:rsidP="000853C8">
      <w:pPr>
        <w:rPr>
          <w:b/>
          <w:sz w:val="26"/>
          <w:szCs w:val="26"/>
        </w:rPr>
      </w:pPr>
    </w:p>
    <w:p w:rsidR="000215BC" w:rsidRDefault="000215BC" w:rsidP="000853C8">
      <w:pPr>
        <w:rPr>
          <w:b/>
          <w:sz w:val="26"/>
          <w:szCs w:val="26"/>
        </w:rPr>
      </w:pPr>
    </w:p>
    <w:p w:rsidR="000215BC" w:rsidRDefault="000215BC" w:rsidP="000853C8">
      <w:pPr>
        <w:rPr>
          <w:b/>
          <w:sz w:val="26"/>
          <w:szCs w:val="26"/>
        </w:rPr>
      </w:pPr>
    </w:p>
    <w:p w:rsidR="000215BC" w:rsidRDefault="000215BC" w:rsidP="000853C8">
      <w:pPr>
        <w:rPr>
          <w:b/>
          <w:sz w:val="26"/>
          <w:szCs w:val="26"/>
        </w:rPr>
      </w:pPr>
    </w:p>
    <w:p w:rsidR="000215BC" w:rsidRDefault="000215BC" w:rsidP="000853C8">
      <w:pPr>
        <w:rPr>
          <w:b/>
          <w:sz w:val="26"/>
          <w:szCs w:val="26"/>
        </w:rPr>
      </w:pPr>
    </w:p>
    <w:p w:rsidR="000215BC" w:rsidRDefault="000215BC" w:rsidP="000853C8">
      <w:pPr>
        <w:rPr>
          <w:b/>
          <w:sz w:val="26"/>
          <w:szCs w:val="26"/>
        </w:rPr>
      </w:pPr>
    </w:p>
    <w:p w:rsidR="000215BC" w:rsidRDefault="000215BC" w:rsidP="000853C8">
      <w:pPr>
        <w:rPr>
          <w:b/>
          <w:sz w:val="26"/>
          <w:szCs w:val="26"/>
        </w:rPr>
      </w:pPr>
    </w:p>
    <w:p w:rsidR="000215BC" w:rsidRDefault="000215BC" w:rsidP="000853C8">
      <w:pPr>
        <w:rPr>
          <w:b/>
          <w:sz w:val="26"/>
          <w:szCs w:val="26"/>
        </w:rPr>
      </w:pPr>
    </w:p>
    <w:p w:rsidR="000853C8" w:rsidRPr="00532DE7" w:rsidRDefault="000853C8" w:rsidP="000853C8">
      <w:pPr>
        <w:rPr>
          <w:b/>
          <w:sz w:val="32"/>
          <w:szCs w:val="32"/>
        </w:rPr>
      </w:pPr>
      <w:r w:rsidRPr="00532DE7">
        <w:rPr>
          <w:b/>
          <w:sz w:val="32"/>
          <w:szCs w:val="32"/>
        </w:rPr>
        <w:lastRenderedPageBreak/>
        <w:t>Métodos disponibles:</w:t>
      </w:r>
    </w:p>
    <w:p w:rsidR="000853C8" w:rsidRDefault="000853C8" w:rsidP="000853C8">
      <w:r w:rsidRPr="000853C8">
        <w:rPr>
          <w:b/>
          <w:sz w:val="24"/>
          <w:szCs w:val="24"/>
        </w:rPr>
        <w:t>Crear y Asignar CAE a un comprobante:</w:t>
      </w:r>
      <w:r w:rsidR="00EC68ED">
        <w:rPr>
          <w:b/>
          <w:sz w:val="24"/>
          <w:szCs w:val="24"/>
        </w:rPr>
        <w:t xml:space="preserve"> ( -&gt;crearComprobante() )</w:t>
      </w:r>
      <w:r>
        <w:rPr>
          <w:b/>
          <w:sz w:val="24"/>
          <w:szCs w:val="24"/>
        </w:rPr>
        <w:br/>
      </w:r>
      <w:r w:rsidR="00EC68ED" w:rsidRPr="00EC68ED">
        <w:t xml:space="preserve">Se emplea el </w:t>
      </w:r>
      <w:r w:rsidR="00EC68ED">
        <w:t xml:space="preserve">método </w:t>
      </w:r>
      <w:r w:rsidR="00EC68ED" w:rsidRPr="00EC68ED">
        <w:t>crearComprobante()</w:t>
      </w:r>
      <w:r w:rsidR="00EC68ED">
        <w:t>. Para emplear este método, antes de llamarlo se deben completar los siguientes parámetros:</w:t>
      </w:r>
    </w:p>
    <w:p w:rsidR="00EC68ED" w:rsidRDefault="00EC68ED" w:rsidP="00EC68ED">
      <w:pPr>
        <w:rPr>
          <w:sz w:val="20"/>
          <w:szCs w:val="20"/>
        </w:rPr>
      </w:pPr>
      <w:r>
        <w:rPr>
          <w:sz w:val="20"/>
          <w:szCs w:val="20"/>
        </w:rPr>
        <w:t>Código:</w:t>
      </w:r>
    </w:p>
    <w:p w:rsidR="00630A17" w:rsidRDefault="00A31758" w:rsidP="000215BC">
      <w:pPr>
        <w:rPr>
          <w:sz w:val="20"/>
          <w:szCs w:val="20"/>
        </w:rPr>
      </w:pPr>
      <w:r>
        <w:rPr>
          <w:sz w:val="20"/>
          <w:szCs w:val="20"/>
        </w:rPr>
        <w:t>&lt;?php</w:t>
      </w:r>
      <w:r>
        <w:rPr>
          <w:sz w:val="20"/>
          <w:szCs w:val="20"/>
        </w:rPr>
        <w:br/>
      </w:r>
      <w:r w:rsidRPr="00A31758">
        <w:rPr>
          <w:sz w:val="20"/>
          <w:szCs w:val="20"/>
        </w:rPr>
        <w:t>require 'ijnwebservice.php';</w:t>
      </w:r>
      <w:r>
        <w:rPr>
          <w:sz w:val="20"/>
          <w:szCs w:val="20"/>
        </w:rPr>
        <w:br/>
      </w:r>
      <w:r>
        <w:rPr>
          <w:sz w:val="20"/>
          <w:szCs w:val="20"/>
        </w:rPr>
        <w:br/>
      </w:r>
      <w:r w:rsidR="00764B8A" w:rsidRPr="00764B8A">
        <w:rPr>
          <w:sz w:val="20"/>
          <w:szCs w:val="20"/>
        </w:rPr>
        <w:t>$webservice = new ijnWebService("</w:t>
      </w:r>
      <w:r w:rsidR="00764B8A">
        <w:rPr>
          <w:sz w:val="20"/>
          <w:szCs w:val="20"/>
        </w:rPr>
        <w:t>11111111111</w:t>
      </w:r>
      <w:r w:rsidR="00764B8A" w:rsidRPr="00764B8A">
        <w:rPr>
          <w:sz w:val="20"/>
          <w:szCs w:val="20"/>
        </w:rPr>
        <w:t>","</w:t>
      </w:r>
      <w:r w:rsidR="00764B8A">
        <w:rPr>
          <w:sz w:val="20"/>
          <w:szCs w:val="20"/>
        </w:rPr>
        <w:t>T</w:t>
      </w:r>
      <w:r w:rsidR="00764B8A" w:rsidRPr="00764B8A">
        <w:rPr>
          <w:sz w:val="20"/>
          <w:szCs w:val="20"/>
        </w:rPr>
        <w:t>");</w:t>
      </w:r>
      <w:r w:rsidR="00764B8A">
        <w:rPr>
          <w:sz w:val="20"/>
          <w:szCs w:val="20"/>
        </w:rPr>
        <w:t xml:space="preserve"> </w:t>
      </w:r>
      <w:r w:rsidR="00764B8A" w:rsidRPr="00764B8A">
        <w:rPr>
          <w:color w:val="76923C" w:themeColor="accent3" w:themeShade="BF"/>
          <w:sz w:val="20"/>
          <w:szCs w:val="20"/>
        </w:rPr>
        <w:t>//inicializamos</w:t>
      </w:r>
      <w:r w:rsidR="00532DE7">
        <w:rPr>
          <w:color w:val="76923C" w:themeColor="accent3" w:themeShade="BF"/>
          <w:sz w:val="20"/>
          <w:szCs w:val="20"/>
        </w:rPr>
        <w:t xml:space="preserve"> </w:t>
      </w:r>
      <w:r w:rsidR="00764B8A" w:rsidRPr="00764B8A">
        <w:rPr>
          <w:color w:val="76923C" w:themeColor="accent3" w:themeShade="BF"/>
          <w:sz w:val="20"/>
          <w:szCs w:val="20"/>
        </w:rPr>
        <w:t>en modo test</w:t>
      </w:r>
      <w:r w:rsidR="00EC68ED">
        <w:rPr>
          <w:sz w:val="20"/>
          <w:szCs w:val="20"/>
        </w:rPr>
        <w:br/>
      </w:r>
      <w:r w:rsidR="00EC68ED" w:rsidRPr="00EC68ED">
        <w:rPr>
          <w:sz w:val="20"/>
          <w:szCs w:val="20"/>
        </w:rPr>
        <w:t>$webservice-&gt;</w:t>
      </w:r>
      <w:r w:rsidR="00EC68ED">
        <w:rPr>
          <w:sz w:val="20"/>
          <w:szCs w:val="20"/>
        </w:rPr>
        <w:t>factura-&gt;cantidadRegistros="1";</w:t>
      </w:r>
      <w:r w:rsidR="00764B8A">
        <w:rPr>
          <w:sz w:val="20"/>
          <w:szCs w:val="20"/>
        </w:rPr>
        <w:t xml:space="preserve"> </w:t>
      </w:r>
      <w:r w:rsidR="00764B8A" w:rsidRPr="00764B8A">
        <w:rPr>
          <w:color w:val="76923C" w:themeColor="accent3" w:themeShade="BF"/>
          <w:sz w:val="20"/>
          <w:szCs w:val="20"/>
        </w:rPr>
        <w:t>// Cantidad de comprobantes a registrar</w:t>
      </w:r>
      <w:r w:rsidR="00EC68ED" w:rsidRPr="00764B8A">
        <w:rPr>
          <w:color w:val="76923C" w:themeColor="accent3" w:themeShade="BF"/>
          <w:sz w:val="20"/>
          <w:szCs w:val="20"/>
        </w:rPr>
        <w:br/>
      </w:r>
      <w:r w:rsidR="00EC68ED" w:rsidRPr="00EC68ED">
        <w:rPr>
          <w:sz w:val="20"/>
          <w:szCs w:val="20"/>
        </w:rPr>
        <w:t>$webse</w:t>
      </w:r>
      <w:r w:rsidR="00EC68ED">
        <w:rPr>
          <w:sz w:val="20"/>
          <w:szCs w:val="20"/>
        </w:rPr>
        <w:t>rvice-&gt;factura-&gt;puntoVenta="2";</w:t>
      </w:r>
      <w:r w:rsidR="00764B8A">
        <w:rPr>
          <w:sz w:val="20"/>
          <w:szCs w:val="20"/>
        </w:rPr>
        <w:t xml:space="preserve"> </w:t>
      </w:r>
      <w:r w:rsidR="00764B8A" w:rsidRPr="00764B8A">
        <w:rPr>
          <w:color w:val="76923C" w:themeColor="accent3" w:themeShade="BF"/>
          <w:sz w:val="20"/>
          <w:szCs w:val="20"/>
        </w:rPr>
        <w:t>// Punto de venta</w:t>
      </w:r>
      <w:r w:rsidR="00EC68ED" w:rsidRPr="00764B8A">
        <w:rPr>
          <w:color w:val="76923C" w:themeColor="accent3" w:themeShade="BF"/>
          <w:sz w:val="20"/>
          <w:szCs w:val="20"/>
        </w:rPr>
        <w:br/>
      </w:r>
      <w:r w:rsidR="00EC68ED" w:rsidRPr="00EC68ED">
        <w:rPr>
          <w:sz w:val="20"/>
          <w:szCs w:val="20"/>
        </w:rPr>
        <w:t>$webservice-&gt;</w:t>
      </w:r>
      <w:r w:rsidR="00EC68ED">
        <w:rPr>
          <w:sz w:val="20"/>
          <w:szCs w:val="20"/>
        </w:rPr>
        <w:t>factura-&gt;codigoComprobante="1";</w:t>
      </w:r>
      <w:r w:rsidR="00764B8A">
        <w:rPr>
          <w:sz w:val="20"/>
          <w:szCs w:val="20"/>
        </w:rPr>
        <w:t xml:space="preserve"> </w:t>
      </w:r>
      <w:r w:rsidR="00764B8A" w:rsidRPr="00764B8A">
        <w:rPr>
          <w:color w:val="76923C" w:themeColor="accent3" w:themeShade="BF"/>
          <w:sz w:val="20"/>
          <w:szCs w:val="20"/>
        </w:rPr>
        <w:t>// Código del comprobante a generar</w:t>
      </w:r>
      <w:r w:rsidR="00EC68ED">
        <w:rPr>
          <w:sz w:val="20"/>
          <w:szCs w:val="20"/>
        </w:rPr>
        <w:br/>
      </w:r>
      <w:r w:rsidR="00EC68ED" w:rsidRPr="00EC68ED">
        <w:rPr>
          <w:sz w:val="20"/>
          <w:szCs w:val="20"/>
        </w:rPr>
        <w:t xml:space="preserve">$webservice-&gt;factura-&gt;codigoConcepto="1"; </w:t>
      </w:r>
      <w:r w:rsidR="00EC68ED" w:rsidRPr="00764B8A">
        <w:rPr>
          <w:color w:val="76923C" w:themeColor="accent3" w:themeShade="BF"/>
          <w:sz w:val="20"/>
          <w:szCs w:val="20"/>
        </w:rPr>
        <w:t>//</w:t>
      </w:r>
      <w:r w:rsidR="00764B8A" w:rsidRPr="00764B8A">
        <w:rPr>
          <w:color w:val="76923C" w:themeColor="accent3" w:themeShade="BF"/>
          <w:sz w:val="20"/>
          <w:szCs w:val="20"/>
        </w:rPr>
        <w:t xml:space="preserve"> </w:t>
      </w:r>
      <w:r w:rsidR="00EC68ED" w:rsidRPr="00764B8A">
        <w:rPr>
          <w:color w:val="76923C" w:themeColor="accent3" w:themeShade="BF"/>
          <w:sz w:val="20"/>
          <w:szCs w:val="20"/>
        </w:rPr>
        <w:t>1:Productos 2:Servicios 3:Productos y Servicios</w:t>
      </w:r>
      <w:r w:rsidR="00EC68ED">
        <w:rPr>
          <w:sz w:val="20"/>
          <w:szCs w:val="20"/>
        </w:rPr>
        <w:br/>
      </w:r>
      <w:r w:rsidR="00EC68ED" w:rsidRPr="00EC68ED">
        <w:rPr>
          <w:sz w:val="20"/>
          <w:szCs w:val="20"/>
        </w:rPr>
        <w:t xml:space="preserve">$webservice-&gt;factura-&gt;codigoDocumento="80"; </w:t>
      </w:r>
      <w:r w:rsidR="00EC68ED" w:rsidRPr="00764B8A">
        <w:rPr>
          <w:color w:val="76923C" w:themeColor="accent3" w:themeShade="BF"/>
          <w:sz w:val="20"/>
          <w:szCs w:val="20"/>
        </w:rPr>
        <w:t>//</w:t>
      </w:r>
      <w:r w:rsidR="00764B8A" w:rsidRPr="00764B8A">
        <w:rPr>
          <w:color w:val="76923C" w:themeColor="accent3" w:themeShade="BF"/>
          <w:sz w:val="20"/>
          <w:szCs w:val="20"/>
        </w:rPr>
        <w:t>Tipo de documento 80-CUIT</w:t>
      </w:r>
      <w:r w:rsidR="00764B8A" w:rsidRPr="00764B8A">
        <w:rPr>
          <w:color w:val="76923C" w:themeColor="accent3" w:themeShade="BF"/>
          <w:sz w:val="20"/>
          <w:szCs w:val="20"/>
        </w:rPr>
        <w:br/>
      </w:r>
      <w:r w:rsidR="00EC68ED" w:rsidRPr="00EC68ED">
        <w:rPr>
          <w:sz w:val="20"/>
          <w:szCs w:val="20"/>
        </w:rPr>
        <w:t>$webservice-&gt;factura-&gt;numero</w:t>
      </w:r>
      <w:r w:rsidR="00EC68ED">
        <w:rPr>
          <w:sz w:val="20"/>
          <w:szCs w:val="20"/>
        </w:rPr>
        <w:t xml:space="preserve">Documento="27066479701"; </w:t>
      </w:r>
      <w:r w:rsidR="00EC68ED" w:rsidRPr="00764B8A">
        <w:rPr>
          <w:color w:val="76923C" w:themeColor="accent3" w:themeShade="BF"/>
          <w:sz w:val="20"/>
          <w:szCs w:val="20"/>
        </w:rPr>
        <w:t>//</w:t>
      </w:r>
      <w:r w:rsidR="00764B8A" w:rsidRPr="00764B8A">
        <w:rPr>
          <w:color w:val="76923C" w:themeColor="accent3" w:themeShade="BF"/>
          <w:sz w:val="20"/>
          <w:szCs w:val="20"/>
        </w:rPr>
        <w:t xml:space="preserve">Numero de </w:t>
      </w:r>
      <w:r w:rsidR="00EC68ED" w:rsidRPr="00764B8A">
        <w:rPr>
          <w:color w:val="76923C" w:themeColor="accent3" w:themeShade="BF"/>
          <w:sz w:val="20"/>
          <w:szCs w:val="20"/>
        </w:rPr>
        <w:t>CUIT</w:t>
      </w:r>
      <w:r w:rsidR="00764B8A" w:rsidRPr="00764B8A">
        <w:rPr>
          <w:color w:val="76923C" w:themeColor="accent3" w:themeShade="BF"/>
          <w:sz w:val="20"/>
          <w:szCs w:val="20"/>
        </w:rPr>
        <w:t xml:space="preserve"> o Documento del comprador</w:t>
      </w:r>
      <w:r w:rsidR="00EC68ED">
        <w:rPr>
          <w:sz w:val="20"/>
          <w:szCs w:val="20"/>
        </w:rPr>
        <w:br/>
      </w:r>
      <w:r w:rsidR="00EC68ED" w:rsidRPr="00EC68ED">
        <w:rPr>
          <w:sz w:val="20"/>
          <w:szCs w:val="20"/>
        </w:rPr>
        <w:t>$webservice-&gt;factura-&gt;numeroComprobante=</w:t>
      </w:r>
      <w:r w:rsidR="00764B8A">
        <w:rPr>
          <w:sz w:val="20"/>
          <w:szCs w:val="20"/>
        </w:rPr>
        <w:t>”1”</w:t>
      </w:r>
      <w:r w:rsidR="00EC68ED">
        <w:rPr>
          <w:sz w:val="20"/>
          <w:szCs w:val="20"/>
        </w:rPr>
        <w:t>;</w:t>
      </w:r>
      <w:r w:rsidR="00764B8A">
        <w:rPr>
          <w:sz w:val="20"/>
          <w:szCs w:val="20"/>
        </w:rPr>
        <w:t xml:space="preserve"> </w:t>
      </w:r>
      <w:r w:rsidR="00764B8A" w:rsidRPr="00764B8A">
        <w:rPr>
          <w:color w:val="76923C" w:themeColor="accent3" w:themeShade="BF"/>
          <w:sz w:val="20"/>
          <w:szCs w:val="20"/>
        </w:rPr>
        <w:t>// Número del comprobante</w:t>
      </w:r>
      <w:r w:rsidR="00EC68ED">
        <w:rPr>
          <w:sz w:val="20"/>
          <w:szCs w:val="20"/>
        </w:rPr>
        <w:br/>
      </w:r>
      <w:r w:rsidR="00EC68ED" w:rsidRPr="00EC68ED">
        <w:rPr>
          <w:sz w:val="20"/>
          <w:szCs w:val="20"/>
        </w:rPr>
        <w:t>$webserv</w:t>
      </w:r>
      <w:r w:rsidR="00EC68ED">
        <w:rPr>
          <w:sz w:val="20"/>
          <w:szCs w:val="20"/>
        </w:rPr>
        <w:t>ice-&gt;factura-&gt;fecha="20201022";</w:t>
      </w:r>
      <w:r w:rsidR="00764B8A">
        <w:rPr>
          <w:sz w:val="20"/>
          <w:szCs w:val="20"/>
        </w:rPr>
        <w:t xml:space="preserve"> </w:t>
      </w:r>
      <w:r w:rsidR="00764B8A" w:rsidRPr="00764B8A">
        <w:rPr>
          <w:color w:val="76923C" w:themeColor="accent3" w:themeShade="BF"/>
          <w:sz w:val="20"/>
          <w:szCs w:val="20"/>
        </w:rPr>
        <w:t>// Fecha del comprobante</w:t>
      </w:r>
      <w:r w:rsidR="00EC68ED" w:rsidRPr="00764B8A">
        <w:rPr>
          <w:color w:val="76923C" w:themeColor="accent3" w:themeShade="BF"/>
          <w:sz w:val="20"/>
          <w:szCs w:val="20"/>
        </w:rPr>
        <w:br/>
      </w:r>
      <w:r w:rsidR="00EC68ED" w:rsidRPr="00EC68ED">
        <w:rPr>
          <w:sz w:val="20"/>
          <w:szCs w:val="20"/>
        </w:rPr>
        <w:t>$webservic</w:t>
      </w:r>
      <w:r w:rsidR="00EC68ED">
        <w:rPr>
          <w:sz w:val="20"/>
          <w:szCs w:val="20"/>
        </w:rPr>
        <w:t>e-&gt;factura-&gt;importeTotal="121";</w:t>
      </w:r>
      <w:r w:rsidR="00764B8A">
        <w:rPr>
          <w:sz w:val="20"/>
          <w:szCs w:val="20"/>
        </w:rPr>
        <w:t xml:space="preserve"> </w:t>
      </w:r>
      <w:r w:rsidR="00764B8A" w:rsidRPr="00764B8A">
        <w:rPr>
          <w:color w:val="76923C" w:themeColor="accent3" w:themeShade="BF"/>
          <w:sz w:val="20"/>
          <w:szCs w:val="20"/>
        </w:rPr>
        <w:t>// Importe total del comprobante</w:t>
      </w:r>
      <w:r w:rsidR="00EC68ED">
        <w:rPr>
          <w:sz w:val="20"/>
          <w:szCs w:val="20"/>
        </w:rPr>
        <w:br/>
      </w:r>
      <w:r w:rsidR="00EC68ED" w:rsidRPr="00EC68ED">
        <w:rPr>
          <w:sz w:val="20"/>
          <w:szCs w:val="20"/>
        </w:rPr>
        <w:t>$webservice-</w:t>
      </w:r>
      <w:r w:rsidR="00EC68ED">
        <w:rPr>
          <w:sz w:val="20"/>
          <w:szCs w:val="20"/>
        </w:rPr>
        <w:t>&gt;factura-&gt;importeNoGravado="0";</w:t>
      </w:r>
      <w:r w:rsidR="00764B8A">
        <w:rPr>
          <w:sz w:val="20"/>
          <w:szCs w:val="20"/>
        </w:rPr>
        <w:t xml:space="preserve"> </w:t>
      </w:r>
      <w:r w:rsidR="00764B8A" w:rsidRPr="00764B8A">
        <w:rPr>
          <w:color w:val="76923C" w:themeColor="accent3" w:themeShade="BF"/>
          <w:sz w:val="20"/>
          <w:szCs w:val="20"/>
        </w:rPr>
        <w:t>// Importe neto no gravado</w:t>
      </w:r>
      <w:r w:rsidR="00EC68ED">
        <w:rPr>
          <w:sz w:val="20"/>
          <w:szCs w:val="20"/>
        </w:rPr>
        <w:br/>
      </w:r>
      <w:r w:rsidR="00EC68ED" w:rsidRPr="00EC68ED">
        <w:rPr>
          <w:sz w:val="20"/>
          <w:szCs w:val="20"/>
        </w:rPr>
        <w:t>$webservi</w:t>
      </w:r>
      <w:r w:rsidR="00EC68ED">
        <w:rPr>
          <w:sz w:val="20"/>
          <w:szCs w:val="20"/>
        </w:rPr>
        <w:t>ce-&gt;factura-&gt;importeNeto="100";</w:t>
      </w:r>
      <w:r w:rsidR="00764B8A">
        <w:rPr>
          <w:sz w:val="20"/>
          <w:szCs w:val="20"/>
        </w:rPr>
        <w:t xml:space="preserve"> </w:t>
      </w:r>
      <w:r w:rsidR="00764B8A" w:rsidRPr="00764B8A">
        <w:rPr>
          <w:color w:val="76923C" w:themeColor="accent3" w:themeShade="BF"/>
          <w:sz w:val="20"/>
          <w:szCs w:val="20"/>
        </w:rPr>
        <w:t>// Importe neto gravado</w:t>
      </w:r>
      <w:r w:rsidR="00EC68ED" w:rsidRPr="00764B8A">
        <w:rPr>
          <w:color w:val="76923C" w:themeColor="accent3" w:themeShade="BF"/>
          <w:sz w:val="20"/>
          <w:szCs w:val="20"/>
        </w:rPr>
        <w:br/>
      </w:r>
      <w:r w:rsidR="00EC68ED" w:rsidRPr="00EC68ED">
        <w:rPr>
          <w:sz w:val="20"/>
          <w:szCs w:val="20"/>
        </w:rPr>
        <w:t>$webservi</w:t>
      </w:r>
      <w:r w:rsidR="00EC68ED">
        <w:rPr>
          <w:sz w:val="20"/>
          <w:szCs w:val="20"/>
        </w:rPr>
        <w:t>ce-&gt;factura-&gt;importeExento="0";</w:t>
      </w:r>
      <w:r w:rsidR="00764B8A">
        <w:rPr>
          <w:sz w:val="20"/>
          <w:szCs w:val="20"/>
        </w:rPr>
        <w:t xml:space="preserve"> </w:t>
      </w:r>
      <w:r w:rsidR="00764B8A" w:rsidRPr="00764B8A">
        <w:rPr>
          <w:color w:val="76923C" w:themeColor="accent3" w:themeShade="BF"/>
          <w:sz w:val="20"/>
          <w:szCs w:val="20"/>
        </w:rPr>
        <w:t>// Importe exento de IVA</w:t>
      </w:r>
      <w:r w:rsidR="00EC68ED" w:rsidRPr="00764B8A">
        <w:rPr>
          <w:color w:val="76923C" w:themeColor="accent3" w:themeShade="BF"/>
          <w:sz w:val="20"/>
          <w:szCs w:val="20"/>
        </w:rPr>
        <w:br/>
      </w:r>
      <w:r w:rsidR="00EC68ED" w:rsidRPr="00EC68ED">
        <w:rPr>
          <w:sz w:val="20"/>
          <w:szCs w:val="20"/>
        </w:rPr>
        <w:t>$webservice-&gt;fac</w:t>
      </w:r>
      <w:r w:rsidR="00EC68ED">
        <w:rPr>
          <w:sz w:val="20"/>
          <w:szCs w:val="20"/>
        </w:rPr>
        <w:t>tura-&gt;importeOtrosTributos="0</w:t>
      </w:r>
      <w:r w:rsidR="00EC68ED" w:rsidRPr="00764B8A">
        <w:rPr>
          <w:color w:val="76923C" w:themeColor="accent3" w:themeShade="BF"/>
          <w:sz w:val="20"/>
          <w:szCs w:val="20"/>
        </w:rPr>
        <w:t>";</w:t>
      </w:r>
      <w:r w:rsidR="00764B8A" w:rsidRPr="00764B8A">
        <w:rPr>
          <w:color w:val="76923C" w:themeColor="accent3" w:themeShade="BF"/>
          <w:sz w:val="20"/>
          <w:szCs w:val="20"/>
        </w:rPr>
        <w:t xml:space="preserve"> //Importe total de tributos</w:t>
      </w:r>
      <w:r w:rsidR="00EC68ED">
        <w:rPr>
          <w:sz w:val="20"/>
          <w:szCs w:val="20"/>
        </w:rPr>
        <w:br/>
      </w:r>
      <w:r w:rsidR="00EC68ED" w:rsidRPr="00EC68ED">
        <w:rPr>
          <w:sz w:val="20"/>
          <w:szCs w:val="20"/>
        </w:rPr>
        <w:t xml:space="preserve">$webservice-&gt;factura-&gt;importeIVA="21"; </w:t>
      </w:r>
      <w:r w:rsidR="00EC68ED" w:rsidRPr="00764B8A">
        <w:rPr>
          <w:color w:val="76923C" w:themeColor="accent3" w:themeShade="BF"/>
          <w:sz w:val="20"/>
          <w:szCs w:val="20"/>
        </w:rPr>
        <w:t>//"Solamente para comprobantes que no sean tipo C"</w:t>
      </w:r>
      <w:r w:rsidR="00EC68ED">
        <w:rPr>
          <w:sz w:val="20"/>
          <w:szCs w:val="20"/>
        </w:rPr>
        <w:br/>
      </w:r>
      <w:r w:rsidR="00EC68ED" w:rsidRPr="00EC68ED">
        <w:rPr>
          <w:sz w:val="20"/>
          <w:szCs w:val="20"/>
        </w:rPr>
        <w:t>$webservice-&gt;factura-&gt;FchServDesde="";</w:t>
      </w:r>
      <w:r w:rsidR="00EC68ED">
        <w:rPr>
          <w:sz w:val="20"/>
          <w:szCs w:val="20"/>
        </w:rPr>
        <w:br/>
      </w:r>
      <w:r w:rsidR="00EC68ED" w:rsidRPr="00EC68ED">
        <w:rPr>
          <w:sz w:val="20"/>
          <w:szCs w:val="20"/>
        </w:rPr>
        <w:t>$webser</w:t>
      </w:r>
      <w:r w:rsidR="00EC68ED">
        <w:rPr>
          <w:sz w:val="20"/>
          <w:szCs w:val="20"/>
        </w:rPr>
        <w:t>vice-&gt;factura-&gt;FchServHasta="";</w:t>
      </w:r>
      <w:r w:rsidR="00EC68ED">
        <w:rPr>
          <w:sz w:val="20"/>
          <w:szCs w:val="20"/>
        </w:rPr>
        <w:br/>
      </w:r>
      <w:r w:rsidR="00EC68ED" w:rsidRPr="00EC68ED">
        <w:rPr>
          <w:sz w:val="20"/>
          <w:szCs w:val="20"/>
        </w:rPr>
        <w:t>$webs</w:t>
      </w:r>
      <w:r w:rsidR="00EC68ED">
        <w:rPr>
          <w:sz w:val="20"/>
          <w:szCs w:val="20"/>
        </w:rPr>
        <w:t>ervice-&gt;factura-&gt;FchVtoPago="";</w:t>
      </w:r>
      <w:r w:rsidR="00EC68ED">
        <w:rPr>
          <w:sz w:val="20"/>
          <w:szCs w:val="20"/>
        </w:rPr>
        <w:br/>
      </w:r>
      <w:r w:rsidR="00EC68ED" w:rsidRPr="00EC68ED">
        <w:rPr>
          <w:sz w:val="20"/>
          <w:szCs w:val="20"/>
        </w:rPr>
        <w:t>$webservic</w:t>
      </w:r>
      <w:r w:rsidR="00EC68ED">
        <w:rPr>
          <w:sz w:val="20"/>
          <w:szCs w:val="20"/>
        </w:rPr>
        <w:t>e-&gt;factura-&gt;codigoMoneda="PES";</w:t>
      </w:r>
      <w:r w:rsidR="00764B8A">
        <w:rPr>
          <w:sz w:val="20"/>
          <w:szCs w:val="20"/>
        </w:rPr>
        <w:t xml:space="preserve"> </w:t>
      </w:r>
      <w:r w:rsidR="00764B8A" w:rsidRPr="00764B8A">
        <w:rPr>
          <w:color w:val="76923C" w:themeColor="accent3" w:themeShade="BF"/>
          <w:sz w:val="20"/>
          <w:szCs w:val="20"/>
        </w:rPr>
        <w:t>//Tipo de moneda usada</w:t>
      </w:r>
      <w:r w:rsidR="00EC68ED">
        <w:rPr>
          <w:sz w:val="20"/>
          <w:szCs w:val="20"/>
        </w:rPr>
        <w:br/>
      </w:r>
      <w:r w:rsidR="00EC68ED" w:rsidRPr="00EC68ED">
        <w:rPr>
          <w:sz w:val="20"/>
          <w:szCs w:val="20"/>
        </w:rPr>
        <w:t>$webservice-&gt;factura-&gt;cotizacionMoneda="1";</w:t>
      </w:r>
      <w:r w:rsidR="00764B8A">
        <w:rPr>
          <w:sz w:val="20"/>
          <w:szCs w:val="20"/>
        </w:rPr>
        <w:t xml:space="preserve"> </w:t>
      </w:r>
      <w:r w:rsidR="00764B8A" w:rsidRPr="00764B8A">
        <w:rPr>
          <w:color w:val="76923C" w:themeColor="accent3" w:themeShade="BF"/>
          <w:sz w:val="20"/>
          <w:szCs w:val="20"/>
        </w:rPr>
        <w:t>// Cotización de la moneda usada (1 para pesos argentinos)</w:t>
      </w:r>
      <w:r w:rsidR="008A1ED5">
        <w:rPr>
          <w:color w:val="76923C" w:themeColor="accent3" w:themeShade="BF"/>
          <w:sz w:val="20"/>
          <w:szCs w:val="20"/>
        </w:rPr>
        <w:br/>
      </w:r>
      <w:r w:rsidR="00764B8A">
        <w:rPr>
          <w:color w:val="76923C" w:themeColor="accent3" w:themeShade="BF"/>
          <w:sz w:val="20"/>
          <w:szCs w:val="20"/>
        </w:rPr>
        <w:br/>
      </w:r>
      <w:r w:rsidR="00764B8A" w:rsidRPr="00177AB8">
        <w:rPr>
          <w:color w:val="C0504D" w:themeColor="accent2"/>
          <w:sz w:val="20"/>
          <w:szCs w:val="20"/>
        </w:rPr>
        <w:t>//</w:t>
      </w:r>
      <w:r w:rsidR="008A1ED5">
        <w:rPr>
          <w:color w:val="C0504D" w:themeColor="accent2"/>
          <w:sz w:val="20"/>
          <w:szCs w:val="20"/>
        </w:rPr>
        <w:t>Agregar A</w:t>
      </w:r>
      <w:r w:rsidR="00764B8A" w:rsidRPr="00177AB8">
        <w:rPr>
          <w:color w:val="C0504D" w:themeColor="accent2"/>
          <w:sz w:val="20"/>
          <w:szCs w:val="20"/>
        </w:rPr>
        <w:t>licuotas de IVA "Solamente para c</w:t>
      </w:r>
      <w:r w:rsidR="00177AB8" w:rsidRPr="00177AB8">
        <w:rPr>
          <w:color w:val="C0504D" w:themeColor="accent2"/>
          <w:sz w:val="20"/>
          <w:szCs w:val="20"/>
        </w:rPr>
        <w:t>omprobantes que no sean tipo C"</w:t>
      </w:r>
      <w:r w:rsidR="00177AB8">
        <w:rPr>
          <w:color w:val="76923C" w:themeColor="accent3" w:themeShade="BF"/>
          <w:sz w:val="20"/>
          <w:szCs w:val="20"/>
        </w:rPr>
        <w:br/>
      </w:r>
      <w:r w:rsidR="00764B8A" w:rsidRPr="00764B8A">
        <w:rPr>
          <w:sz w:val="20"/>
          <w:szCs w:val="20"/>
        </w:rPr>
        <w:t>$webservice-&gt;factura-&gt;ivacod="5";</w:t>
      </w:r>
      <w:r w:rsidR="00177AB8">
        <w:rPr>
          <w:color w:val="76923C" w:themeColor="accent3" w:themeShade="BF"/>
          <w:sz w:val="20"/>
          <w:szCs w:val="20"/>
        </w:rPr>
        <w:br/>
      </w:r>
      <w:r w:rsidR="00764B8A" w:rsidRPr="00764B8A">
        <w:rPr>
          <w:sz w:val="20"/>
          <w:szCs w:val="20"/>
        </w:rPr>
        <w:t>$webservice-&gt;factura-&gt;ivabase="100";</w:t>
      </w:r>
      <w:r w:rsidR="00177AB8">
        <w:rPr>
          <w:color w:val="76923C" w:themeColor="accent3" w:themeShade="BF"/>
          <w:sz w:val="20"/>
          <w:szCs w:val="20"/>
        </w:rPr>
        <w:br/>
      </w:r>
      <w:r w:rsidR="00764B8A" w:rsidRPr="00764B8A">
        <w:rPr>
          <w:sz w:val="20"/>
          <w:szCs w:val="20"/>
        </w:rPr>
        <w:t>$webservice-&gt;factura-&gt;ivaimp="21";</w:t>
      </w:r>
      <w:r w:rsidR="00177AB8">
        <w:rPr>
          <w:color w:val="76923C" w:themeColor="accent3" w:themeShade="BF"/>
          <w:sz w:val="20"/>
          <w:szCs w:val="20"/>
        </w:rPr>
        <w:br/>
      </w:r>
      <w:r w:rsidR="00764B8A" w:rsidRPr="00764B8A">
        <w:rPr>
          <w:sz w:val="20"/>
          <w:szCs w:val="20"/>
        </w:rPr>
        <w:t>$webservice-&gt;factura-&gt;agregarIvas(1);</w:t>
      </w:r>
      <w:r w:rsidR="000215BC">
        <w:rPr>
          <w:sz w:val="20"/>
          <w:szCs w:val="20"/>
        </w:rPr>
        <w:br/>
      </w:r>
      <w:r w:rsidR="000215BC">
        <w:rPr>
          <w:sz w:val="20"/>
          <w:szCs w:val="20"/>
        </w:rPr>
        <w:br/>
      </w:r>
      <w:r w:rsidR="00177AB8" w:rsidRPr="00177AB8">
        <w:rPr>
          <w:color w:val="C0504D" w:themeColor="accent2"/>
          <w:sz w:val="20"/>
          <w:szCs w:val="20"/>
        </w:rPr>
        <w:t>//Agregar Tributos en caso que sea necesario</w:t>
      </w:r>
      <w:r w:rsidR="00177AB8">
        <w:rPr>
          <w:color w:val="C0504D" w:themeColor="accent2"/>
          <w:sz w:val="20"/>
          <w:szCs w:val="20"/>
        </w:rPr>
        <w:br/>
      </w:r>
      <w:r w:rsidR="00177AB8" w:rsidRPr="00177AB8">
        <w:rPr>
          <w:sz w:val="20"/>
          <w:szCs w:val="20"/>
        </w:rPr>
        <w:t>$we</w:t>
      </w:r>
      <w:r w:rsidR="00177AB8">
        <w:rPr>
          <w:sz w:val="20"/>
          <w:szCs w:val="20"/>
        </w:rPr>
        <w:t>bservice-&gt;factura-&gt;tribId="99";</w:t>
      </w:r>
      <w:r w:rsidR="00177AB8">
        <w:rPr>
          <w:sz w:val="20"/>
          <w:szCs w:val="20"/>
        </w:rPr>
        <w:br/>
      </w:r>
      <w:r w:rsidR="00177AB8" w:rsidRPr="00177AB8">
        <w:rPr>
          <w:sz w:val="20"/>
          <w:szCs w:val="20"/>
        </w:rPr>
        <w:t>$webservice-&gt;f</w:t>
      </w:r>
      <w:r w:rsidR="00177AB8">
        <w:rPr>
          <w:sz w:val="20"/>
          <w:szCs w:val="20"/>
        </w:rPr>
        <w:t>actura-&gt;tribDesc="Ganancias";</w:t>
      </w:r>
      <w:r w:rsidR="00177AB8">
        <w:rPr>
          <w:sz w:val="20"/>
          <w:szCs w:val="20"/>
        </w:rPr>
        <w:br/>
      </w:r>
      <w:r w:rsidR="00177AB8" w:rsidRPr="00177AB8">
        <w:rPr>
          <w:sz w:val="20"/>
          <w:szCs w:val="20"/>
        </w:rPr>
        <w:t xml:space="preserve">$webservice-&gt;factura-&gt;tribBaseImp="100"; </w:t>
      </w:r>
      <w:r w:rsidR="00177AB8" w:rsidRPr="00177AB8">
        <w:rPr>
          <w:color w:val="76923C" w:themeColor="accent3" w:themeShade="BF"/>
          <w:sz w:val="20"/>
          <w:szCs w:val="20"/>
        </w:rPr>
        <w:t>//la Base imponible es el total de los importes netos de la factura</w:t>
      </w:r>
      <w:r w:rsidR="00177AB8">
        <w:rPr>
          <w:sz w:val="20"/>
          <w:szCs w:val="20"/>
        </w:rPr>
        <w:br/>
      </w:r>
      <w:r w:rsidR="00177AB8" w:rsidRPr="00177AB8">
        <w:rPr>
          <w:sz w:val="20"/>
          <w:szCs w:val="20"/>
        </w:rPr>
        <w:t>$web</w:t>
      </w:r>
      <w:r w:rsidR="00177AB8">
        <w:rPr>
          <w:sz w:val="20"/>
          <w:szCs w:val="20"/>
        </w:rPr>
        <w:t>service-&gt;factura-&gt;tribAlic="5";</w:t>
      </w:r>
      <w:r w:rsidR="00177AB8">
        <w:rPr>
          <w:sz w:val="20"/>
          <w:szCs w:val="20"/>
        </w:rPr>
        <w:br/>
      </w:r>
      <w:r w:rsidR="00177AB8" w:rsidRPr="00177AB8">
        <w:rPr>
          <w:sz w:val="20"/>
          <w:szCs w:val="20"/>
        </w:rPr>
        <w:t>$webser</w:t>
      </w:r>
      <w:r w:rsidR="00177AB8">
        <w:rPr>
          <w:sz w:val="20"/>
          <w:szCs w:val="20"/>
        </w:rPr>
        <w:t>vice-&gt;factura-&gt;tribImporte="5";</w:t>
      </w:r>
      <w:r w:rsidR="00177AB8">
        <w:rPr>
          <w:sz w:val="20"/>
          <w:szCs w:val="20"/>
        </w:rPr>
        <w:br/>
      </w:r>
      <w:r w:rsidR="00177AB8" w:rsidRPr="00177AB8">
        <w:rPr>
          <w:sz w:val="20"/>
          <w:szCs w:val="20"/>
        </w:rPr>
        <w:t>$webservice-&gt;factura-&gt;agregarTributos(1);</w:t>
      </w:r>
      <w:r w:rsidR="000215BC">
        <w:rPr>
          <w:sz w:val="20"/>
          <w:szCs w:val="20"/>
        </w:rPr>
        <w:br/>
      </w:r>
      <w:r w:rsidR="000215BC">
        <w:rPr>
          <w:sz w:val="20"/>
          <w:szCs w:val="20"/>
        </w:rPr>
        <w:br/>
      </w:r>
      <w:r w:rsidR="00177AB8" w:rsidRPr="00177AB8">
        <w:rPr>
          <w:color w:val="C0504D" w:themeColor="accent2"/>
          <w:sz w:val="20"/>
          <w:szCs w:val="20"/>
        </w:rPr>
        <w:t>//</w:t>
      </w:r>
      <w:r w:rsidR="00177AB8">
        <w:rPr>
          <w:color w:val="C0504D" w:themeColor="accent2"/>
          <w:sz w:val="20"/>
          <w:szCs w:val="20"/>
        </w:rPr>
        <w:t>Por ultimo, llamamos al metodo para generar el comprobante</w:t>
      </w:r>
      <w:r w:rsidR="00177AB8">
        <w:rPr>
          <w:color w:val="C0504D" w:themeColor="accent2"/>
          <w:sz w:val="20"/>
          <w:szCs w:val="20"/>
        </w:rPr>
        <w:br/>
      </w:r>
      <w:r w:rsidR="00177AB8" w:rsidRPr="00C51074">
        <w:rPr>
          <w:b/>
          <w:sz w:val="20"/>
          <w:szCs w:val="20"/>
        </w:rPr>
        <w:t>$cmp=$webservice-&gt;crearComprobante();</w:t>
      </w:r>
      <w:r w:rsidR="000215BC">
        <w:rPr>
          <w:sz w:val="20"/>
          <w:szCs w:val="20"/>
        </w:rPr>
        <w:br/>
      </w:r>
      <w:r w:rsidR="000215BC">
        <w:rPr>
          <w:sz w:val="20"/>
          <w:szCs w:val="20"/>
        </w:rPr>
        <w:br/>
      </w:r>
      <w:r w:rsidR="000215BC" w:rsidRPr="00177AB8">
        <w:rPr>
          <w:color w:val="C0504D" w:themeColor="accent2"/>
          <w:sz w:val="20"/>
          <w:szCs w:val="20"/>
        </w:rPr>
        <w:t>//</w:t>
      </w:r>
      <w:r w:rsidR="000215BC">
        <w:rPr>
          <w:color w:val="C0504D" w:themeColor="accent2"/>
          <w:sz w:val="20"/>
          <w:szCs w:val="20"/>
        </w:rPr>
        <w:t>Comprobamos si el comprobante fue generado correctamente</w:t>
      </w:r>
      <w:r w:rsidR="000215BC">
        <w:rPr>
          <w:sz w:val="20"/>
          <w:szCs w:val="20"/>
        </w:rPr>
        <w:br/>
        <w:t>if($cmp!=null){</w:t>
      </w:r>
      <w:r w:rsidR="000215BC">
        <w:rPr>
          <w:sz w:val="20"/>
          <w:szCs w:val="20"/>
        </w:rPr>
        <w:br/>
        <w:t xml:space="preserve">    </w:t>
      </w:r>
      <w:r w:rsidR="000215BC" w:rsidRPr="000215BC">
        <w:rPr>
          <w:sz w:val="20"/>
          <w:szCs w:val="20"/>
        </w:rPr>
        <w:t>echo "CAE: ".$webservice-&gt;comprobante["CAE"]."&lt;br&gt;";</w:t>
      </w:r>
      <w:r w:rsidR="000215BC">
        <w:rPr>
          <w:sz w:val="20"/>
          <w:szCs w:val="20"/>
        </w:rPr>
        <w:br/>
        <w:t xml:space="preserve">    </w:t>
      </w:r>
      <w:r w:rsidR="000215BC" w:rsidRPr="000215BC">
        <w:rPr>
          <w:sz w:val="20"/>
          <w:szCs w:val="20"/>
        </w:rPr>
        <w:t>echo "CAE Vencimiento: ".$webservice</w:t>
      </w:r>
      <w:r w:rsidR="000215BC">
        <w:rPr>
          <w:sz w:val="20"/>
          <w:szCs w:val="20"/>
        </w:rPr>
        <w:t>-&gt;comprobante["CAEVto"]."&lt;br&gt;";</w:t>
      </w:r>
      <w:r w:rsidR="000215BC">
        <w:rPr>
          <w:sz w:val="20"/>
          <w:szCs w:val="20"/>
        </w:rPr>
        <w:br/>
        <w:t xml:space="preserve">    </w:t>
      </w:r>
      <w:r w:rsidR="000215BC" w:rsidRPr="000215BC">
        <w:rPr>
          <w:sz w:val="20"/>
          <w:szCs w:val="20"/>
        </w:rPr>
        <w:t>echo "Resultado: ".$webservice-&gt;c</w:t>
      </w:r>
      <w:r w:rsidR="000215BC">
        <w:rPr>
          <w:sz w:val="20"/>
          <w:szCs w:val="20"/>
        </w:rPr>
        <w:t>omprobante["Resultado"]."&lt;br&gt;";</w:t>
      </w:r>
      <w:r w:rsidR="000215BC">
        <w:rPr>
          <w:sz w:val="20"/>
          <w:szCs w:val="20"/>
        </w:rPr>
        <w:br/>
      </w:r>
      <w:r w:rsidR="000215BC" w:rsidRPr="000215BC">
        <w:rPr>
          <w:sz w:val="20"/>
          <w:szCs w:val="20"/>
        </w:rPr>
        <w:t>} else {</w:t>
      </w:r>
      <w:r w:rsidR="000215BC">
        <w:rPr>
          <w:sz w:val="20"/>
          <w:szCs w:val="20"/>
        </w:rPr>
        <w:br/>
        <w:t xml:space="preserve">   </w:t>
      </w:r>
      <w:r w:rsidR="000215BC" w:rsidRPr="000215BC">
        <w:rPr>
          <w:sz w:val="20"/>
          <w:szCs w:val="20"/>
        </w:rPr>
        <w:t>echo "Resultado: ".$webservice-&gt;comprobante["Resultado"]."&lt;br&gt;";</w:t>
      </w:r>
      <w:r w:rsidR="000215BC">
        <w:rPr>
          <w:sz w:val="20"/>
          <w:szCs w:val="20"/>
        </w:rPr>
        <w:br/>
        <w:t xml:space="preserve">   </w:t>
      </w:r>
      <w:r w:rsidR="000215BC" w:rsidRPr="000215BC">
        <w:rPr>
          <w:sz w:val="20"/>
          <w:szCs w:val="20"/>
        </w:rPr>
        <w:t>echo "ErrCode: ".$webservice-&gt;errores["ErrorCodigo"]."&lt;br&gt;";</w:t>
      </w:r>
      <w:r w:rsidR="000215BC">
        <w:rPr>
          <w:sz w:val="20"/>
          <w:szCs w:val="20"/>
        </w:rPr>
        <w:br/>
        <w:t xml:space="preserve">   </w:t>
      </w:r>
      <w:r w:rsidR="000215BC" w:rsidRPr="000215BC">
        <w:rPr>
          <w:sz w:val="20"/>
          <w:szCs w:val="20"/>
        </w:rPr>
        <w:t>echo "ErrorMensaje: ".$webservice-&gt;</w:t>
      </w:r>
      <w:r w:rsidR="000215BC">
        <w:rPr>
          <w:sz w:val="20"/>
          <w:szCs w:val="20"/>
        </w:rPr>
        <w:t>errores["ErrorMensaje"]."&lt;br&gt;";</w:t>
      </w:r>
      <w:r w:rsidR="000215BC">
        <w:rPr>
          <w:sz w:val="20"/>
          <w:szCs w:val="20"/>
        </w:rPr>
        <w:br/>
      </w:r>
      <w:r w:rsidR="000215BC" w:rsidRPr="000215BC">
        <w:rPr>
          <w:sz w:val="20"/>
          <w:szCs w:val="20"/>
        </w:rPr>
        <w:t>}</w:t>
      </w:r>
    </w:p>
    <w:p w:rsidR="00A31758" w:rsidRDefault="00A31758" w:rsidP="00177AB8">
      <w:pPr>
        <w:rPr>
          <w:sz w:val="20"/>
          <w:szCs w:val="20"/>
        </w:rPr>
      </w:pPr>
      <w:r w:rsidRPr="00A31758">
        <w:rPr>
          <w:sz w:val="20"/>
          <w:szCs w:val="20"/>
        </w:rPr>
        <w:t>?&gt;</w:t>
      </w:r>
    </w:p>
    <w:p w:rsidR="00AF1C1D" w:rsidRDefault="00AF1C1D" w:rsidP="00AF1C1D"/>
    <w:p w:rsidR="00AF1C1D" w:rsidRDefault="00AF1C1D" w:rsidP="00AF1C1D"/>
    <w:p w:rsidR="00AF1C1D" w:rsidRDefault="00AF1C1D" w:rsidP="00AF1C1D"/>
    <w:p w:rsidR="00AF1C1D" w:rsidRDefault="00AF1C1D" w:rsidP="00AF1C1D"/>
    <w:p w:rsidR="00AF1C1D" w:rsidRDefault="00AF1C1D" w:rsidP="00AF1C1D">
      <w:r>
        <w:rPr>
          <w:b/>
          <w:sz w:val="26"/>
          <w:szCs w:val="26"/>
        </w:rPr>
        <w:t>Descripción del Código:</w:t>
      </w:r>
    </w:p>
    <w:p w:rsidR="0081600A" w:rsidRDefault="000215BC" w:rsidP="00AF1C1D">
      <w:r>
        <w:t xml:space="preserve">Como vemos, al generar el comprobante, la variable </w:t>
      </w:r>
      <w:r w:rsidRPr="00E42188">
        <w:rPr>
          <w:b/>
        </w:rPr>
        <w:t>$cmp</w:t>
      </w:r>
      <w:r>
        <w:t xml:space="preserve"> va a contener la respuesta de la afip en formato XML.</w:t>
      </w:r>
    </w:p>
    <w:p w:rsidR="00AF1C1D" w:rsidRDefault="0081600A" w:rsidP="00AF1C1D">
      <w:r w:rsidRPr="0081600A">
        <w:rPr>
          <w:b/>
          <w:i/>
        </w:rPr>
        <w:t>Si el comprobante fue Aprobado por afip:</w:t>
      </w:r>
      <w:r w:rsidR="000215BC">
        <w:br/>
        <w:t xml:space="preserve">En el caso que haya sido </w:t>
      </w:r>
      <w:r w:rsidR="000215BC" w:rsidRPr="00AF1C1D">
        <w:rPr>
          <w:b/>
        </w:rPr>
        <w:t>aprobado</w:t>
      </w:r>
      <w:r w:rsidR="000215BC">
        <w:t xml:space="preserve"> por AFIP, el </w:t>
      </w:r>
      <w:r w:rsidR="000215BC" w:rsidRPr="00E42188">
        <w:rPr>
          <w:b/>
        </w:rPr>
        <w:t>array “comprobante”</w:t>
      </w:r>
      <w:r w:rsidR="000215BC">
        <w:t xml:space="preserve"> va a contener lo siguiente:</w:t>
      </w:r>
    </w:p>
    <w:p w:rsidR="00AF1C1D" w:rsidRDefault="00AF1C1D" w:rsidP="00AF1C1D">
      <w:pPr>
        <w:ind w:left="720"/>
        <w:rPr>
          <w:color w:val="C0504D" w:themeColor="accent2"/>
          <w:sz w:val="20"/>
          <w:szCs w:val="20"/>
        </w:rPr>
      </w:pPr>
      <w:r>
        <w:t xml:space="preserve">- </w:t>
      </w:r>
      <w:r w:rsidRPr="000215BC">
        <w:t>comprobante["</w:t>
      </w:r>
      <w:r>
        <w:t>Resultado</w:t>
      </w:r>
      <w:r w:rsidRPr="000215BC">
        <w:t>"]</w:t>
      </w:r>
      <w:r>
        <w:t xml:space="preserve"> </w:t>
      </w:r>
      <w:r w:rsidRPr="00AF1C1D">
        <w:rPr>
          <w:color w:val="C0504D" w:themeColor="accent2"/>
          <w:sz w:val="20"/>
          <w:szCs w:val="20"/>
        </w:rPr>
        <w:t>Contiene la aprobación de la afip. Si fue aprobado sin errores contiene “A”</w:t>
      </w:r>
      <w:r w:rsidR="000215BC" w:rsidRPr="00AF1C1D">
        <w:rPr>
          <w:color w:val="C0504D" w:themeColor="accent2"/>
          <w:sz w:val="20"/>
          <w:szCs w:val="20"/>
        </w:rPr>
        <w:br/>
      </w:r>
      <w:r>
        <w:t xml:space="preserve">- </w:t>
      </w:r>
      <w:r w:rsidR="000215BC" w:rsidRPr="000215BC">
        <w:t>comprobante["CAE"]</w:t>
      </w:r>
      <w:r w:rsidR="000215BC">
        <w:t xml:space="preserve"> </w:t>
      </w:r>
      <w:r w:rsidR="000215BC" w:rsidRPr="00AF1C1D">
        <w:rPr>
          <w:color w:val="C0504D" w:themeColor="accent2"/>
          <w:sz w:val="20"/>
          <w:szCs w:val="20"/>
        </w:rPr>
        <w:t>Contiene el CAE del comprobante</w:t>
      </w:r>
      <w:r>
        <w:br/>
        <w:t xml:space="preserve">- </w:t>
      </w:r>
      <w:r w:rsidRPr="000215BC">
        <w:t>comprobante["CAE</w:t>
      </w:r>
      <w:r>
        <w:t>Vto</w:t>
      </w:r>
      <w:r w:rsidRPr="000215BC">
        <w:t>"]</w:t>
      </w:r>
      <w:r>
        <w:t xml:space="preserve"> </w:t>
      </w:r>
      <w:r w:rsidRPr="00AF1C1D">
        <w:rPr>
          <w:color w:val="C0504D" w:themeColor="accent2"/>
          <w:sz w:val="20"/>
          <w:szCs w:val="20"/>
        </w:rPr>
        <w:t>Contiene el vencimiento del CAE</w:t>
      </w:r>
    </w:p>
    <w:p w:rsidR="00AF1C1D" w:rsidRDefault="0081600A" w:rsidP="00AF1C1D">
      <w:r w:rsidRPr="0081600A">
        <w:rPr>
          <w:b/>
          <w:i/>
        </w:rPr>
        <w:t xml:space="preserve">Si el comprobante fue </w:t>
      </w:r>
      <w:r>
        <w:rPr>
          <w:b/>
          <w:i/>
        </w:rPr>
        <w:t>Rechazado</w:t>
      </w:r>
      <w:r w:rsidRPr="0081600A">
        <w:rPr>
          <w:b/>
          <w:i/>
        </w:rPr>
        <w:t xml:space="preserve"> por afip:</w:t>
      </w:r>
      <w:r>
        <w:br/>
      </w:r>
      <w:r w:rsidR="00AF1C1D">
        <w:t xml:space="preserve">En el caso que haya sido </w:t>
      </w:r>
      <w:r w:rsidR="00AF1C1D" w:rsidRPr="00AF1C1D">
        <w:rPr>
          <w:b/>
        </w:rPr>
        <w:t>rechazado</w:t>
      </w:r>
      <w:r w:rsidR="00AF1C1D">
        <w:t xml:space="preserve"> por AFIP, el </w:t>
      </w:r>
      <w:r w:rsidR="00AF1C1D" w:rsidRPr="00D27B3D">
        <w:rPr>
          <w:b/>
        </w:rPr>
        <w:t>array “comprobante”</w:t>
      </w:r>
      <w:r w:rsidR="00AF1C1D">
        <w:t xml:space="preserve"> va a contener lo siguiente:</w:t>
      </w:r>
    </w:p>
    <w:p w:rsidR="00AF1C1D" w:rsidRDefault="00AF1C1D" w:rsidP="00AF1C1D">
      <w:pPr>
        <w:ind w:left="720"/>
        <w:rPr>
          <w:color w:val="C0504D" w:themeColor="accent2"/>
          <w:sz w:val="20"/>
          <w:szCs w:val="20"/>
        </w:rPr>
      </w:pPr>
      <w:r>
        <w:t xml:space="preserve">- </w:t>
      </w:r>
      <w:r w:rsidRPr="000215BC">
        <w:t>comprobante["</w:t>
      </w:r>
      <w:r>
        <w:t>Resultado</w:t>
      </w:r>
      <w:r w:rsidRPr="000215BC">
        <w:t>"]</w:t>
      </w:r>
      <w:r>
        <w:t xml:space="preserve"> </w:t>
      </w:r>
      <w:r w:rsidRPr="00AF1C1D">
        <w:rPr>
          <w:color w:val="C0504D" w:themeColor="accent2"/>
          <w:sz w:val="20"/>
          <w:szCs w:val="20"/>
        </w:rPr>
        <w:t xml:space="preserve">Contiene </w:t>
      </w:r>
      <w:r>
        <w:rPr>
          <w:color w:val="C0504D" w:themeColor="accent2"/>
          <w:sz w:val="20"/>
          <w:szCs w:val="20"/>
        </w:rPr>
        <w:t>el rechazo</w:t>
      </w:r>
      <w:r w:rsidRPr="00AF1C1D">
        <w:rPr>
          <w:color w:val="C0504D" w:themeColor="accent2"/>
          <w:sz w:val="20"/>
          <w:szCs w:val="20"/>
        </w:rPr>
        <w:t xml:space="preserve"> de la afip. Si fue </w:t>
      </w:r>
      <w:r>
        <w:rPr>
          <w:color w:val="C0504D" w:themeColor="accent2"/>
          <w:sz w:val="20"/>
          <w:szCs w:val="20"/>
        </w:rPr>
        <w:t>rechazado</w:t>
      </w:r>
      <w:r w:rsidRPr="00AF1C1D">
        <w:rPr>
          <w:color w:val="C0504D" w:themeColor="accent2"/>
          <w:sz w:val="20"/>
          <w:szCs w:val="20"/>
        </w:rPr>
        <w:t xml:space="preserve"> contiene “</w:t>
      </w:r>
      <w:r>
        <w:rPr>
          <w:color w:val="C0504D" w:themeColor="accent2"/>
          <w:sz w:val="20"/>
          <w:szCs w:val="20"/>
        </w:rPr>
        <w:t>R</w:t>
      </w:r>
      <w:r w:rsidRPr="00AF1C1D">
        <w:rPr>
          <w:color w:val="C0504D" w:themeColor="accent2"/>
          <w:sz w:val="20"/>
          <w:szCs w:val="20"/>
        </w:rPr>
        <w:t>”</w:t>
      </w:r>
      <w:r w:rsidRPr="00AF1C1D">
        <w:rPr>
          <w:color w:val="C0504D" w:themeColor="accent2"/>
          <w:sz w:val="20"/>
          <w:szCs w:val="20"/>
        </w:rPr>
        <w:br/>
      </w:r>
      <w:r>
        <w:t xml:space="preserve">- </w:t>
      </w:r>
      <w:r w:rsidRPr="000215BC">
        <w:t>comprobante["CAE"]</w:t>
      </w:r>
      <w:r>
        <w:t xml:space="preserve"> </w:t>
      </w:r>
      <w:r>
        <w:rPr>
          <w:color w:val="C0504D" w:themeColor="accent2"/>
          <w:sz w:val="20"/>
          <w:szCs w:val="20"/>
        </w:rPr>
        <w:t>El CAE es nulo</w:t>
      </w:r>
      <w:r>
        <w:br/>
        <w:t xml:space="preserve">- </w:t>
      </w:r>
      <w:r w:rsidRPr="000215BC">
        <w:t>comprobante["CAE</w:t>
      </w:r>
      <w:r>
        <w:t>Vto</w:t>
      </w:r>
      <w:r w:rsidRPr="000215BC">
        <w:t>"]</w:t>
      </w:r>
      <w:r>
        <w:t xml:space="preserve"> </w:t>
      </w:r>
      <w:r>
        <w:rPr>
          <w:color w:val="C0504D" w:themeColor="accent2"/>
          <w:sz w:val="20"/>
          <w:szCs w:val="20"/>
        </w:rPr>
        <w:t xml:space="preserve">El </w:t>
      </w:r>
      <w:r w:rsidRPr="00AF1C1D">
        <w:rPr>
          <w:color w:val="C0504D" w:themeColor="accent2"/>
          <w:sz w:val="20"/>
          <w:szCs w:val="20"/>
        </w:rPr>
        <w:t>vencimiento del CAE</w:t>
      </w:r>
      <w:r>
        <w:rPr>
          <w:color w:val="C0504D" w:themeColor="accent2"/>
          <w:sz w:val="20"/>
          <w:szCs w:val="20"/>
        </w:rPr>
        <w:t xml:space="preserve"> es nulo</w:t>
      </w:r>
    </w:p>
    <w:p w:rsidR="00AF1C1D" w:rsidRDefault="00AF1C1D" w:rsidP="00AF1C1D">
      <w:r>
        <w:t xml:space="preserve">Y el </w:t>
      </w:r>
      <w:r w:rsidRPr="00D27B3D">
        <w:rPr>
          <w:b/>
        </w:rPr>
        <w:t xml:space="preserve">array </w:t>
      </w:r>
      <w:r w:rsidR="0081600A" w:rsidRPr="00D27B3D">
        <w:rPr>
          <w:b/>
        </w:rPr>
        <w:t>“errores”</w:t>
      </w:r>
      <w:r w:rsidR="0081600A">
        <w:t xml:space="preserve"> va a contener el código de error y su mensaje:</w:t>
      </w:r>
    </w:p>
    <w:p w:rsidR="0081600A" w:rsidRDefault="0081600A" w:rsidP="0081600A">
      <w:pPr>
        <w:ind w:left="720"/>
        <w:rPr>
          <w:color w:val="C0504D" w:themeColor="accent2"/>
          <w:sz w:val="20"/>
          <w:szCs w:val="20"/>
        </w:rPr>
      </w:pPr>
      <w:r>
        <w:t xml:space="preserve">- </w:t>
      </w:r>
      <w:r w:rsidRPr="0081600A">
        <w:t>errores["ErrorCodigo"]</w:t>
      </w:r>
      <w:r>
        <w:t xml:space="preserve"> </w:t>
      </w:r>
      <w:r>
        <w:rPr>
          <w:color w:val="C0504D" w:themeColor="accent2"/>
          <w:sz w:val="20"/>
          <w:szCs w:val="20"/>
        </w:rPr>
        <w:t>Contiene el codigo de error</w:t>
      </w:r>
      <w:r>
        <w:rPr>
          <w:color w:val="C0504D" w:themeColor="accent2"/>
          <w:sz w:val="20"/>
          <w:szCs w:val="20"/>
        </w:rPr>
        <w:br/>
      </w:r>
      <w:r>
        <w:t xml:space="preserve">- </w:t>
      </w:r>
      <w:r w:rsidRPr="0081600A">
        <w:t>errores["Error</w:t>
      </w:r>
      <w:r>
        <w:t>Mensaje</w:t>
      </w:r>
      <w:r w:rsidRPr="0081600A">
        <w:t>"]</w:t>
      </w:r>
      <w:r>
        <w:t xml:space="preserve"> </w:t>
      </w:r>
      <w:r>
        <w:rPr>
          <w:color w:val="C0504D" w:themeColor="accent2"/>
          <w:sz w:val="20"/>
          <w:szCs w:val="20"/>
        </w:rPr>
        <w:t>Contiene el mensaje de error</w:t>
      </w:r>
    </w:p>
    <w:p w:rsidR="00D27B3D" w:rsidRDefault="00D27B3D" w:rsidP="00D27B3D">
      <w:pPr>
        <w:rPr>
          <w:color w:val="C0504D" w:themeColor="accent2"/>
          <w:sz w:val="20"/>
          <w:szCs w:val="20"/>
        </w:rPr>
      </w:pPr>
      <w:r>
        <w:t>De esta manera, podemos asegurarnos que el comprobante fue autorizado correctamente por la AFIP. Por este motivo realizamos un chequeo luego de generar el comprobante</w:t>
      </w:r>
      <w:r w:rsidR="00E42188">
        <w:t xml:space="preserve"> para</w:t>
      </w:r>
      <w:r>
        <w:t xml:space="preserve"> que la variable </w:t>
      </w:r>
      <w:r w:rsidRPr="00E42188">
        <w:rPr>
          <w:b/>
        </w:rPr>
        <w:t>$cmp</w:t>
      </w:r>
      <w:r>
        <w:t xml:space="preserve"> no sea nula, como apreciamos al final del código.</w:t>
      </w:r>
    </w:p>
    <w:p w:rsidR="0010053F" w:rsidRDefault="0010053F" w:rsidP="0010053F">
      <w:pPr>
        <w:rPr>
          <w:b/>
          <w:sz w:val="26"/>
          <w:szCs w:val="26"/>
        </w:rPr>
      </w:pPr>
      <w:r>
        <w:rPr>
          <w:b/>
          <w:sz w:val="26"/>
          <w:szCs w:val="26"/>
        </w:rPr>
        <w:t>Con respecto a las “Alícuotas de IVA”:</w:t>
      </w:r>
    </w:p>
    <w:p w:rsidR="0010053F" w:rsidRDefault="0010053F" w:rsidP="0010053F">
      <w:r>
        <w:t xml:space="preserve">Las alicuotas del IVA solamente se agregaran en el caso que los comprobantes a generar </w:t>
      </w:r>
      <w:r w:rsidRPr="00E42188">
        <w:rPr>
          <w:b/>
        </w:rPr>
        <w:t>no sean tipo “C”.</w:t>
      </w:r>
      <w:r>
        <w:br/>
        <w:t>En el caso que los comprobantes a generar sean tipo “A”, “B” ó “M”, Sí se deben agregar las alicuotas de iva como vemos en el codigo:</w:t>
      </w:r>
    </w:p>
    <w:p w:rsidR="0010053F" w:rsidRDefault="0010053F" w:rsidP="0010053F">
      <w:pPr>
        <w:rPr>
          <w:sz w:val="20"/>
          <w:szCs w:val="20"/>
        </w:rPr>
      </w:pPr>
      <w:r w:rsidRPr="00764B8A">
        <w:rPr>
          <w:sz w:val="20"/>
          <w:szCs w:val="20"/>
        </w:rPr>
        <w:t>$webservice-&gt;factura-&gt;ivacod="5";</w:t>
      </w:r>
      <w:r>
        <w:rPr>
          <w:sz w:val="20"/>
          <w:szCs w:val="20"/>
        </w:rPr>
        <w:t xml:space="preserve"> // código del iva correspondiente al 21%</w:t>
      </w:r>
      <w:r>
        <w:rPr>
          <w:color w:val="76923C" w:themeColor="accent3" w:themeShade="BF"/>
          <w:sz w:val="20"/>
          <w:szCs w:val="20"/>
        </w:rPr>
        <w:br/>
      </w:r>
      <w:r w:rsidRPr="00764B8A">
        <w:rPr>
          <w:sz w:val="20"/>
          <w:szCs w:val="20"/>
        </w:rPr>
        <w:t>$webservice-&gt;factura-&gt;ivabase="100";</w:t>
      </w:r>
      <w:r>
        <w:rPr>
          <w:sz w:val="20"/>
          <w:szCs w:val="20"/>
        </w:rPr>
        <w:t xml:space="preserve"> // base imponible</w:t>
      </w:r>
      <w:r>
        <w:rPr>
          <w:color w:val="76923C" w:themeColor="accent3" w:themeShade="BF"/>
          <w:sz w:val="20"/>
          <w:szCs w:val="20"/>
        </w:rPr>
        <w:br/>
      </w:r>
      <w:r w:rsidRPr="00764B8A">
        <w:rPr>
          <w:sz w:val="20"/>
          <w:szCs w:val="20"/>
        </w:rPr>
        <w:t>$webservice-&gt;factura-&gt;ivaimp="21";</w:t>
      </w:r>
      <w:r>
        <w:rPr>
          <w:sz w:val="20"/>
          <w:szCs w:val="20"/>
        </w:rPr>
        <w:t xml:space="preserve"> // valor del iva</w:t>
      </w:r>
      <w:r>
        <w:rPr>
          <w:color w:val="76923C" w:themeColor="accent3" w:themeShade="BF"/>
          <w:sz w:val="20"/>
          <w:szCs w:val="20"/>
        </w:rPr>
        <w:br/>
      </w:r>
      <w:r w:rsidRPr="00764B8A">
        <w:rPr>
          <w:sz w:val="20"/>
          <w:szCs w:val="20"/>
        </w:rPr>
        <w:t>$webservice-&gt;factura-&gt;agregarIvas(1);</w:t>
      </w:r>
      <w:r>
        <w:rPr>
          <w:sz w:val="20"/>
          <w:szCs w:val="20"/>
        </w:rPr>
        <w:t xml:space="preserve"> // metodo para agregar el iva</w:t>
      </w:r>
    </w:p>
    <w:p w:rsidR="0081600A" w:rsidRDefault="0010053F" w:rsidP="00AF1C1D">
      <w:r>
        <w:t>En este caso, estamos agregando una alicuota de IVA del 21%  (código 5) sobre una base imponible de 100.</w:t>
      </w:r>
      <w:r>
        <w:br/>
      </w:r>
      <w:r w:rsidR="002D267D">
        <w:t>En el caso de querer agregar otra alícuota de IVA:</w:t>
      </w:r>
    </w:p>
    <w:p w:rsidR="002D267D" w:rsidRDefault="002D267D" w:rsidP="002D267D">
      <w:pPr>
        <w:rPr>
          <w:sz w:val="20"/>
          <w:szCs w:val="20"/>
        </w:rPr>
      </w:pPr>
      <w:r w:rsidRPr="00764B8A">
        <w:rPr>
          <w:sz w:val="20"/>
          <w:szCs w:val="20"/>
        </w:rPr>
        <w:t>$webservice-&gt;factura-&gt;ivacod="</w:t>
      </w:r>
      <w:r>
        <w:rPr>
          <w:sz w:val="20"/>
          <w:szCs w:val="20"/>
        </w:rPr>
        <w:t>4</w:t>
      </w:r>
      <w:r w:rsidRPr="00764B8A">
        <w:rPr>
          <w:sz w:val="20"/>
          <w:szCs w:val="20"/>
        </w:rPr>
        <w:t>";</w:t>
      </w:r>
      <w:r>
        <w:rPr>
          <w:sz w:val="20"/>
          <w:szCs w:val="20"/>
        </w:rPr>
        <w:t xml:space="preserve"> // código del iva correspondiente al 10.5%</w:t>
      </w:r>
      <w:r>
        <w:rPr>
          <w:color w:val="76923C" w:themeColor="accent3" w:themeShade="BF"/>
          <w:sz w:val="20"/>
          <w:szCs w:val="20"/>
        </w:rPr>
        <w:br/>
      </w:r>
      <w:r w:rsidRPr="00764B8A">
        <w:rPr>
          <w:sz w:val="20"/>
          <w:szCs w:val="20"/>
        </w:rPr>
        <w:t>$webservice-&gt;factura-&gt;ivabase="100";</w:t>
      </w:r>
      <w:r>
        <w:rPr>
          <w:sz w:val="20"/>
          <w:szCs w:val="20"/>
        </w:rPr>
        <w:t xml:space="preserve"> // base imponible</w:t>
      </w:r>
      <w:r>
        <w:rPr>
          <w:color w:val="76923C" w:themeColor="accent3" w:themeShade="BF"/>
          <w:sz w:val="20"/>
          <w:szCs w:val="20"/>
        </w:rPr>
        <w:br/>
      </w:r>
      <w:r w:rsidRPr="00764B8A">
        <w:rPr>
          <w:sz w:val="20"/>
          <w:szCs w:val="20"/>
        </w:rPr>
        <w:t>$webservice-&gt;factura-&gt;ivaimp="</w:t>
      </w:r>
      <w:r>
        <w:rPr>
          <w:sz w:val="20"/>
          <w:szCs w:val="20"/>
        </w:rPr>
        <w:t>10.5</w:t>
      </w:r>
      <w:r w:rsidRPr="00764B8A">
        <w:rPr>
          <w:sz w:val="20"/>
          <w:szCs w:val="20"/>
        </w:rPr>
        <w:t>";</w:t>
      </w:r>
      <w:r>
        <w:rPr>
          <w:sz w:val="20"/>
          <w:szCs w:val="20"/>
        </w:rPr>
        <w:t xml:space="preserve"> // valor del iva</w:t>
      </w:r>
      <w:r>
        <w:rPr>
          <w:color w:val="76923C" w:themeColor="accent3" w:themeShade="BF"/>
          <w:sz w:val="20"/>
          <w:szCs w:val="20"/>
        </w:rPr>
        <w:br/>
      </w:r>
      <w:r w:rsidRPr="00764B8A">
        <w:rPr>
          <w:sz w:val="20"/>
          <w:szCs w:val="20"/>
        </w:rPr>
        <w:t>$webservice-&gt;factura-&gt;agregarIvas(</w:t>
      </w:r>
      <w:r>
        <w:rPr>
          <w:sz w:val="20"/>
          <w:szCs w:val="20"/>
        </w:rPr>
        <w:t>2</w:t>
      </w:r>
      <w:r w:rsidRPr="00764B8A">
        <w:rPr>
          <w:sz w:val="20"/>
          <w:szCs w:val="20"/>
        </w:rPr>
        <w:t>);</w:t>
      </w:r>
      <w:r>
        <w:rPr>
          <w:sz w:val="20"/>
          <w:szCs w:val="20"/>
        </w:rPr>
        <w:t xml:space="preserve"> // metodo para agregar el iva</w:t>
      </w:r>
    </w:p>
    <w:p w:rsidR="00B94067" w:rsidRDefault="002D267D" w:rsidP="002D267D">
      <w:r>
        <w:t xml:space="preserve">Como observamos, </w:t>
      </w:r>
      <w:r w:rsidR="00B94067">
        <w:t>completamos los campos correspondientes y en el metodo factura-&gt;agregarivas(2) ponemos “2” como parametro para indicar que se agrega la segunda alicuota. En este caso estamos agregando también una alícuota del 10.5% con su correspondiente código “4”, sobre una base imponible de 100 y un valor de iva de 10.5.</w:t>
      </w:r>
    </w:p>
    <w:p w:rsidR="002D267D" w:rsidRDefault="00B94067" w:rsidP="002D267D">
      <w:pPr>
        <w:rPr>
          <w:sz w:val="20"/>
          <w:szCs w:val="20"/>
        </w:rPr>
      </w:pPr>
      <w:r w:rsidRPr="00165E79">
        <w:rPr>
          <w:b/>
          <w:i/>
        </w:rPr>
        <w:t>Para tener en cuenta:</w:t>
      </w:r>
      <w:r>
        <w:t xml:space="preserve"> </w:t>
      </w:r>
      <w:r>
        <w:br/>
        <w:t>Si el comprobante que se genera contiene un solo valor de IVA, por ejemplo si se facturan productos todos al 21%, se debe agregar sólo Una Alícuota de Iva, en este caso del 21%.</w:t>
      </w:r>
    </w:p>
    <w:p w:rsidR="002D267D" w:rsidRPr="0010053F" w:rsidRDefault="002D267D" w:rsidP="00AF1C1D"/>
    <w:p w:rsidR="006E77C0" w:rsidRDefault="006E77C0" w:rsidP="00165E79">
      <w:pPr>
        <w:rPr>
          <w:b/>
          <w:sz w:val="26"/>
          <w:szCs w:val="26"/>
        </w:rPr>
      </w:pPr>
    </w:p>
    <w:p w:rsidR="006E77C0" w:rsidRDefault="006E77C0" w:rsidP="00165E79">
      <w:pPr>
        <w:rPr>
          <w:b/>
          <w:sz w:val="26"/>
          <w:szCs w:val="26"/>
        </w:rPr>
      </w:pPr>
    </w:p>
    <w:p w:rsidR="006E77C0" w:rsidRDefault="006E77C0" w:rsidP="00165E79">
      <w:pPr>
        <w:rPr>
          <w:b/>
          <w:sz w:val="26"/>
          <w:szCs w:val="26"/>
        </w:rPr>
      </w:pPr>
    </w:p>
    <w:p w:rsidR="006E77C0" w:rsidRDefault="006E77C0" w:rsidP="00165E79">
      <w:pPr>
        <w:rPr>
          <w:b/>
          <w:sz w:val="26"/>
          <w:szCs w:val="26"/>
        </w:rPr>
      </w:pPr>
    </w:p>
    <w:p w:rsidR="006E77C0" w:rsidRDefault="006E77C0" w:rsidP="00165E79">
      <w:pPr>
        <w:rPr>
          <w:b/>
          <w:sz w:val="26"/>
          <w:szCs w:val="26"/>
        </w:rPr>
      </w:pPr>
    </w:p>
    <w:p w:rsidR="00165E79" w:rsidRDefault="00165E79" w:rsidP="00165E79">
      <w:pPr>
        <w:rPr>
          <w:b/>
          <w:sz w:val="26"/>
          <w:szCs w:val="26"/>
        </w:rPr>
      </w:pPr>
      <w:r>
        <w:rPr>
          <w:b/>
          <w:sz w:val="26"/>
          <w:szCs w:val="26"/>
        </w:rPr>
        <w:lastRenderedPageBreak/>
        <w:t>Con respecto a los “Tributos”:</w:t>
      </w:r>
    </w:p>
    <w:p w:rsidR="000215BC" w:rsidRDefault="00165E79" w:rsidP="006E77C0">
      <w:pPr>
        <w:rPr>
          <w:sz w:val="20"/>
          <w:szCs w:val="20"/>
        </w:rPr>
      </w:pPr>
      <w:r>
        <w:t>Los Tributos se agregan, en el caso que existan en el comprobante a generar, como se indica en el codigo expuesto.</w:t>
      </w:r>
      <w:r w:rsidR="006E77C0">
        <w:br/>
      </w:r>
      <w:r>
        <w:br/>
      </w:r>
      <w:r w:rsidR="006E77C0" w:rsidRPr="006E77C0">
        <w:rPr>
          <w:sz w:val="20"/>
          <w:szCs w:val="20"/>
        </w:rPr>
        <w:t>$webservice-&gt;factura-&gt;tribId="99";</w:t>
      </w:r>
      <w:r w:rsidR="006E77C0" w:rsidRPr="006E77C0">
        <w:rPr>
          <w:sz w:val="20"/>
          <w:szCs w:val="20"/>
        </w:rPr>
        <w:br/>
        <w:t>$webservice-&gt;factura-&gt;tribDesc="Ganancias";</w:t>
      </w:r>
      <w:r w:rsidR="006E77C0" w:rsidRPr="006E77C0">
        <w:rPr>
          <w:sz w:val="20"/>
          <w:szCs w:val="20"/>
        </w:rPr>
        <w:br/>
        <w:t>$webservice-&gt;factura-&gt;tribBaseImp="100"; //la Base imponible es el total de l</w:t>
      </w:r>
      <w:r w:rsidR="006E77C0">
        <w:rPr>
          <w:sz w:val="20"/>
          <w:szCs w:val="20"/>
        </w:rPr>
        <w:t>os importes netos de la factura</w:t>
      </w:r>
      <w:r w:rsidR="006E77C0">
        <w:rPr>
          <w:sz w:val="20"/>
          <w:szCs w:val="20"/>
        </w:rPr>
        <w:br/>
      </w:r>
      <w:r w:rsidR="006E77C0" w:rsidRPr="006E77C0">
        <w:rPr>
          <w:sz w:val="20"/>
          <w:szCs w:val="20"/>
        </w:rPr>
        <w:t>$web</w:t>
      </w:r>
      <w:r w:rsidR="006E77C0">
        <w:rPr>
          <w:sz w:val="20"/>
          <w:szCs w:val="20"/>
        </w:rPr>
        <w:t>service-&gt;factura-&gt;tribAlic="5";</w:t>
      </w:r>
      <w:r w:rsidR="006E77C0">
        <w:rPr>
          <w:sz w:val="20"/>
          <w:szCs w:val="20"/>
        </w:rPr>
        <w:br/>
      </w:r>
      <w:r w:rsidR="006E77C0" w:rsidRPr="006E77C0">
        <w:rPr>
          <w:sz w:val="20"/>
          <w:szCs w:val="20"/>
        </w:rPr>
        <w:t>$webser</w:t>
      </w:r>
      <w:r w:rsidR="006E77C0">
        <w:rPr>
          <w:sz w:val="20"/>
          <w:szCs w:val="20"/>
        </w:rPr>
        <w:t>vice-&gt;factura-&gt;tribImporte="5";</w:t>
      </w:r>
      <w:r w:rsidR="006E77C0">
        <w:rPr>
          <w:sz w:val="20"/>
          <w:szCs w:val="20"/>
        </w:rPr>
        <w:br/>
      </w:r>
      <w:r w:rsidR="006E77C0" w:rsidRPr="006E77C0">
        <w:rPr>
          <w:sz w:val="20"/>
          <w:szCs w:val="20"/>
        </w:rPr>
        <w:t>$webservice-&gt;factura-&gt;agregarTributos(1);</w:t>
      </w:r>
    </w:p>
    <w:p w:rsidR="006E77C0" w:rsidRDefault="006E77C0" w:rsidP="006E77C0">
      <w:r>
        <w:t>Como podemos apreciar, los tributos se agregan de la misma manera que las alícuotas del iva. En caso de agregar otro tributo, quedaría:</w:t>
      </w:r>
    </w:p>
    <w:p w:rsidR="006E77C0" w:rsidRDefault="006E77C0" w:rsidP="006E77C0">
      <w:pPr>
        <w:rPr>
          <w:sz w:val="20"/>
          <w:szCs w:val="20"/>
        </w:rPr>
      </w:pPr>
      <w:r w:rsidRPr="006E77C0">
        <w:rPr>
          <w:sz w:val="20"/>
          <w:szCs w:val="20"/>
        </w:rPr>
        <w:t>$webservice-&gt;factura-&gt;tribId="</w:t>
      </w:r>
      <w:r>
        <w:rPr>
          <w:sz w:val="20"/>
          <w:szCs w:val="20"/>
        </w:rPr>
        <w:t>90</w:t>
      </w:r>
      <w:r w:rsidRPr="006E77C0">
        <w:rPr>
          <w:sz w:val="20"/>
          <w:szCs w:val="20"/>
        </w:rPr>
        <w:t>";</w:t>
      </w:r>
      <w:r w:rsidRPr="006E77C0">
        <w:rPr>
          <w:sz w:val="20"/>
          <w:szCs w:val="20"/>
        </w:rPr>
        <w:br/>
        <w:t>$webservice-&gt;factura-&gt;tribDesc="</w:t>
      </w:r>
      <w:r>
        <w:rPr>
          <w:sz w:val="20"/>
          <w:szCs w:val="20"/>
        </w:rPr>
        <w:t>Impuestos Internos</w:t>
      </w:r>
      <w:r w:rsidRPr="006E77C0">
        <w:rPr>
          <w:sz w:val="20"/>
          <w:szCs w:val="20"/>
        </w:rPr>
        <w:t>";</w:t>
      </w:r>
      <w:r w:rsidRPr="006E77C0">
        <w:rPr>
          <w:sz w:val="20"/>
          <w:szCs w:val="20"/>
        </w:rPr>
        <w:br/>
        <w:t>$webservice-&gt;factura-&gt;tribBaseImp="100"; //la Base imponible es el total de l</w:t>
      </w:r>
      <w:r>
        <w:rPr>
          <w:sz w:val="20"/>
          <w:szCs w:val="20"/>
        </w:rPr>
        <w:t>os importes netos de la factura</w:t>
      </w:r>
      <w:r>
        <w:rPr>
          <w:sz w:val="20"/>
          <w:szCs w:val="20"/>
        </w:rPr>
        <w:br/>
      </w:r>
      <w:r w:rsidRPr="006E77C0">
        <w:rPr>
          <w:sz w:val="20"/>
          <w:szCs w:val="20"/>
        </w:rPr>
        <w:t>$web</w:t>
      </w:r>
      <w:r>
        <w:rPr>
          <w:sz w:val="20"/>
          <w:szCs w:val="20"/>
        </w:rPr>
        <w:t>service-&gt;factura-&gt;tribAlic="2";</w:t>
      </w:r>
      <w:r>
        <w:rPr>
          <w:sz w:val="20"/>
          <w:szCs w:val="20"/>
        </w:rPr>
        <w:br/>
      </w:r>
      <w:r w:rsidRPr="006E77C0">
        <w:rPr>
          <w:sz w:val="20"/>
          <w:szCs w:val="20"/>
        </w:rPr>
        <w:t>$webser</w:t>
      </w:r>
      <w:r>
        <w:rPr>
          <w:sz w:val="20"/>
          <w:szCs w:val="20"/>
        </w:rPr>
        <w:t>vice-&gt;factura-&gt;tribImporte="2";</w:t>
      </w:r>
      <w:r>
        <w:rPr>
          <w:sz w:val="20"/>
          <w:szCs w:val="20"/>
        </w:rPr>
        <w:br/>
      </w:r>
      <w:r w:rsidRPr="006E77C0">
        <w:rPr>
          <w:sz w:val="20"/>
          <w:szCs w:val="20"/>
        </w:rPr>
        <w:t>$webservice-&gt;factura-&gt;agregarTributos(</w:t>
      </w:r>
      <w:r>
        <w:rPr>
          <w:sz w:val="20"/>
          <w:szCs w:val="20"/>
        </w:rPr>
        <w:t>2</w:t>
      </w:r>
      <w:r w:rsidRPr="006E77C0">
        <w:rPr>
          <w:sz w:val="20"/>
          <w:szCs w:val="20"/>
        </w:rPr>
        <w:t>);</w:t>
      </w:r>
    </w:p>
    <w:p w:rsidR="005F5A37" w:rsidRDefault="005F5A37" w:rsidP="005F5A37">
      <w:pPr>
        <w:rPr>
          <w:b/>
          <w:sz w:val="26"/>
          <w:szCs w:val="26"/>
        </w:rPr>
      </w:pPr>
      <w:r>
        <w:rPr>
          <w:b/>
          <w:sz w:val="26"/>
          <w:szCs w:val="26"/>
        </w:rPr>
        <w:t>Con respecto a los “Comprobantes Asociados”:</w:t>
      </w:r>
    </w:p>
    <w:p w:rsidR="006E77C0" w:rsidRDefault="005F5A37" w:rsidP="006E77C0">
      <w:r>
        <w:t>Los comprobantes asociados para informar deben ser Comprobantes “A”, “B”, “C”, “M” ya generados anteriormente. Los Remitos no se deben informar en el webservice como comprobante asociado.</w:t>
      </w:r>
      <w:r>
        <w:br/>
        <w:t>Por ejemplo si estamos generando una Nota de Credito “A” para anular la factura “A”</w:t>
      </w:r>
      <w:r w:rsidR="00C91652">
        <w:t xml:space="preserve"> Nº</w:t>
      </w:r>
      <w:r>
        <w:t xml:space="preserve"> 00002-000000</w:t>
      </w:r>
      <w:r w:rsidR="00C91652">
        <w:t>26, como comprobante asociado a la Nota de Crédito se debe indicar dicha factura.</w:t>
      </w:r>
    </w:p>
    <w:p w:rsidR="00C91652" w:rsidRDefault="00C91652" w:rsidP="00C91652">
      <w:pPr>
        <w:rPr>
          <w:sz w:val="20"/>
          <w:szCs w:val="20"/>
        </w:rPr>
      </w:pPr>
      <w:r w:rsidRPr="00C91652">
        <w:rPr>
          <w:sz w:val="20"/>
          <w:szCs w:val="20"/>
        </w:rPr>
        <w:t>$webserv</w:t>
      </w:r>
      <w:r>
        <w:rPr>
          <w:sz w:val="20"/>
          <w:szCs w:val="20"/>
        </w:rPr>
        <w:t>ice-&gt;factura-&gt;compAsocTipo="1"; // código de comprobante Factura A</w:t>
      </w:r>
      <w:r>
        <w:rPr>
          <w:sz w:val="20"/>
          <w:szCs w:val="20"/>
        </w:rPr>
        <w:br/>
      </w:r>
      <w:r w:rsidRPr="00C91652">
        <w:rPr>
          <w:sz w:val="20"/>
          <w:szCs w:val="20"/>
        </w:rPr>
        <w:t>$webservic</w:t>
      </w:r>
      <w:r>
        <w:rPr>
          <w:sz w:val="20"/>
          <w:szCs w:val="20"/>
        </w:rPr>
        <w:t>e-&gt;factura-&gt;compAsocPtoVta="2"; // punto de venta de dicha factura A</w:t>
      </w:r>
      <w:r>
        <w:rPr>
          <w:sz w:val="20"/>
          <w:szCs w:val="20"/>
        </w:rPr>
        <w:br/>
      </w:r>
      <w:r w:rsidRPr="00C91652">
        <w:rPr>
          <w:sz w:val="20"/>
          <w:szCs w:val="20"/>
        </w:rPr>
        <w:t>$webser</w:t>
      </w:r>
      <w:r>
        <w:rPr>
          <w:sz w:val="20"/>
          <w:szCs w:val="20"/>
        </w:rPr>
        <w:t>vice-&gt;factura-&gt;compAsocNro="26"; // número de dicha factura A</w:t>
      </w:r>
      <w:r>
        <w:rPr>
          <w:sz w:val="20"/>
          <w:szCs w:val="20"/>
        </w:rPr>
        <w:br/>
      </w:r>
      <w:r w:rsidRPr="00C91652">
        <w:rPr>
          <w:sz w:val="20"/>
          <w:szCs w:val="20"/>
        </w:rPr>
        <w:t>$webservice-&gt;factura-&gt;agregarCompAsoc(1);</w:t>
      </w:r>
    </w:p>
    <w:p w:rsidR="00C91652" w:rsidRDefault="00C91652" w:rsidP="00C91652">
      <w:r>
        <w:t>De esta manera, estamos agregando según el ejemplo citado, como comprobante asociado a la Nota de Credito “A” que estamos generando, la factura “A” Nº 00002-00000026. Por ejemplo, para anularla.</w:t>
      </w:r>
    </w:p>
    <w:p w:rsidR="00A1217D" w:rsidRDefault="00A1217D" w:rsidP="00C91652">
      <w:r>
        <w:rPr>
          <w:b/>
          <w:i/>
        </w:rPr>
        <w:t>Nota Importante:</w:t>
      </w:r>
      <w:r>
        <w:rPr>
          <w:b/>
          <w:i/>
        </w:rPr>
        <w:br/>
      </w:r>
      <w:r>
        <w:t xml:space="preserve">El comprobante asociado debe de existir </w:t>
      </w:r>
      <w:r w:rsidR="00F52380">
        <w:t>SÍ</w:t>
      </w:r>
      <w:r>
        <w:t xml:space="preserve"> o </w:t>
      </w:r>
      <w:r w:rsidR="00F52380">
        <w:t>SÍ</w:t>
      </w:r>
      <w:r>
        <w:t xml:space="preserve"> en los servidores de AFIP, es decir, debieron de haberse generado en algún momento. En caso contrario, la afip responde con un error, consultando el mismo desde el array “errores” comentado anteriormente.</w:t>
      </w:r>
    </w:p>
    <w:p w:rsidR="00190F83" w:rsidRDefault="00190F83" w:rsidP="00C91652"/>
    <w:p w:rsidR="00190F83" w:rsidRDefault="00190F83" w:rsidP="00C91652">
      <w:pPr>
        <w:rPr>
          <w:b/>
          <w:sz w:val="28"/>
          <w:szCs w:val="28"/>
        </w:rPr>
      </w:pPr>
      <w:r w:rsidRPr="00190F83">
        <w:rPr>
          <w:b/>
          <w:sz w:val="28"/>
          <w:szCs w:val="28"/>
        </w:rPr>
        <w:t>Método para Consultar el Número del Último comprobante</w:t>
      </w:r>
      <w:r>
        <w:rPr>
          <w:b/>
          <w:sz w:val="28"/>
          <w:szCs w:val="28"/>
        </w:rPr>
        <w:t xml:space="preserve"> </w:t>
      </w:r>
      <w:r w:rsidRPr="00190F83">
        <w:rPr>
          <w:b/>
          <w:sz w:val="28"/>
          <w:szCs w:val="28"/>
        </w:rPr>
        <w:t xml:space="preserve"> generado:</w:t>
      </w:r>
    </w:p>
    <w:p w:rsidR="00190F83" w:rsidRDefault="00190F83" w:rsidP="00C91652">
      <w:r>
        <w:t xml:space="preserve">Es muy importante saber el número </w:t>
      </w:r>
      <w:r w:rsidR="00806AA1">
        <w:t>d</w:t>
      </w:r>
      <w:r>
        <w:t>el último comprobante generad</w:t>
      </w:r>
      <w:r w:rsidR="00806AA1">
        <w:t>o. El método es:</w:t>
      </w:r>
    </w:p>
    <w:p w:rsidR="00806AA1" w:rsidRDefault="00806AA1" w:rsidP="00C91652">
      <w:r w:rsidRPr="00806AA1">
        <w:t>-&gt;</w:t>
      </w:r>
      <w:r w:rsidRPr="00C51074">
        <w:rPr>
          <w:b/>
        </w:rPr>
        <w:t>UltimoCmp(ptoV, tipoCmp);</w:t>
      </w:r>
    </w:p>
    <w:p w:rsidR="00806AA1" w:rsidRDefault="00806AA1" w:rsidP="00806AA1">
      <w:r>
        <w:t>Donde:</w:t>
      </w:r>
      <w:r>
        <w:br/>
        <w:t>- ptoV: es el punto de venta del comprobante</w:t>
      </w:r>
      <w:r>
        <w:br/>
        <w:t>- tipoCmp: es el código del tipo de comprobante</w:t>
      </w:r>
    </w:p>
    <w:p w:rsidR="00806AA1" w:rsidRDefault="00806AA1" w:rsidP="00806AA1">
      <w:r>
        <w:t>Ejemplo:</w:t>
      </w:r>
    </w:p>
    <w:p w:rsidR="00806AA1" w:rsidRDefault="00806AA1" w:rsidP="00806AA1">
      <w:r>
        <w:t>$numero=</w:t>
      </w:r>
      <w:r w:rsidRPr="00806AA1">
        <w:t>$webservice-&gt;UltimoCmp("2", "6")</w:t>
      </w:r>
      <w:r>
        <w:t>;</w:t>
      </w:r>
    </w:p>
    <w:p w:rsidR="00806AA1" w:rsidRDefault="00806AA1" w:rsidP="00806AA1">
      <w:r>
        <w:t>En la variable $numero, se encuentra el último número del comprobante con punto de venta ”2” y tipo de comprobante “6”, donde “6” es el código de Factura “B”.</w:t>
      </w:r>
    </w:p>
    <w:p w:rsidR="00731470" w:rsidRDefault="00731470" w:rsidP="00806AA1">
      <w:r>
        <w:t>Por ejemplo cuando estamos completando los campos para la generación de una factura “B” punto de venta “2”, cuando tenemos que indicar el número de factura a generar, se podrá poner:</w:t>
      </w:r>
    </w:p>
    <w:p w:rsidR="00731470" w:rsidRDefault="00731470" w:rsidP="00806AA1">
      <w:r w:rsidRPr="00731470">
        <w:t>$webservice-&gt;factura-&gt;numeroComprobante=</w:t>
      </w:r>
      <w:r w:rsidRPr="00AE519E">
        <w:rPr>
          <w:color w:val="C0504D" w:themeColor="accent2"/>
        </w:rPr>
        <w:t>$webservice-&gt;UltimoCmp("2", "6")+1</w:t>
      </w:r>
      <w:r w:rsidRPr="00731470">
        <w:t>;</w:t>
      </w:r>
    </w:p>
    <w:p w:rsidR="00731470" w:rsidRDefault="00731470" w:rsidP="00806AA1">
      <w:r>
        <w:t>De esta manera, estamos sumando 1(uno) al último comprobante generado para que continúe con la numeración correlativa de dicha factura</w:t>
      </w:r>
      <w:r w:rsidR="00AE519E">
        <w:t xml:space="preserve"> y no ocasionar que la AFIP la rechace por no ser correlativa</w:t>
      </w:r>
      <w:r w:rsidR="00F567F8">
        <w:t>.</w:t>
      </w:r>
    </w:p>
    <w:p w:rsidR="00C51074" w:rsidRDefault="00C51074" w:rsidP="00C51074">
      <w:pPr>
        <w:rPr>
          <w:b/>
          <w:sz w:val="28"/>
          <w:szCs w:val="28"/>
        </w:rPr>
      </w:pPr>
      <w:r w:rsidRPr="00190F83">
        <w:rPr>
          <w:b/>
          <w:sz w:val="28"/>
          <w:szCs w:val="28"/>
        </w:rPr>
        <w:lastRenderedPageBreak/>
        <w:t xml:space="preserve">Método para </w:t>
      </w:r>
      <w:r>
        <w:rPr>
          <w:b/>
          <w:sz w:val="28"/>
          <w:szCs w:val="28"/>
        </w:rPr>
        <w:t>obtener</w:t>
      </w:r>
      <w:r w:rsidRPr="00190F83">
        <w:rPr>
          <w:b/>
          <w:sz w:val="28"/>
          <w:szCs w:val="28"/>
        </w:rPr>
        <w:t xml:space="preserve"> </w:t>
      </w:r>
      <w:r>
        <w:rPr>
          <w:b/>
          <w:sz w:val="28"/>
          <w:szCs w:val="28"/>
        </w:rPr>
        <w:t>información de un comprobante</w:t>
      </w:r>
      <w:r>
        <w:rPr>
          <w:b/>
          <w:sz w:val="28"/>
          <w:szCs w:val="28"/>
        </w:rPr>
        <w:t xml:space="preserve"> </w:t>
      </w:r>
      <w:r w:rsidRPr="00190F83">
        <w:rPr>
          <w:b/>
          <w:sz w:val="28"/>
          <w:szCs w:val="28"/>
        </w:rPr>
        <w:t xml:space="preserve"> generado:</w:t>
      </w:r>
    </w:p>
    <w:p w:rsidR="00C51074" w:rsidRDefault="00C51074" w:rsidP="00806AA1">
      <w:r w:rsidRPr="00C51074">
        <w:t>Con este método podemos obtener toda la información relacionada a un comprobante o simplemente saber si el comprobante existe</w:t>
      </w:r>
      <w:r>
        <w:t>. El método es:</w:t>
      </w:r>
    </w:p>
    <w:p w:rsidR="00C51074" w:rsidRPr="00194C84" w:rsidRDefault="00C51074" w:rsidP="00806AA1">
      <w:pPr>
        <w:rPr>
          <w:b/>
          <w:sz w:val="24"/>
          <w:szCs w:val="24"/>
        </w:rPr>
      </w:pPr>
      <w:r w:rsidRPr="00194C84">
        <w:rPr>
          <w:b/>
          <w:sz w:val="24"/>
          <w:szCs w:val="24"/>
        </w:rPr>
        <w:t>ConsultarComprobante(ptovta, tipoCmp, numero);</w:t>
      </w:r>
    </w:p>
    <w:p w:rsidR="00C51074" w:rsidRDefault="00C51074" w:rsidP="00C51074">
      <w:r>
        <w:t>Donde:</w:t>
      </w:r>
      <w:r>
        <w:br/>
        <w:t>- pto</w:t>
      </w:r>
      <w:r>
        <w:t>vta</w:t>
      </w:r>
      <w:r>
        <w:t>: es el punto de venta del comprobante</w:t>
      </w:r>
      <w:r>
        <w:br/>
        <w:t>- tipoCmp: es el código del tipo de comprobante</w:t>
      </w:r>
      <w:r>
        <w:br/>
      </w:r>
      <w:r>
        <w:t xml:space="preserve">- </w:t>
      </w:r>
      <w:r>
        <w:t>numero</w:t>
      </w:r>
      <w:r>
        <w:t xml:space="preserve">: es el </w:t>
      </w:r>
      <w:r>
        <w:t>número del comprobante a consultar</w:t>
      </w:r>
    </w:p>
    <w:p w:rsidR="00C51074" w:rsidRDefault="00C51074" w:rsidP="00C51074">
      <w:r>
        <w:t>Ejemplo:</w:t>
      </w:r>
      <w:r w:rsidR="00724CBC">
        <w:t xml:space="preserve"> Consultamos una Factura “A” Nº 00002-00000026</w:t>
      </w:r>
    </w:p>
    <w:p w:rsidR="00C51074" w:rsidRDefault="00C51074" w:rsidP="00C51074">
      <w:r w:rsidRPr="00194C84">
        <w:rPr>
          <w:b/>
        </w:rPr>
        <w:t>$</w:t>
      </w:r>
      <w:r w:rsidRPr="00194C84">
        <w:rPr>
          <w:b/>
        </w:rPr>
        <w:t>cmp</w:t>
      </w:r>
      <w:r>
        <w:t>=</w:t>
      </w:r>
      <w:r w:rsidRPr="00806AA1">
        <w:t>$webservice-&gt;</w:t>
      </w:r>
      <w:r w:rsidRPr="00C51074">
        <w:t xml:space="preserve"> ConsultarComprobante("2", "1", "</w:t>
      </w:r>
      <w:r w:rsidR="00724CBC">
        <w:t>26</w:t>
      </w:r>
      <w:r w:rsidRPr="00C51074">
        <w:t>")</w:t>
      </w:r>
    </w:p>
    <w:p w:rsidR="00C51074" w:rsidRDefault="00C51074" w:rsidP="00806AA1">
      <w:r w:rsidRPr="0081600A">
        <w:rPr>
          <w:b/>
          <w:i/>
        </w:rPr>
        <w:t xml:space="preserve">Si el comprobante </w:t>
      </w:r>
      <w:r>
        <w:rPr>
          <w:b/>
          <w:i/>
        </w:rPr>
        <w:t>EXISTE</w:t>
      </w:r>
      <w:r w:rsidRPr="0081600A">
        <w:rPr>
          <w:b/>
          <w:i/>
        </w:rPr>
        <w:t>:</w:t>
      </w:r>
      <w:r>
        <w:br/>
        <w:t xml:space="preserve">En la variable </w:t>
      </w:r>
      <w:r w:rsidRPr="00194C84">
        <w:rPr>
          <w:b/>
        </w:rPr>
        <w:t>$cmp</w:t>
      </w:r>
      <w:r>
        <w:t>, se encuetra la respuesta en XML que envía la a</w:t>
      </w:r>
      <w:r>
        <w:t>fip del comprobante consultado.</w:t>
      </w:r>
      <w:r>
        <w:br/>
      </w:r>
      <w:r w:rsidR="00057606">
        <w:t>Y en el array:</w:t>
      </w:r>
    </w:p>
    <w:p w:rsidR="00057606" w:rsidRDefault="00057606" w:rsidP="00806AA1">
      <w:pPr>
        <w:rPr>
          <w:color w:val="C0504D" w:themeColor="accent2"/>
          <w:sz w:val="20"/>
          <w:szCs w:val="20"/>
        </w:rPr>
      </w:pPr>
      <w:r>
        <w:t xml:space="preserve">- </w:t>
      </w:r>
      <w:r w:rsidRPr="000215BC">
        <w:t>comprobante["CAE"]</w:t>
      </w:r>
      <w:r>
        <w:t xml:space="preserve"> </w:t>
      </w:r>
      <w:r w:rsidRPr="00AF1C1D">
        <w:rPr>
          <w:color w:val="C0504D" w:themeColor="accent2"/>
          <w:sz w:val="20"/>
          <w:szCs w:val="20"/>
        </w:rPr>
        <w:t>Contiene el CAE del comprobante</w:t>
      </w:r>
      <w:r>
        <w:rPr>
          <w:color w:val="C0504D" w:themeColor="accent2"/>
          <w:sz w:val="20"/>
          <w:szCs w:val="20"/>
        </w:rPr>
        <w:t xml:space="preserve"> consultado</w:t>
      </w:r>
      <w:r>
        <w:br/>
        <w:t xml:space="preserve">- </w:t>
      </w:r>
      <w:r w:rsidRPr="000215BC">
        <w:t>comprobante["CAE</w:t>
      </w:r>
      <w:r>
        <w:t>Vto</w:t>
      </w:r>
      <w:r w:rsidRPr="000215BC">
        <w:t>"]</w:t>
      </w:r>
      <w:r>
        <w:t xml:space="preserve"> </w:t>
      </w:r>
      <w:r w:rsidRPr="00AF1C1D">
        <w:rPr>
          <w:color w:val="C0504D" w:themeColor="accent2"/>
          <w:sz w:val="20"/>
          <w:szCs w:val="20"/>
        </w:rPr>
        <w:t>Contiene el vencimiento del CAE</w:t>
      </w:r>
      <w:r>
        <w:rPr>
          <w:color w:val="C0504D" w:themeColor="accent2"/>
          <w:sz w:val="20"/>
          <w:szCs w:val="20"/>
        </w:rPr>
        <w:t xml:space="preserve"> del comprobante consultado</w:t>
      </w:r>
    </w:p>
    <w:p w:rsidR="00057606" w:rsidRDefault="00057606" w:rsidP="00806AA1">
      <w:pPr>
        <w:rPr>
          <w:b/>
        </w:rPr>
      </w:pPr>
      <w:r w:rsidRPr="0081600A">
        <w:rPr>
          <w:b/>
          <w:i/>
        </w:rPr>
        <w:t xml:space="preserve">Si el comprobante </w:t>
      </w:r>
      <w:r>
        <w:rPr>
          <w:b/>
          <w:i/>
        </w:rPr>
        <w:t xml:space="preserve">NO </w:t>
      </w:r>
      <w:r>
        <w:rPr>
          <w:b/>
          <w:i/>
        </w:rPr>
        <w:t>EXISTE</w:t>
      </w:r>
      <w:r w:rsidRPr="0081600A">
        <w:rPr>
          <w:b/>
          <w:i/>
        </w:rPr>
        <w:t>:</w:t>
      </w:r>
      <w:r>
        <w:br/>
      </w:r>
      <w:r>
        <w:t>La</w:t>
      </w:r>
      <w:r>
        <w:t xml:space="preserve"> variable $cmp</w:t>
      </w:r>
      <w:r>
        <w:t xml:space="preserve"> va a ser nula, por lo cual nos indica que el comprobante consultado no existe.</w:t>
      </w:r>
      <w:r>
        <w:br/>
        <w:t xml:space="preserve">Podemos capturar el tipo de error consultando el </w:t>
      </w:r>
      <w:r w:rsidRPr="00057606">
        <w:rPr>
          <w:b/>
        </w:rPr>
        <w:t>array “errores”:</w:t>
      </w:r>
    </w:p>
    <w:p w:rsidR="00057606" w:rsidRDefault="00057606" w:rsidP="00057606">
      <w:r w:rsidRPr="00057606">
        <w:rPr>
          <w:rFonts w:cstheme="minorHAnsi"/>
          <w:i/>
        </w:rPr>
        <w:t>Descripción del array:</w:t>
      </w:r>
      <w:r w:rsidRPr="00057606">
        <w:rPr>
          <w:rFonts w:cstheme="minorHAnsi"/>
        </w:rPr>
        <w:br/>
      </w:r>
      <w:r w:rsidRPr="007D2B86">
        <w:t>errores["ErrorCodigo"]</w:t>
      </w:r>
      <w:r>
        <w:t xml:space="preserve"> – Devuelve el código de error</w:t>
      </w:r>
      <w:r>
        <w:br/>
      </w:r>
      <w:r w:rsidRPr="007D2B86">
        <w:t>errores["Error</w:t>
      </w:r>
      <w:r>
        <w:t>Mensaje</w:t>
      </w:r>
      <w:r w:rsidRPr="007D2B86">
        <w:t>"]</w:t>
      </w:r>
      <w:r>
        <w:t xml:space="preserve"> – Devuelve el mensaje del error</w:t>
      </w:r>
    </w:p>
    <w:p w:rsidR="00194C84" w:rsidRPr="00194C84" w:rsidRDefault="00194C84" w:rsidP="00057606">
      <w:r>
        <w:t>Nota:</w:t>
      </w:r>
      <w:r>
        <w:br/>
        <w:t xml:space="preserve">Este método es muy importante, no solo para consutar comprobantes generados, sino también por si en el proceso de autorización cuando se genera un comprobante, hay algún error de conexión. En este caso, no sabemos si se generó o no el comprobate. </w:t>
      </w:r>
      <w:r>
        <w:br/>
        <w:t>Con este metodo, podemos consultar si dicho comprobante se generó, en el caso que sí, se captura el CAE y su vencimiento.</w:t>
      </w:r>
      <w:bookmarkStart w:id="0" w:name="_GoBack"/>
      <w:bookmarkEnd w:id="0"/>
    </w:p>
    <w:p w:rsidR="00057606" w:rsidRPr="00806AA1" w:rsidRDefault="00057606" w:rsidP="00806AA1"/>
    <w:sectPr w:rsidR="00057606" w:rsidRPr="00806AA1" w:rsidSect="000215B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A17"/>
    <w:rsid w:val="000215BC"/>
    <w:rsid w:val="00057606"/>
    <w:rsid w:val="000853C8"/>
    <w:rsid w:val="0010053F"/>
    <w:rsid w:val="00165E79"/>
    <w:rsid w:val="00177AB8"/>
    <w:rsid w:val="00190F83"/>
    <w:rsid w:val="00194C84"/>
    <w:rsid w:val="002D267D"/>
    <w:rsid w:val="004D0285"/>
    <w:rsid w:val="00532DE7"/>
    <w:rsid w:val="00577933"/>
    <w:rsid w:val="005F5A37"/>
    <w:rsid w:val="00630A17"/>
    <w:rsid w:val="006E77C0"/>
    <w:rsid w:val="00724CBC"/>
    <w:rsid w:val="00731470"/>
    <w:rsid w:val="00764B8A"/>
    <w:rsid w:val="007D2B86"/>
    <w:rsid w:val="00806AA1"/>
    <w:rsid w:val="0081600A"/>
    <w:rsid w:val="008A1ED5"/>
    <w:rsid w:val="00A1217D"/>
    <w:rsid w:val="00A31758"/>
    <w:rsid w:val="00AE519E"/>
    <w:rsid w:val="00AF1C1D"/>
    <w:rsid w:val="00B94067"/>
    <w:rsid w:val="00C51074"/>
    <w:rsid w:val="00C91652"/>
    <w:rsid w:val="00D27B3D"/>
    <w:rsid w:val="00E42188"/>
    <w:rsid w:val="00EC68ED"/>
    <w:rsid w:val="00F52380"/>
    <w:rsid w:val="00F5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1093">
      <w:bodyDiv w:val="1"/>
      <w:marLeft w:val="0"/>
      <w:marRight w:val="0"/>
      <w:marTop w:val="0"/>
      <w:marBottom w:val="0"/>
      <w:divBdr>
        <w:top w:val="none" w:sz="0" w:space="0" w:color="auto"/>
        <w:left w:val="none" w:sz="0" w:space="0" w:color="auto"/>
        <w:bottom w:val="none" w:sz="0" w:space="0" w:color="auto"/>
        <w:right w:val="none" w:sz="0" w:space="0" w:color="auto"/>
      </w:divBdr>
    </w:div>
    <w:div w:id="142818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1702</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dc:creator>
  <cp:lastModifiedBy>ova</cp:lastModifiedBy>
  <cp:revision>20</cp:revision>
  <dcterms:created xsi:type="dcterms:W3CDTF">2020-10-23T10:56:00Z</dcterms:created>
  <dcterms:modified xsi:type="dcterms:W3CDTF">2020-10-23T14:14:00Z</dcterms:modified>
</cp:coreProperties>
</file>