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49" w:rsidRDefault="00842483">
      <w:pPr>
        <w:pStyle w:val="a7"/>
        <w:spacing w:before="280" w:after="28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Московский государственный технический университет им. Н.Э. Баумана</w:t>
      </w:r>
    </w:p>
    <w:p w:rsidR="00580449" w:rsidRDefault="00842483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Факультет «Информатика и системы управления»</w:t>
      </w:r>
    </w:p>
    <w:p w:rsidR="00580449" w:rsidRDefault="00842483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«Системы обработки информации и управления»</w:t>
      </w:r>
    </w:p>
    <w:p w:rsidR="00580449" w:rsidRDefault="00842483">
      <w:pPr>
        <w:pStyle w:val="a7"/>
        <w:jc w:val="center"/>
        <w:rPr>
          <w:i/>
          <w:color w:val="000000"/>
          <w:sz w:val="28"/>
          <w:szCs w:val="27"/>
        </w:rPr>
      </w:pPr>
      <w:r>
        <w:rPr>
          <w:i/>
          <w:color w:val="000000"/>
          <w:sz w:val="28"/>
          <w:szCs w:val="27"/>
        </w:rPr>
        <w:t>Дисциплина «Технологии машинного обучения»</w:t>
      </w:r>
    </w:p>
    <w:p w:rsidR="00580449" w:rsidRDefault="00580449">
      <w:pPr>
        <w:pStyle w:val="a7"/>
        <w:jc w:val="center"/>
        <w:rPr>
          <w:color w:val="000000"/>
          <w:sz w:val="27"/>
          <w:szCs w:val="27"/>
        </w:rPr>
      </w:pPr>
    </w:p>
    <w:p w:rsidR="00580449" w:rsidRDefault="00580449">
      <w:pPr>
        <w:pStyle w:val="a7"/>
        <w:rPr>
          <w:color w:val="000000"/>
          <w:sz w:val="27"/>
          <w:szCs w:val="27"/>
        </w:rPr>
      </w:pPr>
    </w:p>
    <w:p w:rsidR="00580449" w:rsidRDefault="00580449">
      <w:pPr>
        <w:pStyle w:val="a7"/>
        <w:jc w:val="center"/>
        <w:rPr>
          <w:color w:val="000000"/>
          <w:sz w:val="27"/>
          <w:szCs w:val="27"/>
        </w:rPr>
      </w:pPr>
    </w:p>
    <w:p w:rsidR="00580449" w:rsidRDefault="00580449">
      <w:pPr>
        <w:pStyle w:val="a7"/>
        <w:jc w:val="center"/>
        <w:rPr>
          <w:color w:val="000000"/>
          <w:sz w:val="27"/>
          <w:szCs w:val="27"/>
        </w:rPr>
      </w:pPr>
    </w:p>
    <w:p w:rsidR="00580449" w:rsidRDefault="00842483">
      <w:pPr>
        <w:pStyle w:val="a7"/>
        <w:jc w:val="center"/>
        <w:rPr>
          <w:b/>
          <w:color w:val="000000"/>
          <w:sz w:val="52"/>
          <w:szCs w:val="27"/>
        </w:rPr>
      </w:pPr>
      <w:r>
        <w:rPr>
          <w:b/>
          <w:color w:val="000000"/>
          <w:sz w:val="52"/>
          <w:szCs w:val="27"/>
        </w:rPr>
        <w:t>Отчёт</w:t>
      </w:r>
    </w:p>
    <w:p w:rsidR="00580449" w:rsidRDefault="00842483">
      <w:pPr>
        <w:pStyle w:val="a7"/>
        <w:jc w:val="center"/>
        <w:rPr>
          <w:color w:val="000000"/>
          <w:sz w:val="40"/>
          <w:szCs w:val="27"/>
        </w:rPr>
      </w:pPr>
      <w:r>
        <w:rPr>
          <w:color w:val="000000"/>
          <w:sz w:val="40"/>
          <w:szCs w:val="27"/>
        </w:rPr>
        <w:t xml:space="preserve"> по рубежному контролю №2</w:t>
      </w:r>
    </w:p>
    <w:p w:rsidR="00580449" w:rsidRDefault="00842483">
      <w:pPr>
        <w:pStyle w:val="a7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Тема: </w:t>
      </w:r>
      <w:r>
        <w:rPr>
          <w:color w:val="000000"/>
          <w:sz w:val="28"/>
          <w:szCs w:val="27"/>
        </w:rPr>
        <w:t>«Технологии использования и оценки моделей машинного обучения.»</w:t>
      </w:r>
    </w:p>
    <w:p w:rsidR="00580449" w:rsidRDefault="00842483">
      <w:pPr>
        <w:pStyle w:val="a7"/>
        <w:jc w:val="center"/>
      </w:pPr>
      <w:r>
        <w:rPr>
          <w:i/>
          <w:color w:val="000000"/>
          <w:sz w:val="32"/>
          <w:szCs w:val="27"/>
        </w:rPr>
        <w:t>Вариант 6</w:t>
      </w:r>
    </w:p>
    <w:p w:rsidR="00580449" w:rsidRDefault="00580449">
      <w:pPr>
        <w:pStyle w:val="a7"/>
        <w:jc w:val="center"/>
        <w:rPr>
          <w:i/>
          <w:color w:val="000000"/>
          <w:sz w:val="28"/>
          <w:szCs w:val="27"/>
        </w:rPr>
      </w:pPr>
    </w:p>
    <w:p w:rsidR="00580449" w:rsidRDefault="00580449">
      <w:pPr>
        <w:pStyle w:val="a7"/>
        <w:jc w:val="center"/>
        <w:rPr>
          <w:i/>
          <w:color w:val="000000"/>
          <w:sz w:val="28"/>
          <w:szCs w:val="27"/>
        </w:rPr>
      </w:pPr>
    </w:p>
    <w:p w:rsidR="00580449" w:rsidRDefault="00580449">
      <w:pPr>
        <w:pStyle w:val="a7"/>
        <w:jc w:val="center"/>
        <w:rPr>
          <w:i/>
          <w:color w:val="000000"/>
          <w:sz w:val="28"/>
          <w:szCs w:val="27"/>
        </w:rPr>
      </w:pPr>
    </w:p>
    <w:p w:rsidR="00580449" w:rsidRDefault="00842483">
      <w:pPr>
        <w:pStyle w:val="a7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Студент:</w:t>
      </w:r>
    </w:p>
    <w:p w:rsidR="00580449" w:rsidRDefault="00842483">
      <w:pPr>
        <w:pStyle w:val="a7"/>
        <w:jc w:val="right"/>
      </w:pPr>
      <w:r>
        <w:rPr>
          <w:color w:val="000000"/>
          <w:sz w:val="28"/>
          <w:szCs w:val="27"/>
          <w:u w:val="single"/>
        </w:rPr>
        <w:t>Рудченко Е</w:t>
      </w:r>
      <w:r>
        <w:rPr>
          <w:color w:val="000000"/>
          <w:sz w:val="28"/>
          <w:szCs w:val="27"/>
          <w:u w:val="single"/>
        </w:rPr>
        <w:t>.А.</w:t>
      </w:r>
      <w:bookmarkStart w:id="0" w:name="_GoBack"/>
      <w:bookmarkEnd w:id="0"/>
    </w:p>
    <w:p w:rsidR="00580449" w:rsidRDefault="00842483">
      <w:pPr>
        <w:pStyle w:val="a7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Группа ИУ5-62Б</w:t>
      </w:r>
    </w:p>
    <w:p w:rsidR="00580449" w:rsidRDefault="00580449">
      <w:pPr>
        <w:pStyle w:val="a7"/>
        <w:jc w:val="right"/>
        <w:rPr>
          <w:color w:val="000000"/>
          <w:sz w:val="28"/>
          <w:szCs w:val="27"/>
          <w:u w:val="single"/>
        </w:rPr>
      </w:pPr>
    </w:p>
    <w:p w:rsidR="00580449" w:rsidRDefault="00842483">
      <w:pPr>
        <w:pStyle w:val="a7"/>
        <w:jc w:val="right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Преподаватель:</w:t>
      </w:r>
    </w:p>
    <w:p w:rsidR="00580449" w:rsidRDefault="00842483">
      <w:pPr>
        <w:pStyle w:val="a7"/>
        <w:jc w:val="right"/>
        <w:rPr>
          <w:color w:val="000000"/>
          <w:sz w:val="28"/>
          <w:szCs w:val="27"/>
          <w:u w:val="single"/>
        </w:rPr>
      </w:pPr>
      <w:proofErr w:type="spellStart"/>
      <w:r>
        <w:rPr>
          <w:color w:val="000000"/>
          <w:sz w:val="28"/>
          <w:szCs w:val="27"/>
          <w:u w:val="single"/>
        </w:rPr>
        <w:t>Гапанюк</w:t>
      </w:r>
      <w:proofErr w:type="spellEnd"/>
      <w:r>
        <w:rPr>
          <w:color w:val="000000"/>
          <w:sz w:val="28"/>
          <w:szCs w:val="27"/>
          <w:u w:val="single"/>
        </w:rPr>
        <w:t xml:space="preserve"> Ю.Е.</w:t>
      </w:r>
    </w:p>
    <w:p w:rsidR="00580449" w:rsidRDefault="00580449">
      <w:pPr>
        <w:pStyle w:val="a7"/>
        <w:jc w:val="right"/>
        <w:rPr>
          <w:color w:val="000000"/>
          <w:sz w:val="28"/>
          <w:szCs w:val="27"/>
          <w:u w:val="single"/>
        </w:rPr>
      </w:pPr>
    </w:p>
    <w:p w:rsidR="00580449" w:rsidRDefault="00580449">
      <w:pPr>
        <w:pStyle w:val="a7"/>
        <w:jc w:val="right"/>
        <w:rPr>
          <w:color w:val="000000"/>
          <w:sz w:val="28"/>
          <w:szCs w:val="27"/>
          <w:u w:val="single"/>
        </w:rPr>
      </w:pPr>
    </w:p>
    <w:p w:rsidR="00580449" w:rsidRDefault="00842483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2020 г.</w:t>
      </w:r>
    </w:p>
    <w:p w:rsidR="00580449" w:rsidRDefault="00842483">
      <w:pPr>
        <w:pStyle w:val="a7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Задание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2.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Кластеризация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(по вариантам)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Кластеризуйте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данные с помощью двух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алгоритмов кластеризации (варианты по группам приведены в таблице).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3175">
            <wp:extent cx="5940425" cy="692150"/>
            <wp:effectExtent l="0" t="0" r="0" b="0"/>
            <wp:docPr id="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Сравните качество кластеризации с помощью следующих метрик качества кластеризации (если это возможно для Вашего набора данных):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Adjusted Rand index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Adjusted Mutual Information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Homogeneit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y, completeness, V-measure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Коэффициент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силуэта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выводы о том, какой алгоритм осуществляет более качественную кластеризацию на Вашем наборе данных.</w:t>
      </w:r>
    </w:p>
    <w:p w:rsidR="00580449" w:rsidRDefault="0084248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  <w:u w:val="single"/>
          <w:lang w:eastAsia="ru-RU"/>
        </w:rPr>
        <w:t>Набор данных:</w:t>
      </w:r>
    </w:p>
    <w:p w:rsidR="00580449" w:rsidRDefault="00842483">
      <w:pPr>
        <w:shd w:val="clear" w:color="auto" w:fill="FFFFFF"/>
        <w:spacing w:after="240" w:line="240" w:lineRule="auto"/>
      </w:pPr>
      <w:hyperlink r:id="rId7" w:anchor="sklearn.datasets.load_wine" w:history="1">
        <w:r>
          <w:rPr>
            <w:rStyle w:val="InternetLink"/>
            <w:rFonts w:ascii="Segoe UI" w:hAnsi="Segoe UI" w:cs="Segoe UI"/>
            <w:color w:val="0366D6"/>
            <w:sz w:val="24"/>
            <w:szCs w:val="24"/>
            <w:highlight w:val="white"/>
          </w:rPr>
          <w:t>https://scikit-learn.org/stable/modules/generated/sklearn.datasets.load_wine.html#sklearn.datasets.load_wine</w:t>
        </w:r>
      </w:hyperlink>
    </w:p>
    <w:p w:rsidR="00580449" w:rsidRDefault="00580449">
      <w:pPr>
        <w:pStyle w:val="a7"/>
        <w:rPr>
          <w:color w:val="000000"/>
          <w:sz w:val="28"/>
          <w:szCs w:val="28"/>
        </w:rPr>
      </w:pPr>
    </w:p>
    <w:p w:rsidR="00580449" w:rsidRDefault="00842483">
      <w:pPr>
        <w:pStyle w:val="a7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Выполнение задания</w:t>
      </w:r>
    </w:p>
    <w:p w:rsidR="00580449" w:rsidRDefault="00842483">
      <w:pPr>
        <w:pStyle w:val="a7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>Импортиру</w:t>
      </w:r>
      <w:r>
        <w:rPr>
          <w:color w:val="000000"/>
          <w:szCs w:val="28"/>
        </w:rPr>
        <w:t xml:space="preserve">ем необходимые библиотеки с помощью команды </w:t>
      </w:r>
      <w:proofErr w:type="spellStart"/>
      <w:r>
        <w:rPr>
          <w:color w:val="000000"/>
          <w:szCs w:val="28"/>
        </w:rPr>
        <w:t>import</w:t>
      </w:r>
      <w:proofErr w:type="spellEnd"/>
      <w:r>
        <w:rPr>
          <w:color w:val="000000"/>
          <w:szCs w:val="28"/>
        </w:rPr>
        <w:t>.</w:t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drawing>
          <wp:inline distT="0" distB="0" distL="0" distR="7620">
            <wp:extent cx="3764280" cy="2366010"/>
            <wp:effectExtent l="0" t="0" r="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842483">
      <w:pPr>
        <w:pStyle w:val="a7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Импортируем 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load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wine</w:t>
      </w:r>
      <w:r>
        <w:rPr>
          <w:color w:val="000000"/>
          <w:szCs w:val="28"/>
        </w:rPr>
        <w:t xml:space="preserve"> из </w:t>
      </w:r>
      <w:proofErr w:type="spellStart"/>
      <w:r>
        <w:rPr>
          <w:color w:val="000000"/>
          <w:szCs w:val="28"/>
          <w:lang w:val="en-US"/>
        </w:rPr>
        <w:t>sklearn</w:t>
      </w:r>
      <w:proofErr w:type="spellEnd"/>
      <w:r>
        <w:rPr>
          <w:color w:val="000000"/>
          <w:szCs w:val="28"/>
        </w:rPr>
        <w:t xml:space="preserve"> в соответствии с заданием варианта</w:t>
      </w:r>
    </w:p>
    <w:p w:rsidR="00580449" w:rsidRDefault="00842483">
      <w:pPr>
        <w:pStyle w:val="a7"/>
        <w:ind w:left="720"/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Преобразуем</w:t>
      </w:r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</w:rPr>
        <w:t>датасет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Scikit</w:t>
      </w:r>
      <w:proofErr w:type="spellEnd"/>
      <w:r>
        <w:rPr>
          <w:color w:val="000000"/>
          <w:szCs w:val="28"/>
          <w:lang w:val="en-US"/>
        </w:rPr>
        <w:t xml:space="preserve">-learn </w:t>
      </w:r>
      <w:r>
        <w:rPr>
          <w:color w:val="000000"/>
          <w:szCs w:val="28"/>
        </w:rPr>
        <w:t>в</w:t>
      </w:r>
      <w:r>
        <w:rPr>
          <w:color w:val="000000"/>
          <w:szCs w:val="28"/>
          <w:lang w:val="en-US"/>
        </w:rPr>
        <w:t xml:space="preserve"> Pandas </w:t>
      </w:r>
      <w:proofErr w:type="spellStart"/>
      <w:r>
        <w:rPr>
          <w:color w:val="000000"/>
          <w:szCs w:val="28"/>
          <w:lang w:val="en-US"/>
        </w:rPr>
        <w:t>Dataframe</w:t>
      </w:r>
      <w:proofErr w:type="spellEnd"/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drawing>
          <wp:inline distT="0" distB="4445" distL="0" distR="3175">
            <wp:extent cx="5940425" cy="104330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color w:val="000000"/>
          <w:szCs w:val="28"/>
          <w:lang w:val="en-US"/>
        </w:rPr>
      </w:pPr>
      <w:r>
        <w:rPr>
          <w:noProof/>
        </w:rPr>
        <w:drawing>
          <wp:inline distT="0" distB="0" distL="0" distR="3175">
            <wp:extent cx="5940425" cy="916940"/>
            <wp:effectExtent l="0" t="0" r="0" b="0"/>
            <wp:docPr id="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580449">
      <w:pPr>
        <w:pStyle w:val="a7"/>
        <w:rPr>
          <w:color w:val="000000"/>
          <w:szCs w:val="28"/>
          <w:lang w:val="en-US"/>
        </w:rPr>
      </w:pPr>
    </w:p>
    <w:p w:rsidR="00580449" w:rsidRDefault="00842483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t>Проверим наличие пропусков данных</w:t>
      </w:r>
    </w:p>
    <w:p w:rsidR="00580449" w:rsidRDefault="00842483">
      <w:pPr>
        <w:pStyle w:val="a7"/>
        <w:rPr>
          <w:color w:val="000000"/>
          <w:szCs w:val="28"/>
          <w:lang w:val="en-US"/>
        </w:rPr>
      </w:pPr>
      <w:r>
        <w:rPr>
          <w:noProof/>
        </w:rPr>
        <w:drawing>
          <wp:inline distT="0" distB="7620" distL="0" distR="0">
            <wp:extent cx="3088640" cy="2468880"/>
            <wp:effectExtent l="0" t="0" r="0" b="0"/>
            <wp:docPr id="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7620">
            <wp:extent cx="2659380" cy="2459355"/>
            <wp:effectExtent l="0" t="0" r="0" b="0"/>
            <wp:docPr id="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color w:val="000000"/>
          <w:szCs w:val="28"/>
        </w:rPr>
        <w:t xml:space="preserve">Можем видеть, что пропуски </w:t>
      </w:r>
      <w:r>
        <w:rPr>
          <w:color w:val="000000"/>
          <w:szCs w:val="28"/>
        </w:rPr>
        <w:t xml:space="preserve">данных в </w:t>
      </w:r>
      <w:proofErr w:type="spellStart"/>
      <w:r>
        <w:rPr>
          <w:color w:val="000000"/>
          <w:szCs w:val="28"/>
        </w:rPr>
        <w:t>датасете</w:t>
      </w:r>
      <w:proofErr w:type="spellEnd"/>
      <w:r>
        <w:rPr>
          <w:color w:val="000000"/>
          <w:szCs w:val="28"/>
        </w:rPr>
        <w:t xml:space="preserve"> отсутствуют.</w:t>
      </w: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842483">
      <w:pPr>
        <w:pStyle w:val="a7"/>
        <w:numPr>
          <w:ilvl w:val="0"/>
          <w:numId w:val="1"/>
        </w:numPr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 xml:space="preserve">Подбор </w:t>
      </w:r>
      <w:proofErr w:type="spellStart"/>
      <w:r>
        <w:rPr>
          <w:color w:val="000000"/>
          <w:szCs w:val="28"/>
        </w:rPr>
        <w:t>гиперпараметра</w:t>
      </w:r>
      <w:proofErr w:type="spellEnd"/>
      <w:r>
        <w:rPr>
          <w:color w:val="000000"/>
          <w:szCs w:val="28"/>
        </w:rPr>
        <w:t xml:space="preserve"> количества кластеров</w:t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drawing>
          <wp:inline distT="0" distB="0" distL="0" distR="0">
            <wp:extent cx="5411470" cy="5981700"/>
            <wp:effectExtent l="0" t="0" r="0" b="0"/>
            <wp:docPr id="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Используем "правило локтя".</w:t>
      </w:r>
    </w:p>
    <w:p w:rsidR="00580449" w:rsidRDefault="00842483">
      <w:pPr>
        <w:pStyle w:val="a7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Видим, что после 4 кластеров уменьшение инерции резко замедляется.</w:t>
      </w:r>
    </w:p>
    <w:p w:rsidR="00580449" w:rsidRDefault="00580449">
      <w:pPr>
        <w:pStyle w:val="a7"/>
        <w:rPr>
          <w:color w:val="000000"/>
        </w:rPr>
      </w:pPr>
    </w:p>
    <w:p w:rsidR="00580449" w:rsidRDefault="00580449">
      <w:pPr>
        <w:pStyle w:val="a7"/>
        <w:rPr>
          <w:color w:val="000000"/>
        </w:rPr>
      </w:pPr>
    </w:p>
    <w:p w:rsidR="00580449" w:rsidRDefault="00580449">
      <w:pPr>
        <w:pStyle w:val="a7"/>
        <w:rPr>
          <w:color w:val="000000"/>
        </w:rPr>
      </w:pPr>
    </w:p>
    <w:p w:rsidR="00580449" w:rsidRDefault="00580449">
      <w:pPr>
        <w:pStyle w:val="a7"/>
        <w:rPr>
          <w:color w:val="000000"/>
        </w:rPr>
      </w:pPr>
    </w:p>
    <w:p w:rsidR="00580449" w:rsidRDefault="00580449">
      <w:pPr>
        <w:pStyle w:val="a7"/>
        <w:rPr>
          <w:color w:val="000000"/>
        </w:rPr>
      </w:pPr>
    </w:p>
    <w:p w:rsidR="00580449" w:rsidRDefault="00580449">
      <w:pPr>
        <w:pStyle w:val="a7"/>
        <w:rPr>
          <w:color w:val="000000"/>
        </w:rPr>
      </w:pPr>
    </w:p>
    <w:p w:rsidR="00580449" w:rsidRDefault="00842483">
      <w:pPr>
        <w:pStyle w:val="a7"/>
        <w:numPr>
          <w:ilvl w:val="0"/>
          <w:numId w:val="1"/>
        </w:numPr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Кластеризация </w:t>
      </w:r>
      <w:r>
        <w:rPr>
          <w:b/>
          <w:color w:val="000000"/>
          <w:szCs w:val="28"/>
          <w:lang w:val="en-US"/>
        </w:rPr>
        <w:t>K-Means</w:t>
      </w:r>
    </w:p>
    <w:p w:rsidR="00580449" w:rsidRDefault="00842483">
      <w:pPr>
        <w:pStyle w:val="a7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The </w:t>
      </w:r>
      <w:proofErr w:type="spellStart"/>
      <w:r>
        <w:rPr>
          <w:color w:val="000000"/>
          <w:szCs w:val="28"/>
          <w:lang w:val="en-US"/>
        </w:rPr>
        <w:t>KMeans</w:t>
      </w:r>
      <w:proofErr w:type="spellEnd"/>
      <w:r>
        <w:rPr>
          <w:color w:val="000000"/>
          <w:szCs w:val="28"/>
          <w:lang w:val="en-US"/>
        </w:rPr>
        <w:t xml:space="preserve"> algorithm clusters data by trying to </w:t>
      </w:r>
      <w:r>
        <w:rPr>
          <w:color w:val="000000"/>
          <w:szCs w:val="28"/>
          <w:lang w:val="en-US"/>
        </w:rPr>
        <w:t xml:space="preserve">separate samples in n groups of equal variance, minimizing a criterion known as the inertia or within-cluster sum-of-squares (see below). This algorithm requires the number of clusters to </w:t>
      </w:r>
      <w:proofErr w:type="gramStart"/>
      <w:r>
        <w:rPr>
          <w:color w:val="000000"/>
          <w:szCs w:val="28"/>
          <w:lang w:val="en-US"/>
        </w:rPr>
        <w:t>be specified</w:t>
      </w:r>
      <w:proofErr w:type="gramEnd"/>
      <w:r>
        <w:rPr>
          <w:color w:val="000000"/>
          <w:szCs w:val="28"/>
          <w:lang w:val="en-US"/>
        </w:rPr>
        <w:t xml:space="preserve">. It scales well to large number of samples and </w:t>
      </w:r>
      <w:proofErr w:type="gramStart"/>
      <w:r>
        <w:rPr>
          <w:color w:val="000000"/>
          <w:szCs w:val="28"/>
          <w:lang w:val="en-US"/>
        </w:rPr>
        <w:t>has been</w:t>
      </w:r>
      <w:r>
        <w:rPr>
          <w:color w:val="000000"/>
          <w:szCs w:val="28"/>
          <w:lang w:val="en-US"/>
        </w:rPr>
        <w:t xml:space="preserve"> used</w:t>
      </w:r>
      <w:proofErr w:type="gramEnd"/>
      <w:r>
        <w:rPr>
          <w:color w:val="000000"/>
          <w:szCs w:val="28"/>
          <w:lang w:val="en-US"/>
        </w:rPr>
        <w:t xml:space="preserve"> across a large range of application areas in many different fields.</w:t>
      </w:r>
    </w:p>
    <w:p w:rsidR="00580449" w:rsidRDefault="00842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color w:val="212529"/>
          <w:sz w:val="24"/>
          <w:szCs w:val="24"/>
          <w:lang w:val="en-US" w:eastAsia="ru-RU"/>
        </w:rPr>
        <w:t>n_clusters</w:t>
      </w:r>
      <w:r>
        <w:rPr>
          <w:rFonts w:ascii="Times New Roman" w:eastAsia="Times New Roman" w:hAnsi="Times New Roman" w:cs="Times New Roman"/>
          <w:bCs/>
          <w:i/>
          <w:iCs/>
          <w:color w:val="212529"/>
          <w:sz w:val="24"/>
          <w:szCs w:val="24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color w:val="212529"/>
          <w:sz w:val="24"/>
          <w:szCs w:val="24"/>
          <w:lang w:val="en-US" w:eastAsia="ru-RU"/>
        </w:rPr>
        <w:t>, default=8</w:t>
      </w:r>
    </w:p>
    <w:p w:rsidR="00580449" w:rsidRDefault="00842483">
      <w:pPr>
        <w:shd w:val="clear" w:color="auto" w:fill="FFFFFF"/>
        <w:spacing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The number of clusters to form as well as the number of centroids to generate.</w:t>
      </w:r>
    </w:p>
    <w:p w:rsidR="00580449" w:rsidRDefault="00842483">
      <w:pPr>
        <w:pStyle w:val="a7"/>
        <w:rPr>
          <w:b/>
          <w:color w:val="000000"/>
          <w:szCs w:val="28"/>
        </w:rPr>
      </w:pPr>
      <w:r>
        <w:rPr>
          <w:noProof/>
        </w:rPr>
        <w:drawing>
          <wp:inline distT="0" distB="3810" distL="0" distR="6985">
            <wp:extent cx="5861050" cy="5044440"/>
            <wp:effectExtent l="0" t="0" r="0" b="0"/>
            <wp:docPr id="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b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15180" cy="4191000"/>
            <wp:effectExtent l="0" t="0" r="0" b="0"/>
            <wp:docPr id="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18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b/>
          <w:color w:val="000000"/>
          <w:szCs w:val="28"/>
        </w:rPr>
      </w:pPr>
      <w:r>
        <w:rPr>
          <w:noProof/>
        </w:rPr>
        <w:drawing>
          <wp:inline distT="0" distB="0" distL="0" distR="3810">
            <wp:extent cx="4892040" cy="4230370"/>
            <wp:effectExtent l="0" t="0" r="0" b="0"/>
            <wp:docPr id="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580449">
      <w:pPr>
        <w:pStyle w:val="a7"/>
        <w:rPr>
          <w:b/>
          <w:color w:val="000000"/>
          <w:szCs w:val="28"/>
        </w:rPr>
      </w:pPr>
    </w:p>
    <w:p w:rsidR="00580449" w:rsidRDefault="00842483">
      <w:pPr>
        <w:pStyle w:val="a7"/>
        <w:numPr>
          <w:ilvl w:val="0"/>
          <w:numId w:val="1"/>
        </w:numPr>
        <w:rPr>
          <w:b/>
          <w:color w:val="000000"/>
          <w:szCs w:val="28"/>
        </w:rPr>
      </w:pPr>
      <w:r>
        <w:rPr>
          <w:b/>
          <w:color w:val="000000"/>
          <w:szCs w:val="28"/>
        </w:rPr>
        <w:lastRenderedPageBreak/>
        <w:t xml:space="preserve">Кластеризация </w:t>
      </w:r>
      <w:r>
        <w:rPr>
          <w:b/>
          <w:color w:val="000000"/>
          <w:szCs w:val="28"/>
          <w:lang w:val="en-US"/>
        </w:rPr>
        <w:t>DBSCAN</w:t>
      </w:r>
    </w:p>
    <w:p w:rsidR="00580449" w:rsidRDefault="00842483">
      <w:pPr>
        <w:pStyle w:val="a7"/>
        <w:shd w:val="clear" w:color="auto" w:fill="FFFFFF"/>
        <w:spacing w:beforeAutospacing="0"/>
        <w:rPr>
          <w:color w:val="212529"/>
          <w:lang w:val="en-US"/>
        </w:rPr>
      </w:pPr>
      <w:r>
        <w:rPr>
          <w:color w:val="212529"/>
          <w:lang w:val="en-US"/>
        </w:rPr>
        <w:t xml:space="preserve">Perform DBSCAN clustering from vector array or </w:t>
      </w:r>
      <w:r>
        <w:rPr>
          <w:color w:val="212529"/>
          <w:lang w:val="en-US"/>
        </w:rPr>
        <w:t>distance matrix.</w:t>
      </w:r>
    </w:p>
    <w:p w:rsidR="00580449" w:rsidRDefault="00842483">
      <w:pPr>
        <w:pStyle w:val="a7"/>
        <w:shd w:val="clear" w:color="auto" w:fill="FFFFFF"/>
        <w:spacing w:beforeAutospacing="0"/>
        <w:rPr>
          <w:color w:val="212529"/>
          <w:lang w:val="en-US"/>
        </w:rPr>
      </w:pPr>
      <w:r>
        <w:rPr>
          <w:color w:val="212529"/>
          <w:lang w:val="en-US"/>
        </w:rPr>
        <w:t xml:space="preserve">DBSCAN - Density-Based Spatial Clustering of Applications with Noise. Finds core samples of high density and expands clusters from them. Good for </w:t>
      </w:r>
      <w:proofErr w:type="gramStart"/>
      <w:r>
        <w:rPr>
          <w:color w:val="212529"/>
          <w:lang w:val="en-US"/>
        </w:rPr>
        <w:t>data which</w:t>
      </w:r>
      <w:proofErr w:type="gramEnd"/>
      <w:r>
        <w:rPr>
          <w:color w:val="212529"/>
          <w:lang w:val="en-US"/>
        </w:rPr>
        <w:t xml:space="preserve"> contains clusters of similar density.</w:t>
      </w:r>
    </w:p>
    <w:p w:rsidR="00580449" w:rsidRDefault="00842483">
      <w:pPr>
        <w:pStyle w:val="a7"/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psfloat</w:t>
      </w:r>
      <w:proofErr w:type="spellEnd"/>
      <w:proofErr w:type="gramEnd"/>
      <w:r>
        <w:rPr>
          <w:color w:val="000000"/>
          <w:szCs w:val="28"/>
          <w:lang w:val="en-US"/>
        </w:rPr>
        <w:t>, default=0.5</w:t>
      </w:r>
    </w:p>
    <w:p w:rsidR="00580449" w:rsidRDefault="00842483">
      <w:pPr>
        <w:pStyle w:val="a7"/>
        <w:ind w:left="426"/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The maximum distance be</w:t>
      </w:r>
      <w:r>
        <w:rPr>
          <w:color w:val="000000"/>
          <w:szCs w:val="28"/>
          <w:lang w:val="en-US"/>
        </w:rPr>
        <w:t xml:space="preserve">tween two samples for one to </w:t>
      </w:r>
      <w:proofErr w:type="gramStart"/>
      <w:r>
        <w:rPr>
          <w:color w:val="000000"/>
          <w:szCs w:val="28"/>
          <w:lang w:val="en-US"/>
        </w:rPr>
        <w:t>be considered</w:t>
      </w:r>
      <w:proofErr w:type="gramEnd"/>
      <w:r>
        <w:rPr>
          <w:color w:val="000000"/>
          <w:szCs w:val="28"/>
          <w:lang w:val="en-US"/>
        </w:rPr>
        <w:t xml:space="preserve"> as in the neighborhood of the other. This is not a maximum bound on the distances of points within a cluster. This is the most important DBSCAN parameter to choose appropriately for your data set and distance func</w:t>
      </w:r>
      <w:r>
        <w:rPr>
          <w:color w:val="000000"/>
          <w:szCs w:val="28"/>
          <w:lang w:val="en-US"/>
        </w:rPr>
        <w:t>tion.</w:t>
      </w:r>
    </w:p>
    <w:p w:rsidR="00580449" w:rsidRPr="00842483" w:rsidRDefault="00842483">
      <w:pPr>
        <w:pStyle w:val="a7"/>
        <w:rPr>
          <w:color w:val="000000"/>
          <w:szCs w:val="28"/>
          <w:lang w:val="en-US"/>
        </w:rPr>
      </w:pPr>
      <w:proofErr w:type="spellStart"/>
      <w:r w:rsidRPr="00842483">
        <w:rPr>
          <w:color w:val="000000"/>
          <w:szCs w:val="28"/>
          <w:lang w:val="en-US"/>
        </w:rPr>
        <w:t>min_samplesint</w:t>
      </w:r>
      <w:proofErr w:type="spellEnd"/>
      <w:r w:rsidRPr="00842483">
        <w:rPr>
          <w:color w:val="000000"/>
          <w:szCs w:val="28"/>
          <w:lang w:val="en-US"/>
        </w:rPr>
        <w:t>, default=5</w:t>
      </w:r>
    </w:p>
    <w:p w:rsidR="00580449" w:rsidRDefault="00842483">
      <w:pPr>
        <w:pStyle w:val="a7"/>
        <w:ind w:left="426"/>
        <w:rPr>
          <w:color w:val="000000"/>
          <w:szCs w:val="28"/>
        </w:rPr>
      </w:pPr>
      <w:r>
        <w:rPr>
          <w:color w:val="000000"/>
          <w:szCs w:val="28"/>
          <w:lang w:val="en-US"/>
        </w:rPr>
        <w:t xml:space="preserve">The number of samples (or total weight) in a neighborhood for a point to be considered as a core point. </w:t>
      </w:r>
      <w:proofErr w:type="spellStart"/>
      <w:r>
        <w:rPr>
          <w:color w:val="000000"/>
          <w:szCs w:val="28"/>
        </w:rPr>
        <w:t>This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includes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the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point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itself</w:t>
      </w:r>
      <w:proofErr w:type="spellEnd"/>
      <w:r>
        <w:rPr>
          <w:color w:val="000000"/>
          <w:szCs w:val="28"/>
        </w:rPr>
        <w:t>.</w:t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drawing>
          <wp:inline distT="0" distB="7620" distL="0" distR="0">
            <wp:extent cx="5507990" cy="4754880"/>
            <wp:effectExtent l="0" t="0" r="0" b="0"/>
            <wp:docPr id="1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64785" cy="4518660"/>
            <wp:effectExtent l="0" t="0" r="0" b="0"/>
            <wp:docPr id="1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drawing>
          <wp:inline distT="0" distB="0" distL="0" distR="7620">
            <wp:extent cx="4907280" cy="4135120"/>
            <wp:effectExtent l="0" t="0" r="0" b="0"/>
            <wp:docPr id="1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785360" cy="4117975"/>
            <wp:effectExtent l="0" t="0" r="0" b="0"/>
            <wp:docPr id="1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580449">
      <w:pPr>
        <w:pStyle w:val="a7"/>
        <w:rPr>
          <w:color w:val="000000"/>
          <w:szCs w:val="28"/>
          <w:lang w:val="en-US"/>
        </w:rPr>
      </w:pPr>
    </w:p>
    <w:p w:rsidR="00580449" w:rsidRDefault="00842483">
      <w:pPr>
        <w:pStyle w:val="a7"/>
        <w:numPr>
          <w:ilvl w:val="0"/>
          <w:numId w:val="1"/>
        </w:numPr>
        <w:rPr>
          <w:b/>
          <w:color w:val="000000"/>
          <w:szCs w:val="28"/>
        </w:rPr>
      </w:pPr>
      <w:r>
        <w:rPr>
          <w:b/>
          <w:color w:val="000000"/>
          <w:szCs w:val="28"/>
        </w:rPr>
        <w:t>Метрики качества кластеризации</w:t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color w:val="000000"/>
          <w:szCs w:val="28"/>
        </w:rPr>
        <w:t xml:space="preserve">1) </w:t>
      </w:r>
      <w:proofErr w:type="spellStart"/>
      <w:r>
        <w:rPr>
          <w:color w:val="000000"/>
          <w:szCs w:val="28"/>
        </w:rPr>
        <w:t>Adjusted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Rand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index</w:t>
      </w:r>
      <w:proofErr w:type="spellEnd"/>
    </w:p>
    <w:p w:rsidR="00580449" w:rsidRDefault="00842483">
      <w:pPr>
        <w:pStyle w:val="a7"/>
        <w:ind w:left="284"/>
        <w:rPr>
          <w:color w:val="000000"/>
          <w:szCs w:val="28"/>
        </w:rPr>
      </w:pPr>
      <w:r>
        <w:rPr>
          <w:color w:val="000000"/>
          <w:szCs w:val="28"/>
        </w:rPr>
        <w:t>Метрика возвращает резул</w:t>
      </w:r>
      <w:r>
        <w:rPr>
          <w:color w:val="000000"/>
          <w:szCs w:val="28"/>
        </w:rPr>
        <w:t>ьтат в диапазоне [-</w:t>
      </w:r>
      <w:proofErr w:type="gramStart"/>
      <w:r>
        <w:rPr>
          <w:color w:val="000000"/>
          <w:szCs w:val="28"/>
        </w:rPr>
        <w:t>1;+</w:t>
      </w:r>
      <w:proofErr w:type="gramEnd"/>
      <w:r>
        <w:rPr>
          <w:color w:val="000000"/>
          <w:szCs w:val="28"/>
        </w:rPr>
        <w:t>1]. Значение близкое к +1 говорит об очень хорошем качестве кластеризации. Значение близкое к 0 соответствует случайным разбиениям. Отрицательные значения говорят о плохом качестве кластеризации.</w:t>
      </w:r>
    </w:p>
    <w:p w:rsidR="00580449" w:rsidRPr="00842483" w:rsidRDefault="00842483">
      <w:pPr>
        <w:pStyle w:val="a7"/>
        <w:rPr>
          <w:color w:val="000000"/>
          <w:szCs w:val="28"/>
        </w:rPr>
      </w:pPr>
      <w:r w:rsidRPr="00842483">
        <w:rPr>
          <w:color w:val="000000"/>
          <w:szCs w:val="28"/>
        </w:rPr>
        <w:t xml:space="preserve">2) </w:t>
      </w:r>
      <w:r>
        <w:rPr>
          <w:color w:val="000000"/>
          <w:szCs w:val="28"/>
          <w:lang w:val="en-US"/>
        </w:rPr>
        <w:t>Adjusted</w:t>
      </w:r>
      <w:r w:rsidRPr="0084248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Mutual</w:t>
      </w:r>
      <w:r w:rsidRPr="00842483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Information</w:t>
      </w:r>
    </w:p>
    <w:p w:rsidR="00580449" w:rsidRDefault="00842483">
      <w:pPr>
        <w:pStyle w:val="a7"/>
        <w:ind w:left="284"/>
        <w:rPr>
          <w:color w:val="000000"/>
          <w:szCs w:val="28"/>
        </w:rPr>
      </w:pPr>
      <w:r>
        <w:rPr>
          <w:color w:val="000000"/>
          <w:szCs w:val="28"/>
        </w:rPr>
        <w:t>Значение близкое к +1 говорит об очень хорошем качестве кластеризации. Значение близкое к 0 соответствует случайным разбиениям.</w:t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color w:val="000000"/>
          <w:szCs w:val="28"/>
        </w:rPr>
        <w:t xml:space="preserve">3) </w:t>
      </w:r>
      <w:proofErr w:type="spellStart"/>
      <w:r>
        <w:rPr>
          <w:color w:val="000000"/>
          <w:szCs w:val="28"/>
        </w:rPr>
        <w:t>Homogeneity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completeness</w:t>
      </w:r>
      <w:proofErr w:type="spellEnd"/>
      <w:r>
        <w:rPr>
          <w:color w:val="000000"/>
          <w:szCs w:val="28"/>
        </w:rPr>
        <w:t>, V-</w:t>
      </w:r>
      <w:proofErr w:type="spellStart"/>
      <w:r>
        <w:rPr>
          <w:color w:val="000000"/>
          <w:szCs w:val="28"/>
        </w:rPr>
        <w:t>measure</w:t>
      </w:r>
      <w:proofErr w:type="spellEnd"/>
    </w:p>
    <w:p w:rsidR="00580449" w:rsidRDefault="00842483">
      <w:pPr>
        <w:pStyle w:val="a7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Homogeneity</w:t>
      </w:r>
      <w:proofErr w:type="spellEnd"/>
      <w:r>
        <w:rPr>
          <w:color w:val="000000"/>
          <w:szCs w:val="28"/>
        </w:rPr>
        <w:t xml:space="preserve"> - каждый кластер содержит только представителей единственного класса (под кл</w:t>
      </w:r>
      <w:r>
        <w:rPr>
          <w:color w:val="000000"/>
          <w:szCs w:val="28"/>
        </w:rPr>
        <w:t>ассом понимается истинное значение метки кластера). Значение в диапазоне [0;1], 1 говорит об очень хорошем качестве кластеризации.</w:t>
      </w:r>
    </w:p>
    <w:p w:rsidR="00580449" w:rsidRDefault="00842483">
      <w:pPr>
        <w:pStyle w:val="a7"/>
        <w:ind w:firstLine="708"/>
        <w:rPr>
          <w:color w:val="000000"/>
          <w:szCs w:val="28"/>
        </w:rPr>
      </w:pPr>
      <w:proofErr w:type="spellStart"/>
      <w:r>
        <w:rPr>
          <w:color w:val="000000"/>
          <w:szCs w:val="28"/>
        </w:rPr>
        <w:t>Completeness</w:t>
      </w:r>
      <w:proofErr w:type="spellEnd"/>
      <w:r>
        <w:rPr>
          <w:color w:val="000000"/>
          <w:szCs w:val="28"/>
        </w:rPr>
        <w:t xml:space="preserve"> - все элементы одного класса помещены в один и тот же кластер. Значение в диапазоне [0;1], 1 говорит об очень хо</w:t>
      </w:r>
      <w:r>
        <w:rPr>
          <w:color w:val="000000"/>
          <w:szCs w:val="28"/>
        </w:rPr>
        <w:t>рошем качестве кластеризации.</w:t>
      </w:r>
    </w:p>
    <w:p w:rsidR="00580449" w:rsidRDefault="00842483">
      <w:pPr>
        <w:pStyle w:val="a7"/>
        <w:ind w:firstLine="708"/>
        <w:rPr>
          <w:color w:val="000000"/>
          <w:szCs w:val="28"/>
        </w:rPr>
      </w:pPr>
      <w:r>
        <w:rPr>
          <w:color w:val="000000"/>
          <w:szCs w:val="28"/>
        </w:rPr>
        <w:t>V-</w:t>
      </w:r>
      <w:proofErr w:type="spellStart"/>
      <w:r>
        <w:rPr>
          <w:color w:val="000000"/>
          <w:szCs w:val="28"/>
        </w:rPr>
        <w:t>measure</w:t>
      </w:r>
      <w:proofErr w:type="spellEnd"/>
      <w:r>
        <w:rPr>
          <w:color w:val="000000"/>
          <w:szCs w:val="28"/>
        </w:rPr>
        <w:t xml:space="preserve"> - среднее гармоническое от </w:t>
      </w:r>
      <w:proofErr w:type="spellStart"/>
      <w:r>
        <w:rPr>
          <w:color w:val="000000"/>
          <w:szCs w:val="28"/>
        </w:rPr>
        <w:t>Homogeneity</w:t>
      </w:r>
      <w:proofErr w:type="spellEnd"/>
      <w:r>
        <w:rPr>
          <w:color w:val="000000"/>
          <w:szCs w:val="28"/>
        </w:rPr>
        <w:t xml:space="preserve"> и </w:t>
      </w:r>
      <w:proofErr w:type="spellStart"/>
      <w:r>
        <w:rPr>
          <w:color w:val="000000"/>
          <w:szCs w:val="28"/>
        </w:rPr>
        <w:t>Completeness</w:t>
      </w:r>
      <w:proofErr w:type="spellEnd"/>
      <w:r>
        <w:rPr>
          <w:color w:val="000000"/>
          <w:szCs w:val="28"/>
        </w:rPr>
        <w:t>.</w:t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color w:val="000000"/>
          <w:szCs w:val="28"/>
        </w:rPr>
        <w:lastRenderedPageBreak/>
        <w:t>4) Коэффициент силуэта</w:t>
      </w:r>
    </w:p>
    <w:p w:rsidR="00580449" w:rsidRDefault="00842483">
      <w:pPr>
        <w:pStyle w:val="a7"/>
        <w:ind w:left="284"/>
        <w:rPr>
          <w:color w:val="000000"/>
          <w:szCs w:val="28"/>
        </w:rPr>
      </w:pPr>
      <w:r>
        <w:rPr>
          <w:color w:val="000000"/>
          <w:szCs w:val="28"/>
        </w:rPr>
        <w:t xml:space="preserve">Данный метод не требует знания истинных значений меток </w:t>
      </w:r>
      <w:proofErr w:type="spellStart"/>
      <w:proofErr w:type="gramStart"/>
      <w:r>
        <w:rPr>
          <w:color w:val="000000"/>
          <w:szCs w:val="28"/>
        </w:rPr>
        <w:t>кластеров,ииспользуется</w:t>
      </w:r>
      <w:proofErr w:type="spellEnd"/>
      <w:proofErr w:type="gramEnd"/>
      <w:r>
        <w:rPr>
          <w:color w:val="000000"/>
          <w:szCs w:val="28"/>
        </w:rPr>
        <w:t xml:space="preserve"> подбора оптимального числа кластеров— выбирается число клас</w:t>
      </w:r>
      <w:r>
        <w:rPr>
          <w:color w:val="000000"/>
          <w:szCs w:val="28"/>
        </w:rPr>
        <w:t xml:space="preserve">теров, </w:t>
      </w:r>
      <w:proofErr w:type="spellStart"/>
      <w:r>
        <w:rPr>
          <w:color w:val="000000"/>
          <w:szCs w:val="28"/>
        </w:rPr>
        <w:t>максимизирующее</w:t>
      </w:r>
      <w:proofErr w:type="spellEnd"/>
      <w:r>
        <w:rPr>
          <w:color w:val="000000"/>
          <w:szCs w:val="28"/>
        </w:rPr>
        <w:t xml:space="preserve"> значение силуэта.</w:t>
      </w:r>
    </w:p>
    <w:p w:rsidR="00580449" w:rsidRDefault="00842483">
      <w:pPr>
        <w:pStyle w:val="a7"/>
        <w:ind w:left="284"/>
        <w:rPr>
          <w:color w:val="000000"/>
          <w:szCs w:val="28"/>
        </w:rPr>
      </w:pPr>
      <w:r>
        <w:rPr>
          <w:color w:val="000000"/>
          <w:szCs w:val="28"/>
        </w:rPr>
        <w:t>Силуэтом выборки показывает, насколько среднее расстояние до объектов своего кластера отличается от среднего расстояния до объектов других кластеров. Данная величина лежит в диапазоне [-1;1]. Значения, близкие к -1,</w:t>
      </w:r>
      <w:r>
        <w:rPr>
          <w:color w:val="000000"/>
          <w:szCs w:val="28"/>
        </w:rPr>
        <w:t xml:space="preserve"> соответствуют плохим (разрозненным) </w:t>
      </w:r>
      <w:proofErr w:type="spellStart"/>
      <w:r>
        <w:rPr>
          <w:color w:val="000000"/>
          <w:szCs w:val="28"/>
        </w:rPr>
        <w:t>кластеризациям</w:t>
      </w:r>
      <w:proofErr w:type="spellEnd"/>
      <w:r>
        <w:rPr>
          <w:color w:val="000000"/>
          <w:szCs w:val="28"/>
        </w:rPr>
        <w:t>, значения, близкие к нулю, говорят о том, что кластеры пересекаются и накладываются друг на друга, значения, близкие к 1, соответствуют "плотным" четко выделенным кластерам. Таким образом, чем больше силу</w:t>
      </w:r>
      <w:r>
        <w:rPr>
          <w:color w:val="000000"/>
          <w:szCs w:val="28"/>
        </w:rPr>
        <w:t>эт, тем более четко выделены кластеры, и они представляют собой компактные, плотно сгруппированные облака точек.</w:t>
      </w:r>
    </w:p>
    <w:p w:rsidR="00580449" w:rsidRDefault="00842483">
      <w:pPr>
        <w:pStyle w:val="a7"/>
        <w:rPr>
          <w:color w:val="000000"/>
          <w:szCs w:val="28"/>
        </w:rPr>
      </w:pPr>
      <w:r>
        <w:rPr>
          <w:noProof/>
        </w:rPr>
        <w:drawing>
          <wp:inline distT="0" distB="0" distL="0" distR="3175">
            <wp:extent cx="5940425" cy="5982335"/>
            <wp:effectExtent l="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49" w:rsidRDefault="00580449">
      <w:pPr>
        <w:pStyle w:val="a7"/>
        <w:rPr>
          <w:color w:val="000000"/>
          <w:szCs w:val="28"/>
        </w:rPr>
      </w:pPr>
    </w:p>
    <w:p w:rsidR="00580449" w:rsidRDefault="00842483">
      <w:pPr>
        <w:pStyle w:val="a7"/>
        <w:numPr>
          <w:ilvl w:val="0"/>
          <w:numId w:val="1"/>
        </w:num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Выводы</w:t>
      </w:r>
    </w:p>
    <w:p w:rsidR="00580449" w:rsidRDefault="0084248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данным полученным данным метрик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AMI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Homogenity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Completeness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measure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Silhouette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можем сделать следующие выводы:</w:t>
      </w:r>
    </w:p>
    <w:p w:rsidR="00580449" w:rsidRDefault="0058044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80449" w:rsidRDefault="00842483">
      <w:pPr>
        <w:pStyle w:val="a9"/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осуществляет более качественную кластеризацию на используемом в данной работе наборе данных, чем алгоритм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DBSCAN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значения метрик, полученные для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Means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более близки к 1, что свидетельствует о более высоком качестве кластеризации.</w:t>
      </w:r>
    </w:p>
    <w:p w:rsidR="00580449" w:rsidRDefault="00580449"/>
    <w:sectPr w:rsidR="0058044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C7D32"/>
    <w:multiLevelType w:val="multilevel"/>
    <w:tmpl w:val="987433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C0B"/>
    <w:multiLevelType w:val="multilevel"/>
    <w:tmpl w:val="57C0E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C805E34"/>
    <w:multiLevelType w:val="multilevel"/>
    <w:tmpl w:val="7D16305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49"/>
    <w:rsid w:val="00580449"/>
    <w:rsid w:val="008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C65B"/>
  <w15:docId w15:val="{8C53C898-39F4-451C-8E11-17659D26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C2F"/>
    <w:pPr>
      <w:spacing w:after="160" w:line="259" w:lineRule="auto"/>
    </w:pPr>
  </w:style>
  <w:style w:type="paragraph" w:styleId="3">
    <w:name w:val="heading 3"/>
    <w:basedOn w:val="a"/>
    <w:uiPriority w:val="9"/>
    <w:qFormat/>
    <w:rsid w:val="0001474E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0"/>
    <w:uiPriority w:val="9"/>
    <w:qFormat/>
    <w:rsid w:val="0001474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01474E"/>
    <w:rPr>
      <w:color w:val="0000FF"/>
      <w:u w:val="single"/>
    </w:rPr>
  </w:style>
  <w:style w:type="character" w:styleId="a3">
    <w:name w:val="Strong"/>
    <w:basedOn w:val="a0"/>
    <w:uiPriority w:val="22"/>
    <w:qFormat/>
    <w:rsid w:val="001D76A5"/>
    <w:rPr>
      <w:b/>
      <w:bCs/>
    </w:rPr>
  </w:style>
  <w:style w:type="character" w:customStyle="1" w:styleId="classifier">
    <w:name w:val="classifier"/>
    <w:basedOn w:val="a0"/>
    <w:qFormat/>
    <w:rsid w:val="001D76A5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Segoe UI" w:hAnsi="Segoe UI" w:cs="Segoe UI"/>
      <w:color w:val="0366D6"/>
      <w:sz w:val="24"/>
      <w:szCs w:val="24"/>
      <w:shd w:val="clear" w:color="auto" w:fill="FFFFFF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unhideWhenUsed/>
    <w:qFormat/>
    <w:rsid w:val="008425D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Revision"/>
    <w:uiPriority w:val="99"/>
    <w:semiHidden/>
    <w:qFormat/>
    <w:rsid w:val="00B9385F"/>
  </w:style>
  <w:style w:type="paragraph" w:styleId="a9">
    <w:name w:val="List Paragraph"/>
    <w:basedOn w:val="a"/>
    <w:uiPriority w:val="34"/>
    <w:qFormat/>
    <w:rsid w:val="003C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scikit-learn.org/stable/modules/generated/sklearn.datasets.load_wine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B7128-C2E6-480C-B92F-FE4C5588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11</Pages>
  <Words>748</Words>
  <Characters>4266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Белкина</dc:creator>
  <dc:description/>
  <cp:lastModifiedBy>Пользователь Windows</cp:lastModifiedBy>
  <cp:revision>8</cp:revision>
  <dcterms:created xsi:type="dcterms:W3CDTF">2020-04-24T15:36:00Z</dcterms:created>
  <dcterms:modified xsi:type="dcterms:W3CDTF">2020-06-05T16:31:00Z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