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00" w:rsidRPr="001A0B1A" w:rsidRDefault="009E1300">
      <w:pPr>
        <w:pStyle w:val="10"/>
        <w:tabs>
          <w:tab w:val="left" w:pos="8789"/>
        </w:tabs>
        <w:spacing w:line="264" w:lineRule="auto"/>
        <w:rPr>
          <w:rFonts w:ascii="Times New Roman" w:hAnsi="Times New Roman"/>
          <w:b w:val="0"/>
          <w:sz w:val="28"/>
          <w:szCs w:val="28"/>
          <w:lang w:val="ru-RU"/>
        </w:rPr>
      </w:pPr>
      <w:r w:rsidRPr="001A0B1A">
        <w:rPr>
          <w:rFonts w:ascii="Times New Roman" w:hAnsi="Times New Roman"/>
          <w:b w:val="0"/>
          <w:sz w:val="28"/>
          <w:szCs w:val="28"/>
          <w:lang w:val="ru-RU"/>
        </w:rPr>
        <w:t>МІНІСТЕРСТВО ОСВІ</w:t>
      </w:r>
      <w:proofErr w:type="gramStart"/>
      <w:r w:rsidRPr="001A0B1A">
        <w:rPr>
          <w:rFonts w:ascii="Times New Roman" w:hAnsi="Times New Roman"/>
          <w:b w:val="0"/>
          <w:sz w:val="28"/>
          <w:szCs w:val="28"/>
          <w:lang w:val="ru-RU"/>
        </w:rPr>
        <w:t>ТИ ТА</w:t>
      </w:r>
      <w:proofErr w:type="gramEnd"/>
      <w:r w:rsidRPr="001A0B1A">
        <w:rPr>
          <w:rFonts w:ascii="Times New Roman" w:hAnsi="Times New Roman"/>
          <w:b w:val="0"/>
          <w:sz w:val="28"/>
          <w:szCs w:val="28"/>
          <w:lang w:val="ru-RU"/>
        </w:rPr>
        <w:t xml:space="preserve"> НАУКИ УКРАЇНИ</w:t>
      </w:r>
    </w:p>
    <w:p w:rsidR="009E1300" w:rsidRPr="001A0B1A" w:rsidRDefault="009E1300">
      <w:pPr>
        <w:pStyle w:val="9"/>
        <w:spacing w:line="264" w:lineRule="auto"/>
        <w:jc w:val="center"/>
        <w:rPr>
          <w:rFonts w:ascii="Times New Roman" w:hAnsi="Times New Roman" w:cs="Times New Roman"/>
          <w:sz w:val="28"/>
          <w:szCs w:val="28"/>
        </w:rPr>
      </w:pPr>
      <w:r w:rsidRPr="001A0B1A">
        <w:rPr>
          <w:rFonts w:ascii="Times New Roman" w:hAnsi="Times New Roman" w:cs="Times New Roman"/>
          <w:sz w:val="28"/>
          <w:szCs w:val="28"/>
        </w:rPr>
        <w:t>НАЦІОНАЛЬНИЙ УНІВЕРСИТЕТ “ЛЬВІВСЬКА ПОЛІТЕХНІКА”</w:t>
      </w:r>
    </w:p>
    <w:p w:rsidR="009E1300" w:rsidRPr="001A0B1A" w:rsidRDefault="009E1300">
      <w:pPr>
        <w:spacing w:line="264" w:lineRule="auto"/>
        <w:jc w:val="center"/>
        <w:rPr>
          <w:sz w:val="28"/>
          <w:szCs w:val="28"/>
        </w:rPr>
      </w:pPr>
    </w:p>
    <w:p w:rsidR="009E1300" w:rsidRPr="001A0B1A" w:rsidRDefault="009E1300">
      <w:pPr>
        <w:spacing w:line="264" w:lineRule="auto"/>
        <w:jc w:val="center"/>
        <w:rPr>
          <w:sz w:val="28"/>
          <w:szCs w:val="28"/>
        </w:rPr>
      </w:pPr>
    </w:p>
    <w:p w:rsidR="009E1300" w:rsidRPr="001A0B1A" w:rsidRDefault="009E1300">
      <w:pPr>
        <w:pStyle w:val="a7"/>
        <w:spacing w:line="264" w:lineRule="auto"/>
        <w:rPr>
          <w:kern w:val="0"/>
          <w:sz w:val="28"/>
          <w:szCs w:val="28"/>
          <w:lang w:eastAsia="en-US"/>
        </w:rPr>
      </w:pPr>
    </w:p>
    <w:bookmarkStart w:id="0" w:name="_MON_1049199591"/>
    <w:bookmarkStart w:id="1" w:name="_MON_1051023782"/>
    <w:bookmarkEnd w:id="0"/>
    <w:bookmarkEnd w:id="1"/>
    <w:p w:rsidR="009E1300" w:rsidRPr="001A0B1A" w:rsidRDefault="009E1300">
      <w:pPr>
        <w:spacing w:line="264" w:lineRule="auto"/>
        <w:jc w:val="center"/>
        <w:rPr>
          <w:sz w:val="28"/>
          <w:szCs w:val="28"/>
        </w:rPr>
      </w:pPr>
      <w:r w:rsidRPr="001A0B1A">
        <w:rPr>
          <w:sz w:val="28"/>
          <w:szCs w:val="28"/>
        </w:rPr>
        <w:object w:dxaOrig="2362" w:dyaOrig="2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65pt" o:ole="" fillcolor="window">
            <v:imagedata r:id="rId7" o:title=""/>
          </v:shape>
          <o:OLEObject Type="Embed" ProgID="Word.Picture.8" ShapeID="_x0000_i1025" DrawAspect="Content" ObjectID="_1508056521" r:id="rId8"/>
        </w:object>
      </w:r>
      <w:r w:rsidRPr="001A0B1A">
        <w:rPr>
          <w:sz w:val="28"/>
          <w:szCs w:val="28"/>
        </w:rPr>
        <w:t xml:space="preserve"> </w:t>
      </w:r>
    </w:p>
    <w:p w:rsidR="009E1300" w:rsidRPr="001A0B1A" w:rsidRDefault="009E1300">
      <w:pPr>
        <w:spacing w:line="264" w:lineRule="auto"/>
        <w:jc w:val="center"/>
        <w:rPr>
          <w:sz w:val="28"/>
          <w:szCs w:val="28"/>
        </w:rPr>
      </w:pPr>
    </w:p>
    <w:p w:rsidR="009E1300" w:rsidRPr="001A0B1A" w:rsidRDefault="009E1300">
      <w:pPr>
        <w:spacing w:line="264" w:lineRule="auto"/>
        <w:jc w:val="center"/>
        <w:rPr>
          <w:sz w:val="28"/>
          <w:szCs w:val="28"/>
        </w:rPr>
      </w:pPr>
    </w:p>
    <w:p w:rsidR="009E1300" w:rsidRPr="001A0B1A" w:rsidRDefault="009E1300">
      <w:pPr>
        <w:spacing w:line="264" w:lineRule="auto"/>
        <w:jc w:val="center"/>
        <w:rPr>
          <w:sz w:val="28"/>
          <w:szCs w:val="28"/>
        </w:rPr>
      </w:pPr>
    </w:p>
    <w:p w:rsidR="009E1300" w:rsidRPr="001A0B1A" w:rsidRDefault="009E1300">
      <w:pPr>
        <w:spacing w:line="264" w:lineRule="auto"/>
        <w:rPr>
          <w:sz w:val="28"/>
          <w:szCs w:val="28"/>
        </w:rPr>
      </w:pPr>
    </w:p>
    <w:p w:rsidR="009E1300" w:rsidRPr="001A0B1A" w:rsidRDefault="009E1300">
      <w:pPr>
        <w:pStyle w:val="10"/>
        <w:spacing w:line="264" w:lineRule="auto"/>
        <w:rPr>
          <w:rFonts w:ascii="Times New Roman" w:hAnsi="Times New Roman"/>
          <w:sz w:val="28"/>
          <w:szCs w:val="28"/>
          <w:lang w:val="ru-RU"/>
        </w:rPr>
      </w:pPr>
      <w:r w:rsidRPr="001A0B1A">
        <w:rPr>
          <w:rFonts w:ascii="Times New Roman" w:hAnsi="Times New Roman"/>
          <w:sz w:val="28"/>
          <w:szCs w:val="28"/>
          <w:lang w:val="ru-RU"/>
        </w:rPr>
        <w:t xml:space="preserve">  МЕТОДИЧНІ РЕКОМЕНДАЦІЇ</w:t>
      </w:r>
    </w:p>
    <w:p w:rsidR="009E1300" w:rsidRPr="001A0B1A" w:rsidRDefault="009E1300">
      <w:pPr>
        <w:spacing w:line="264" w:lineRule="auto"/>
        <w:ind w:firstLine="567"/>
        <w:jc w:val="center"/>
        <w:rPr>
          <w:sz w:val="28"/>
          <w:szCs w:val="28"/>
          <w:lang w:val="ru-RU"/>
        </w:rPr>
      </w:pPr>
      <w:r w:rsidRPr="001A0B1A">
        <w:rPr>
          <w:sz w:val="28"/>
          <w:szCs w:val="28"/>
        </w:rPr>
        <w:t xml:space="preserve">до виконання </w:t>
      </w:r>
      <w:r w:rsidRPr="001A0B1A">
        <w:rPr>
          <w:sz w:val="28"/>
          <w:szCs w:val="28"/>
          <w:lang w:val="ru-RU"/>
        </w:rPr>
        <w:t>економічної частини</w:t>
      </w:r>
    </w:p>
    <w:p w:rsidR="009E1300" w:rsidRPr="001A0B1A" w:rsidRDefault="009E1300">
      <w:pPr>
        <w:spacing w:line="264" w:lineRule="auto"/>
        <w:ind w:firstLine="567"/>
        <w:jc w:val="center"/>
        <w:rPr>
          <w:sz w:val="28"/>
          <w:szCs w:val="28"/>
        </w:rPr>
      </w:pPr>
      <w:r w:rsidRPr="001A0B1A">
        <w:rPr>
          <w:sz w:val="28"/>
          <w:szCs w:val="28"/>
        </w:rPr>
        <w:t>магістерської роботи (дипломного проекту) для студентів інституту комп’ютерних наук та інформаційних технологій</w:t>
      </w:r>
    </w:p>
    <w:p w:rsidR="009E1300" w:rsidRPr="001A0B1A" w:rsidRDefault="009E1300">
      <w:pPr>
        <w:spacing w:line="264" w:lineRule="auto"/>
        <w:ind w:firstLine="567"/>
        <w:jc w:val="center"/>
        <w:rPr>
          <w:sz w:val="28"/>
          <w:szCs w:val="28"/>
        </w:rPr>
      </w:pPr>
    </w:p>
    <w:p w:rsidR="009E1300" w:rsidRPr="001A0B1A" w:rsidRDefault="009E1300">
      <w:pPr>
        <w:spacing w:line="264" w:lineRule="auto"/>
        <w:ind w:firstLine="567"/>
        <w:jc w:val="center"/>
        <w:rPr>
          <w:sz w:val="28"/>
          <w:szCs w:val="28"/>
        </w:rPr>
      </w:pPr>
    </w:p>
    <w:p w:rsidR="009E1300" w:rsidRPr="001A0B1A" w:rsidRDefault="009E1300">
      <w:pPr>
        <w:spacing w:line="264" w:lineRule="auto"/>
        <w:ind w:firstLine="567"/>
        <w:jc w:val="both"/>
        <w:rPr>
          <w:sz w:val="28"/>
          <w:szCs w:val="28"/>
        </w:rPr>
      </w:pPr>
    </w:p>
    <w:p w:rsidR="009E1300" w:rsidRPr="001A0B1A" w:rsidRDefault="009E1300">
      <w:pPr>
        <w:spacing w:line="264" w:lineRule="auto"/>
        <w:ind w:firstLine="567"/>
        <w:jc w:val="both"/>
        <w:rPr>
          <w:sz w:val="28"/>
          <w:szCs w:val="28"/>
        </w:rPr>
      </w:pPr>
    </w:p>
    <w:p w:rsidR="009E1300" w:rsidRPr="001A0B1A" w:rsidRDefault="009E1300">
      <w:pPr>
        <w:pStyle w:val="2"/>
        <w:spacing w:line="264" w:lineRule="auto"/>
        <w:ind w:left="5760" w:firstLine="224"/>
        <w:jc w:val="left"/>
        <w:rPr>
          <w:i/>
          <w:iCs/>
          <w:sz w:val="28"/>
          <w:szCs w:val="28"/>
          <w:lang w:val="ru-RU"/>
        </w:rPr>
      </w:pPr>
      <w:proofErr w:type="spellStart"/>
      <w:r w:rsidRPr="001A0B1A">
        <w:rPr>
          <w:i/>
          <w:iCs/>
          <w:sz w:val="28"/>
          <w:szCs w:val="28"/>
          <w:lang w:val="ru-RU"/>
        </w:rPr>
        <w:t>Затверджено</w:t>
      </w:r>
      <w:proofErr w:type="spellEnd"/>
      <w:r w:rsidRPr="001A0B1A">
        <w:rPr>
          <w:i/>
          <w:iCs/>
          <w:sz w:val="28"/>
          <w:szCs w:val="28"/>
          <w:lang w:val="ru-RU"/>
        </w:rPr>
        <w:t xml:space="preserve"> </w:t>
      </w:r>
    </w:p>
    <w:p w:rsidR="009E1300" w:rsidRPr="001A0B1A" w:rsidRDefault="009E1300">
      <w:pPr>
        <w:pStyle w:val="2"/>
        <w:spacing w:line="264" w:lineRule="auto"/>
        <w:ind w:left="5760" w:hanging="1085"/>
        <w:jc w:val="left"/>
        <w:rPr>
          <w:i/>
          <w:iCs/>
          <w:sz w:val="28"/>
          <w:szCs w:val="28"/>
          <w:lang w:val="ru-RU"/>
        </w:rPr>
      </w:pPr>
      <w:r w:rsidRPr="001A0B1A">
        <w:rPr>
          <w:i/>
          <w:iCs/>
          <w:sz w:val="28"/>
          <w:szCs w:val="28"/>
          <w:lang w:val="ru-RU"/>
        </w:rPr>
        <w:t xml:space="preserve">на </w:t>
      </w:r>
      <w:proofErr w:type="spellStart"/>
      <w:r w:rsidRPr="001A0B1A">
        <w:rPr>
          <w:i/>
          <w:iCs/>
          <w:sz w:val="28"/>
          <w:szCs w:val="28"/>
          <w:lang w:val="ru-RU"/>
        </w:rPr>
        <w:t>засіданні</w:t>
      </w:r>
      <w:proofErr w:type="spellEnd"/>
      <w:r w:rsidRPr="001A0B1A">
        <w:rPr>
          <w:i/>
          <w:iCs/>
          <w:sz w:val="28"/>
          <w:szCs w:val="28"/>
          <w:lang w:val="ru-RU"/>
        </w:rPr>
        <w:t xml:space="preserve"> </w:t>
      </w:r>
      <w:proofErr w:type="spellStart"/>
      <w:r w:rsidRPr="001A0B1A">
        <w:rPr>
          <w:i/>
          <w:iCs/>
          <w:sz w:val="28"/>
          <w:szCs w:val="28"/>
          <w:lang w:val="ru-RU"/>
        </w:rPr>
        <w:t>кафедри</w:t>
      </w:r>
      <w:proofErr w:type="spellEnd"/>
      <w:r w:rsidRPr="001A0B1A">
        <w:rPr>
          <w:i/>
          <w:iCs/>
          <w:sz w:val="28"/>
          <w:szCs w:val="28"/>
          <w:lang w:val="ru-RU"/>
        </w:rPr>
        <w:t xml:space="preserve"> </w:t>
      </w:r>
      <w:proofErr w:type="spellStart"/>
      <w:proofErr w:type="gramStart"/>
      <w:r w:rsidRPr="001A0B1A">
        <w:rPr>
          <w:i/>
          <w:iCs/>
          <w:sz w:val="28"/>
          <w:szCs w:val="28"/>
          <w:lang w:val="ru-RU"/>
        </w:rPr>
        <w:t>обл</w:t>
      </w:r>
      <w:proofErr w:type="gramEnd"/>
      <w:r w:rsidRPr="001A0B1A">
        <w:rPr>
          <w:i/>
          <w:iCs/>
          <w:sz w:val="28"/>
          <w:szCs w:val="28"/>
          <w:lang w:val="ru-RU"/>
        </w:rPr>
        <w:t>іку</w:t>
      </w:r>
      <w:proofErr w:type="spellEnd"/>
      <w:r w:rsidRPr="001A0B1A">
        <w:rPr>
          <w:i/>
          <w:iCs/>
          <w:sz w:val="28"/>
          <w:szCs w:val="28"/>
          <w:lang w:val="ru-RU"/>
        </w:rPr>
        <w:t xml:space="preserve"> та аналізу</w:t>
      </w:r>
    </w:p>
    <w:p w:rsidR="009E1300" w:rsidRPr="001A0B1A" w:rsidRDefault="009E1300">
      <w:pPr>
        <w:spacing w:line="264" w:lineRule="auto"/>
        <w:ind w:left="5760" w:hanging="1272"/>
        <w:rPr>
          <w:i/>
          <w:iCs/>
          <w:sz w:val="28"/>
          <w:szCs w:val="28"/>
        </w:rPr>
      </w:pPr>
      <w:r w:rsidRPr="001A0B1A">
        <w:rPr>
          <w:i/>
          <w:iCs/>
          <w:sz w:val="28"/>
          <w:szCs w:val="28"/>
        </w:rPr>
        <w:t xml:space="preserve">Протокол № </w:t>
      </w:r>
      <w:r w:rsidRPr="00C60AA4">
        <w:rPr>
          <w:i/>
          <w:iCs/>
          <w:sz w:val="28"/>
          <w:szCs w:val="28"/>
          <w:lang w:val="ru-RU"/>
        </w:rPr>
        <w:t>1</w:t>
      </w:r>
      <w:r w:rsidRPr="001A0B1A">
        <w:rPr>
          <w:i/>
          <w:iCs/>
          <w:sz w:val="28"/>
          <w:szCs w:val="28"/>
        </w:rPr>
        <w:t xml:space="preserve"> від </w:t>
      </w:r>
      <w:r w:rsidR="00C60AA4">
        <w:rPr>
          <w:i/>
          <w:iCs/>
          <w:sz w:val="28"/>
          <w:szCs w:val="28"/>
        </w:rPr>
        <w:t>27</w:t>
      </w:r>
      <w:r w:rsidRPr="001A0B1A">
        <w:rPr>
          <w:i/>
          <w:iCs/>
          <w:sz w:val="28"/>
          <w:szCs w:val="28"/>
        </w:rPr>
        <w:t xml:space="preserve"> </w:t>
      </w:r>
      <w:r w:rsidRPr="001A0B1A">
        <w:rPr>
          <w:i/>
          <w:iCs/>
          <w:sz w:val="28"/>
          <w:szCs w:val="28"/>
          <w:lang w:val="en-US"/>
        </w:rPr>
        <w:t>c</w:t>
      </w:r>
      <w:proofErr w:type="spellStart"/>
      <w:r w:rsidRPr="001A0B1A">
        <w:rPr>
          <w:i/>
          <w:iCs/>
          <w:sz w:val="28"/>
          <w:szCs w:val="28"/>
          <w:lang w:val="ru-RU"/>
        </w:rPr>
        <w:t>ерпня</w:t>
      </w:r>
      <w:proofErr w:type="spellEnd"/>
      <w:r w:rsidRPr="001A0B1A">
        <w:rPr>
          <w:i/>
          <w:iCs/>
          <w:sz w:val="28"/>
          <w:szCs w:val="28"/>
          <w:lang w:val="ru-RU"/>
        </w:rPr>
        <w:t xml:space="preserve"> </w:t>
      </w:r>
      <w:r w:rsidRPr="001A0B1A">
        <w:rPr>
          <w:i/>
          <w:iCs/>
          <w:sz w:val="28"/>
          <w:szCs w:val="28"/>
        </w:rPr>
        <w:t>20</w:t>
      </w:r>
      <w:r w:rsidR="00C60AA4">
        <w:rPr>
          <w:i/>
          <w:iCs/>
          <w:sz w:val="28"/>
          <w:szCs w:val="28"/>
        </w:rPr>
        <w:t xml:space="preserve">15 </w:t>
      </w:r>
      <w:r w:rsidRPr="001A0B1A">
        <w:rPr>
          <w:i/>
          <w:iCs/>
          <w:sz w:val="28"/>
          <w:szCs w:val="28"/>
        </w:rPr>
        <w:t>р.</w:t>
      </w:r>
    </w:p>
    <w:p w:rsidR="009E1300" w:rsidRPr="001A0B1A" w:rsidRDefault="009E1300">
      <w:pPr>
        <w:spacing w:line="264" w:lineRule="auto"/>
        <w:ind w:firstLine="567"/>
        <w:jc w:val="both"/>
        <w:rPr>
          <w:sz w:val="28"/>
          <w:szCs w:val="28"/>
        </w:rPr>
      </w:pPr>
    </w:p>
    <w:p w:rsidR="009E1300" w:rsidRPr="001A0B1A" w:rsidRDefault="009E1300">
      <w:pPr>
        <w:spacing w:line="264" w:lineRule="auto"/>
        <w:ind w:firstLine="567"/>
        <w:jc w:val="both"/>
        <w:rPr>
          <w:sz w:val="28"/>
          <w:szCs w:val="28"/>
        </w:rPr>
      </w:pPr>
    </w:p>
    <w:p w:rsidR="009E1300" w:rsidRPr="001A0B1A" w:rsidRDefault="009E1300">
      <w:pPr>
        <w:spacing w:line="264" w:lineRule="auto"/>
        <w:ind w:firstLine="567"/>
        <w:jc w:val="both"/>
        <w:rPr>
          <w:sz w:val="28"/>
          <w:szCs w:val="28"/>
        </w:rPr>
      </w:pPr>
    </w:p>
    <w:p w:rsidR="009E1300" w:rsidRPr="001A0B1A" w:rsidRDefault="009E1300">
      <w:pPr>
        <w:spacing w:line="264" w:lineRule="auto"/>
        <w:ind w:firstLine="567"/>
        <w:jc w:val="both"/>
        <w:rPr>
          <w:sz w:val="28"/>
          <w:szCs w:val="28"/>
        </w:rPr>
      </w:pPr>
    </w:p>
    <w:p w:rsidR="009E1300" w:rsidRPr="001A0B1A" w:rsidRDefault="009E1300">
      <w:pPr>
        <w:spacing w:line="264" w:lineRule="auto"/>
        <w:ind w:firstLine="567"/>
        <w:jc w:val="center"/>
        <w:rPr>
          <w:sz w:val="28"/>
          <w:szCs w:val="28"/>
        </w:rPr>
      </w:pPr>
    </w:p>
    <w:p w:rsidR="009E1300" w:rsidRPr="001A0B1A" w:rsidRDefault="009E1300">
      <w:pPr>
        <w:spacing w:line="264" w:lineRule="auto"/>
        <w:ind w:firstLine="567"/>
        <w:jc w:val="center"/>
        <w:rPr>
          <w:sz w:val="28"/>
          <w:szCs w:val="28"/>
        </w:rPr>
      </w:pPr>
    </w:p>
    <w:p w:rsidR="009E1300" w:rsidRPr="00C60AA4" w:rsidRDefault="009E1300" w:rsidP="00C60AA4">
      <w:pPr>
        <w:spacing w:line="264" w:lineRule="auto"/>
        <w:ind w:firstLine="567"/>
        <w:jc w:val="center"/>
        <w:rPr>
          <w:spacing w:val="-4"/>
          <w:sz w:val="28"/>
          <w:szCs w:val="28"/>
        </w:rPr>
      </w:pPr>
      <w:r w:rsidRPr="001A0B1A">
        <w:rPr>
          <w:sz w:val="28"/>
          <w:szCs w:val="28"/>
        </w:rPr>
        <w:t>Львів – 20</w:t>
      </w:r>
      <w:r w:rsidR="00C60AA4">
        <w:rPr>
          <w:sz w:val="28"/>
          <w:szCs w:val="28"/>
        </w:rPr>
        <w:t>15</w:t>
      </w:r>
      <w:r w:rsidRPr="001A0B1A">
        <w:rPr>
          <w:sz w:val="28"/>
          <w:szCs w:val="28"/>
        </w:rPr>
        <w:br w:type="page"/>
      </w:r>
      <w:r w:rsidRPr="00C60AA4">
        <w:rPr>
          <w:spacing w:val="-4"/>
          <w:sz w:val="28"/>
          <w:szCs w:val="28"/>
        </w:rPr>
        <w:lastRenderedPageBreak/>
        <w:t>Методичні рекомендації до виконання економічної частини магістерської роботи (дипломного проекту) для студентів інституту комп’ютерних наук та інформаційних технологій  / Укл.: Скибінська З.М., Білецька Н.П., Тивончук О.І., Коваль З.О., Цогла О.О., Свідрик Т.І. - Львів: Видавництво Національного університету “Львівська політехніка”, 20</w:t>
      </w:r>
      <w:r w:rsidR="00C60AA4" w:rsidRPr="00C60AA4">
        <w:rPr>
          <w:spacing w:val="-4"/>
          <w:sz w:val="28"/>
          <w:szCs w:val="28"/>
        </w:rPr>
        <w:t>15</w:t>
      </w:r>
      <w:r w:rsidRPr="00C60AA4">
        <w:rPr>
          <w:spacing w:val="-4"/>
          <w:sz w:val="28"/>
          <w:szCs w:val="28"/>
        </w:rPr>
        <w:t>.–1</w:t>
      </w:r>
      <w:r w:rsidR="00C60AA4" w:rsidRPr="00C60AA4">
        <w:rPr>
          <w:spacing w:val="-4"/>
          <w:sz w:val="28"/>
          <w:szCs w:val="28"/>
        </w:rPr>
        <w:t xml:space="preserve">9 </w:t>
      </w:r>
      <w:r w:rsidRPr="00C60AA4">
        <w:rPr>
          <w:spacing w:val="-4"/>
          <w:sz w:val="28"/>
          <w:szCs w:val="28"/>
        </w:rPr>
        <w:t>с.</w:t>
      </w:r>
    </w:p>
    <w:p w:rsidR="009E1300" w:rsidRPr="001A0B1A" w:rsidRDefault="009E1300">
      <w:pPr>
        <w:spacing w:line="264" w:lineRule="auto"/>
        <w:rPr>
          <w:sz w:val="28"/>
          <w:szCs w:val="28"/>
        </w:rPr>
      </w:pPr>
    </w:p>
    <w:p w:rsidR="009E1300" w:rsidRPr="001A0B1A" w:rsidRDefault="009E1300">
      <w:pPr>
        <w:pStyle w:val="a8"/>
        <w:tabs>
          <w:tab w:val="clear" w:pos="4153"/>
          <w:tab w:val="clear" w:pos="8306"/>
        </w:tabs>
        <w:spacing w:line="264" w:lineRule="auto"/>
        <w:rPr>
          <w:sz w:val="28"/>
          <w:szCs w:val="28"/>
          <w:lang w:val="uk-UA"/>
        </w:rPr>
      </w:pPr>
    </w:p>
    <w:p w:rsidR="009E1300" w:rsidRPr="001A0B1A" w:rsidRDefault="009E1300">
      <w:pPr>
        <w:spacing w:line="264" w:lineRule="auto"/>
        <w:rPr>
          <w:sz w:val="28"/>
          <w:szCs w:val="28"/>
        </w:rPr>
      </w:pPr>
    </w:p>
    <w:p w:rsidR="009E1300" w:rsidRPr="001A0B1A" w:rsidRDefault="009E1300">
      <w:pPr>
        <w:pStyle w:val="a8"/>
        <w:tabs>
          <w:tab w:val="clear" w:pos="4153"/>
          <w:tab w:val="clear" w:pos="8306"/>
        </w:tabs>
        <w:spacing w:line="264" w:lineRule="auto"/>
        <w:rPr>
          <w:sz w:val="28"/>
          <w:szCs w:val="28"/>
          <w:lang w:val="uk-UA"/>
        </w:rPr>
      </w:pPr>
      <w:r w:rsidRPr="001A0B1A">
        <w:rPr>
          <w:b/>
          <w:bCs/>
          <w:sz w:val="28"/>
          <w:szCs w:val="28"/>
          <w:lang w:val="uk-UA"/>
        </w:rPr>
        <w:t>Укладачі:</w:t>
      </w:r>
      <w:r w:rsidRPr="001A0B1A">
        <w:rPr>
          <w:b/>
          <w:bCs/>
          <w:sz w:val="28"/>
          <w:szCs w:val="28"/>
          <w:lang w:val="uk-UA"/>
        </w:rPr>
        <w:tab/>
      </w:r>
      <w:r w:rsidRPr="001A0B1A">
        <w:rPr>
          <w:b/>
          <w:bCs/>
          <w:sz w:val="28"/>
          <w:szCs w:val="28"/>
          <w:lang w:val="uk-UA"/>
        </w:rPr>
        <w:tab/>
      </w:r>
      <w:r w:rsidRPr="001A0B1A">
        <w:rPr>
          <w:b/>
          <w:bCs/>
          <w:sz w:val="28"/>
          <w:szCs w:val="28"/>
          <w:lang w:val="uk-UA"/>
        </w:rPr>
        <w:tab/>
      </w:r>
      <w:r w:rsidRPr="001A0B1A">
        <w:rPr>
          <w:b/>
          <w:bCs/>
          <w:sz w:val="28"/>
          <w:szCs w:val="28"/>
          <w:lang w:val="uk-UA"/>
        </w:rPr>
        <w:tab/>
      </w:r>
      <w:r w:rsidRPr="001A0B1A">
        <w:rPr>
          <w:b/>
          <w:bCs/>
          <w:sz w:val="28"/>
          <w:szCs w:val="28"/>
          <w:lang w:val="uk-UA"/>
        </w:rPr>
        <w:tab/>
      </w:r>
      <w:r w:rsidRPr="001A0B1A">
        <w:rPr>
          <w:sz w:val="28"/>
          <w:szCs w:val="28"/>
          <w:lang w:val="uk-UA"/>
        </w:rPr>
        <w:t>Скибінська З.М., канд. екон. наук, доц.,</w:t>
      </w:r>
    </w:p>
    <w:p w:rsidR="009E1300" w:rsidRPr="001A0B1A" w:rsidRDefault="009E1300">
      <w:pPr>
        <w:spacing w:line="264" w:lineRule="auto"/>
        <w:ind w:left="4320"/>
        <w:rPr>
          <w:sz w:val="28"/>
          <w:szCs w:val="28"/>
        </w:rPr>
      </w:pPr>
      <w:r w:rsidRPr="001A0B1A">
        <w:rPr>
          <w:sz w:val="28"/>
          <w:szCs w:val="28"/>
        </w:rPr>
        <w:t>Білецька Н.П. ,  канд. екон. наук, доц.,</w:t>
      </w:r>
    </w:p>
    <w:p w:rsidR="009E1300" w:rsidRPr="001A0B1A" w:rsidRDefault="009E1300">
      <w:pPr>
        <w:pStyle w:val="a8"/>
        <w:tabs>
          <w:tab w:val="clear" w:pos="4153"/>
          <w:tab w:val="clear" w:pos="8306"/>
        </w:tabs>
        <w:spacing w:line="264" w:lineRule="auto"/>
        <w:ind w:left="4320"/>
        <w:rPr>
          <w:sz w:val="28"/>
          <w:szCs w:val="28"/>
          <w:lang w:val="uk-UA"/>
        </w:rPr>
      </w:pPr>
      <w:r w:rsidRPr="001A0B1A">
        <w:rPr>
          <w:sz w:val="28"/>
          <w:szCs w:val="28"/>
          <w:lang w:val="uk-UA"/>
        </w:rPr>
        <w:t>Тивончук О. І., старший викладач,</w:t>
      </w:r>
    </w:p>
    <w:p w:rsidR="009E1300" w:rsidRPr="001A0B1A" w:rsidRDefault="009E1300">
      <w:pPr>
        <w:spacing w:line="264" w:lineRule="auto"/>
        <w:ind w:left="4320"/>
        <w:rPr>
          <w:sz w:val="28"/>
          <w:szCs w:val="28"/>
        </w:rPr>
      </w:pPr>
      <w:r w:rsidRPr="001A0B1A">
        <w:rPr>
          <w:sz w:val="28"/>
          <w:szCs w:val="28"/>
        </w:rPr>
        <w:t>Коваль З.О., к.е.н., доцент,</w:t>
      </w:r>
    </w:p>
    <w:p w:rsidR="009E1300" w:rsidRPr="001A0B1A" w:rsidRDefault="009E1300">
      <w:pPr>
        <w:spacing w:line="264" w:lineRule="auto"/>
        <w:ind w:left="4320"/>
        <w:rPr>
          <w:sz w:val="28"/>
          <w:szCs w:val="28"/>
        </w:rPr>
      </w:pPr>
      <w:r w:rsidRPr="001A0B1A">
        <w:rPr>
          <w:sz w:val="28"/>
          <w:szCs w:val="28"/>
        </w:rPr>
        <w:t>Цогла О.О., асистент,</w:t>
      </w:r>
    </w:p>
    <w:p w:rsidR="009E1300" w:rsidRPr="001A0B1A" w:rsidRDefault="009E1300">
      <w:pPr>
        <w:spacing w:line="264" w:lineRule="auto"/>
        <w:ind w:left="4320"/>
        <w:rPr>
          <w:sz w:val="28"/>
          <w:szCs w:val="28"/>
        </w:rPr>
      </w:pPr>
      <w:r w:rsidRPr="001A0B1A">
        <w:rPr>
          <w:sz w:val="28"/>
          <w:szCs w:val="28"/>
        </w:rPr>
        <w:t>Свідрик Т.І., асистент.</w:t>
      </w:r>
    </w:p>
    <w:p w:rsidR="009E1300" w:rsidRPr="001A0B1A" w:rsidRDefault="009E1300">
      <w:pPr>
        <w:spacing w:line="264" w:lineRule="auto"/>
        <w:ind w:left="4320"/>
        <w:rPr>
          <w:sz w:val="28"/>
          <w:szCs w:val="28"/>
        </w:rPr>
      </w:pPr>
    </w:p>
    <w:p w:rsidR="009E1300" w:rsidRPr="001A0B1A" w:rsidRDefault="009E1300">
      <w:pPr>
        <w:spacing w:line="264" w:lineRule="auto"/>
        <w:ind w:left="4320"/>
        <w:rPr>
          <w:sz w:val="28"/>
          <w:szCs w:val="28"/>
        </w:rPr>
      </w:pPr>
    </w:p>
    <w:p w:rsidR="009E1300" w:rsidRPr="001A0B1A" w:rsidRDefault="009E1300">
      <w:pPr>
        <w:pStyle w:val="a8"/>
        <w:tabs>
          <w:tab w:val="clear" w:pos="4153"/>
          <w:tab w:val="clear" w:pos="8306"/>
        </w:tabs>
        <w:spacing w:line="264" w:lineRule="auto"/>
        <w:rPr>
          <w:sz w:val="28"/>
          <w:szCs w:val="28"/>
          <w:lang w:val="uk-UA"/>
        </w:rPr>
      </w:pPr>
      <w:r w:rsidRPr="001A0B1A">
        <w:rPr>
          <w:sz w:val="28"/>
          <w:szCs w:val="28"/>
          <w:lang w:val="uk-UA"/>
        </w:rPr>
        <w:tab/>
      </w:r>
    </w:p>
    <w:p w:rsidR="009E1300" w:rsidRPr="001A0B1A" w:rsidRDefault="009E1300">
      <w:pPr>
        <w:spacing w:line="264" w:lineRule="auto"/>
        <w:rPr>
          <w:b/>
          <w:bCs/>
          <w:sz w:val="28"/>
          <w:szCs w:val="28"/>
        </w:rPr>
      </w:pPr>
    </w:p>
    <w:p w:rsidR="009E1300" w:rsidRPr="001A0B1A" w:rsidRDefault="009E1300">
      <w:pPr>
        <w:spacing w:line="264" w:lineRule="auto"/>
        <w:rPr>
          <w:sz w:val="28"/>
          <w:szCs w:val="28"/>
        </w:rPr>
      </w:pPr>
      <w:r w:rsidRPr="001A0B1A">
        <w:rPr>
          <w:b/>
          <w:bCs/>
          <w:sz w:val="28"/>
          <w:szCs w:val="28"/>
        </w:rPr>
        <w:t xml:space="preserve">Відповідальний за випуск: </w:t>
      </w:r>
      <w:r w:rsidRPr="001A0B1A">
        <w:rPr>
          <w:b/>
          <w:bCs/>
          <w:sz w:val="28"/>
          <w:szCs w:val="28"/>
        </w:rPr>
        <w:tab/>
      </w:r>
      <w:r w:rsidRPr="001A0B1A">
        <w:rPr>
          <w:sz w:val="28"/>
          <w:szCs w:val="28"/>
        </w:rPr>
        <w:t xml:space="preserve"> Загородній А.Г., канд. екон. наук, проф.</w:t>
      </w: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pStyle w:val="a8"/>
        <w:tabs>
          <w:tab w:val="clear" w:pos="4153"/>
          <w:tab w:val="clear" w:pos="8306"/>
        </w:tabs>
        <w:spacing w:line="264" w:lineRule="auto"/>
        <w:rPr>
          <w:sz w:val="28"/>
          <w:szCs w:val="28"/>
          <w:lang w:val="uk-UA"/>
        </w:rPr>
      </w:pPr>
      <w:r w:rsidRPr="001A0B1A">
        <w:rPr>
          <w:b/>
          <w:bCs/>
          <w:sz w:val="28"/>
          <w:szCs w:val="28"/>
          <w:lang w:val="uk-UA"/>
        </w:rPr>
        <w:t xml:space="preserve">Рецензенти:                                                        </w:t>
      </w:r>
      <w:r w:rsidRPr="001A0B1A">
        <w:rPr>
          <w:sz w:val="28"/>
          <w:szCs w:val="28"/>
          <w:lang w:val="uk-UA"/>
        </w:rPr>
        <w:t xml:space="preserve">Хом’як Р.Л., </w:t>
      </w:r>
      <w:proofErr w:type="spellStart"/>
      <w:r w:rsidRPr="001A0B1A">
        <w:rPr>
          <w:sz w:val="28"/>
          <w:szCs w:val="28"/>
          <w:lang w:val="uk-UA"/>
        </w:rPr>
        <w:t>к.е.н</w:t>
      </w:r>
      <w:proofErr w:type="spellEnd"/>
      <w:r w:rsidRPr="001A0B1A">
        <w:rPr>
          <w:sz w:val="28"/>
          <w:szCs w:val="28"/>
          <w:lang w:val="uk-UA"/>
        </w:rPr>
        <w:t>., доцент</w:t>
      </w:r>
    </w:p>
    <w:p w:rsidR="009E1300" w:rsidRPr="001A0B1A" w:rsidRDefault="009E1300">
      <w:pPr>
        <w:pStyle w:val="a8"/>
        <w:tabs>
          <w:tab w:val="clear" w:pos="4153"/>
          <w:tab w:val="clear" w:pos="8306"/>
        </w:tabs>
        <w:spacing w:line="264" w:lineRule="auto"/>
        <w:rPr>
          <w:sz w:val="28"/>
          <w:szCs w:val="28"/>
        </w:rPr>
      </w:pPr>
      <w:r w:rsidRPr="001A0B1A">
        <w:rPr>
          <w:sz w:val="28"/>
          <w:szCs w:val="28"/>
          <w:lang w:val="uk-UA"/>
        </w:rPr>
        <w:t xml:space="preserve">                                                                               </w:t>
      </w:r>
      <w:proofErr w:type="spellStart"/>
      <w:r w:rsidRPr="001A0B1A">
        <w:rPr>
          <w:sz w:val="28"/>
          <w:szCs w:val="28"/>
          <w:lang w:val="uk-UA"/>
        </w:rPr>
        <w:t>Євтух</w:t>
      </w:r>
      <w:proofErr w:type="spellEnd"/>
      <w:r w:rsidRPr="001A0B1A">
        <w:rPr>
          <w:sz w:val="28"/>
          <w:szCs w:val="28"/>
          <w:lang w:val="uk-UA"/>
        </w:rPr>
        <w:t xml:space="preserve"> Л.Б.</w:t>
      </w:r>
      <w:r w:rsidRPr="001A0B1A">
        <w:rPr>
          <w:sz w:val="28"/>
          <w:szCs w:val="28"/>
        </w:rPr>
        <w:t>, к.е.н., доцент</w:t>
      </w:r>
    </w:p>
    <w:p w:rsidR="009E1300" w:rsidRPr="001A0B1A" w:rsidRDefault="009E1300">
      <w:pPr>
        <w:pStyle w:val="a8"/>
        <w:tabs>
          <w:tab w:val="clear" w:pos="4153"/>
          <w:tab w:val="clear" w:pos="8306"/>
        </w:tabs>
        <w:spacing w:line="264" w:lineRule="auto"/>
        <w:rPr>
          <w:b/>
          <w:bCs/>
          <w:sz w:val="28"/>
          <w:szCs w:val="28"/>
          <w:lang w:val="en-US"/>
        </w:rPr>
      </w:pPr>
    </w:p>
    <w:p w:rsidR="009E1300" w:rsidRPr="001A0B1A" w:rsidRDefault="009E1300">
      <w:pPr>
        <w:pStyle w:val="a8"/>
        <w:tabs>
          <w:tab w:val="clear" w:pos="4153"/>
          <w:tab w:val="clear" w:pos="8306"/>
        </w:tabs>
        <w:spacing w:line="264" w:lineRule="auto"/>
        <w:rPr>
          <w:sz w:val="28"/>
          <w:szCs w:val="28"/>
          <w:lang w:val="uk-UA"/>
        </w:rPr>
      </w:pPr>
      <w:r w:rsidRPr="001A0B1A">
        <w:rPr>
          <w:b/>
          <w:bCs/>
          <w:sz w:val="28"/>
          <w:szCs w:val="28"/>
          <w:lang w:val="uk-UA"/>
        </w:rPr>
        <w:tab/>
      </w:r>
      <w:r w:rsidRPr="001A0B1A">
        <w:rPr>
          <w:b/>
          <w:bCs/>
          <w:sz w:val="28"/>
          <w:szCs w:val="28"/>
          <w:lang w:val="uk-UA"/>
        </w:rPr>
        <w:tab/>
      </w: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9E1300">
      <w:pPr>
        <w:pStyle w:val="a5"/>
        <w:spacing w:line="264" w:lineRule="auto"/>
        <w:rPr>
          <w:szCs w:val="28"/>
        </w:rPr>
      </w:pPr>
    </w:p>
    <w:p w:rsidR="009E1300" w:rsidRPr="001A0B1A" w:rsidRDefault="00C60AA4">
      <w:pPr>
        <w:spacing w:line="264" w:lineRule="auto"/>
        <w:jc w:val="center"/>
        <w:rPr>
          <w:b/>
          <w:sz w:val="28"/>
          <w:szCs w:val="28"/>
        </w:rPr>
      </w:pPr>
      <w:r>
        <w:rPr>
          <w:b/>
          <w:sz w:val="28"/>
          <w:szCs w:val="28"/>
        </w:rPr>
        <w:br w:type="page"/>
      </w:r>
      <w:r w:rsidR="009E1300" w:rsidRPr="001A0B1A">
        <w:rPr>
          <w:b/>
          <w:sz w:val="28"/>
          <w:szCs w:val="28"/>
        </w:rPr>
        <w:lastRenderedPageBreak/>
        <w:t>ЗМІСТ</w:t>
      </w:r>
    </w:p>
    <w:p w:rsidR="009E1300" w:rsidRPr="001A0B1A" w:rsidRDefault="009E1300">
      <w:pPr>
        <w:spacing w:line="264" w:lineRule="auto"/>
        <w:jc w:val="center"/>
        <w:rPr>
          <w:b/>
          <w:sz w:val="28"/>
          <w:szCs w:val="28"/>
        </w:rPr>
      </w:pPr>
    </w:p>
    <w:tbl>
      <w:tblPr>
        <w:tblW w:w="0" w:type="auto"/>
        <w:tblInd w:w="288" w:type="dxa"/>
        <w:tblLook w:val="01E0" w:firstRow="1" w:lastRow="1" w:firstColumn="1" w:lastColumn="1" w:noHBand="0" w:noVBand="0"/>
      </w:tblPr>
      <w:tblGrid>
        <w:gridCol w:w="8100"/>
        <w:gridCol w:w="1183"/>
      </w:tblGrid>
      <w:tr w:rsidR="009E1300" w:rsidRPr="001A0B1A">
        <w:tc>
          <w:tcPr>
            <w:tcW w:w="8100" w:type="dxa"/>
          </w:tcPr>
          <w:p w:rsidR="009E1300" w:rsidRPr="001A0B1A" w:rsidRDefault="009E1300">
            <w:pPr>
              <w:spacing w:line="264" w:lineRule="auto"/>
              <w:rPr>
                <w:sz w:val="28"/>
                <w:szCs w:val="28"/>
              </w:rPr>
            </w:pPr>
            <w:r w:rsidRPr="001A0B1A">
              <w:rPr>
                <w:sz w:val="28"/>
                <w:szCs w:val="28"/>
              </w:rPr>
              <w:t>З</w:t>
            </w:r>
            <w:proofErr w:type="spellStart"/>
            <w:r w:rsidRPr="001A0B1A">
              <w:rPr>
                <w:sz w:val="28"/>
                <w:szCs w:val="28"/>
                <w:lang w:val="ru-RU"/>
              </w:rPr>
              <w:t>агальні</w:t>
            </w:r>
            <w:proofErr w:type="spellEnd"/>
            <w:r w:rsidRPr="001A0B1A">
              <w:rPr>
                <w:sz w:val="28"/>
                <w:szCs w:val="28"/>
                <w:lang w:val="ru-RU"/>
              </w:rPr>
              <w:t xml:space="preserve"> </w:t>
            </w:r>
            <w:proofErr w:type="spellStart"/>
            <w:r w:rsidRPr="001A0B1A">
              <w:rPr>
                <w:sz w:val="28"/>
                <w:szCs w:val="28"/>
                <w:lang w:val="ru-RU"/>
              </w:rPr>
              <w:t>положення</w:t>
            </w:r>
            <w:proofErr w:type="spellEnd"/>
          </w:p>
        </w:tc>
        <w:tc>
          <w:tcPr>
            <w:tcW w:w="1183" w:type="dxa"/>
          </w:tcPr>
          <w:p w:rsidR="009E1300" w:rsidRPr="001A0B1A" w:rsidRDefault="009E1300">
            <w:pPr>
              <w:spacing w:line="264" w:lineRule="auto"/>
              <w:jc w:val="center"/>
              <w:rPr>
                <w:sz w:val="28"/>
                <w:szCs w:val="28"/>
              </w:rPr>
            </w:pPr>
            <w:r w:rsidRPr="001A0B1A">
              <w:rPr>
                <w:sz w:val="28"/>
                <w:szCs w:val="28"/>
              </w:rPr>
              <w:t>4</w:t>
            </w:r>
          </w:p>
        </w:tc>
      </w:tr>
      <w:tr w:rsidR="009E1300" w:rsidRPr="001A0B1A">
        <w:tc>
          <w:tcPr>
            <w:tcW w:w="8100" w:type="dxa"/>
          </w:tcPr>
          <w:p w:rsidR="009E1300" w:rsidRPr="001A0B1A" w:rsidRDefault="009E1300">
            <w:pPr>
              <w:spacing w:line="264" w:lineRule="auto"/>
              <w:rPr>
                <w:sz w:val="28"/>
                <w:szCs w:val="28"/>
              </w:rPr>
            </w:pPr>
            <w:r w:rsidRPr="001A0B1A">
              <w:rPr>
                <w:sz w:val="28"/>
                <w:szCs w:val="28"/>
                <w:lang w:val="ru-RU"/>
              </w:rPr>
              <w:t xml:space="preserve">1. </w:t>
            </w:r>
            <w:proofErr w:type="spellStart"/>
            <w:r w:rsidRPr="001A0B1A">
              <w:rPr>
                <w:sz w:val="28"/>
                <w:szCs w:val="28"/>
                <w:lang w:val="ru-RU"/>
              </w:rPr>
              <w:t>Економічна</w:t>
            </w:r>
            <w:proofErr w:type="spellEnd"/>
            <w:r w:rsidRPr="001A0B1A">
              <w:rPr>
                <w:sz w:val="28"/>
                <w:szCs w:val="28"/>
                <w:lang w:val="ru-RU"/>
              </w:rPr>
              <w:t xml:space="preserve"> характеристика проектного </w:t>
            </w:r>
            <w:proofErr w:type="gramStart"/>
            <w:r w:rsidRPr="001A0B1A">
              <w:rPr>
                <w:sz w:val="28"/>
                <w:szCs w:val="28"/>
                <w:lang w:val="ru-RU"/>
              </w:rPr>
              <w:t>р</w:t>
            </w:r>
            <w:proofErr w:type="gramEnd"/>
            <w:r w:rsidRPr="001A0B1A">
              <w:rPr>
                <w:sz w:val="28"/>
                <w:szCs w:val="28"/>
                <w:lang w:val="ru-RU"/>
              </w:rPr>
              <w:t>ішення</w:t>
            </w:r>
          </w:p>
        </w:tc>
        <w:tc>
          <w:tcPr>
            <w:tcW w:w="1183" w:type="dxa"/>
          </w:tcPr>
          <w:p w:rsidR="009E1300" w:rsidRPr="001A0B1A" w:rsidRDefault="009E1300">
            <w:pPr>
              <w:spacing w:line="264" w:lineRule="auto"/>
              <w:jc w:val="center"/>
              <w:rPr>
                <w:sz w:val="28"/>
                <w:szCs w:val="28"/>
              </w:rPr>
            </w:pPr>
            <w:r w:rsidRPr="001A0B1A">
              <w:rPr>
                <w:sz w:val="28"/>
                <w:szCs w:val="28"/>
              </w:rPr>
              <w:t>5</w:t>
            </w:r>
          </w:p>
        </w:tc>
      </w:tr>
      <w:tr w:rsidR="009E1300" w:rsidRPr="001A0B1A">
        <w:tc>
          <w:tcPr>
            <w:tcW w:w="8100" w:type="dxa"/>
          </w:tcPr>
          <w:p w:rsidR="009E1300" w:rsidRPr="001A0B1A" w:rsidRDefault="009E1300">
            <w:pPr>
              <w:spacing w:line="264" w:lineRule="auto"/>
              <w:ind w:right="-2"/>
              <w:jc w:val="both"/>
              <w:rPr>
                <w:bCs/>
                <w:iCs/>
                <w:noProof/>
                <w:sz w:val="28"/>
                <w:szCs w:val="28"/>
                <w:lang w:val="ru-RU"/>
              </w:rPr>
            </w:pPr>
            <w:r w:rsidRPr="001A0B1A">
              <w:rPr>
                <w:bCs/>
                <w:iCs/>
                <w:noProof/>
                <w:sz w:val="28"/>
                <w:szCs w:val="28"/>
                <w:lang w:val="ru-RU"/>
              </w:rPr>
              <w:t>2. Розрахунок витрат на розробку та впровадження проектного рішення</w:t>
            </w:r>
          </w:p>
        </w:tc>
        <w:tc>
          <w:tcPr>
            <w:tcW w:w="1183" w:type="dxa"/>
          </w:tcPr>
          <w:p w:rsidR="009E1300" w:rsidRPr="001A0B1A" w:rsidRDefault="009E1300">
            <w:pPr>
              <w:spacing w:line="264" w:lineRule="auto"/>
              <w:jc w:val="center"/>
              <w:rPr>
                <w:sz w:val="28"/>
                <w:szCs w:val="28"/>
              </w:rPr>
            </w:pPr>
            <w:r w:rsidRPr="001A0B1A">
              <w:rPr>
                <w:sz w:val="28"/>
                <w:szCs w:val="28"/>
              </w:rPr>
              <w:t>5</w:t>
            </w:r>
          </w:p>
        </w:tc>
      </w:tr>
      <w:tr w:rsidR="009E1300" w:rsidRPr="001A0B1A">
        <w:tc>
          <w:tcPr>
            <w:tcW w:w="8100" w:type="dxa"/>
          </w:tcPr>
          <w:p w:rsidR="009E1300" w:rsidRPr="001A0B1A" w:rsidRDefault="009E1300">
            <w:pPr>
              <w:spacing w:line="264" w:lineRule="auto"/>
              <w:rPr>
                <w:sz w:val="28"/>
                <w:szCs w:val="28"/>
              </w:rPr>
            </w:pPr>
            <w:r w:rsidRPr="001A0B1A">
              <w:rPr>
                <w:bCs/>
                <w:iCs/>
                <w:noProof/>
                <w:sz w:val="28"/>
                <w:szCs w:val="28"/>
              </w:rPr>
              <w:t>3. Визначення комплексного показника якості</w:t>
            </w:r>
          </w:p>
        </w:tc>
        <w:tc>
          <w:tcPr>
            <w:tcW w:w="1183" w:type="dxa"/>
          </w:tcPr>
          <w:p w:rsidR="009E1300" w:rsidRPr="001A0B1A" w:rsidRDefault="009E1300">
            <w:pPr>
              <w:spacing w:line="264" w:lineRule="auto"/>
              <w:jc w:val="center"/>
              <w:rPr>
                <w:sz w:val="28"/>
                <w:szCs w:val="28"/>
              </w:rPr>
            </w:pPr>
            <w:r w:rsidRPr="001A0B1A">
              <w:rPr>
                <w:sz w:val="28"/>
                <w:szCs w:val="28"/>
              </w:rPr>
              <w:t>8</w:t>
            </w:r>
          </w:p>
        </w:tc>
      </w:tr>
      <w:tr w:rsidR="009E1300" w:rsidRPr="001A0B1A">
        <w:tc>
          <w:tcPr>
            <w:tcW w:w="8100" w:type="dxa"/>
          </w:tcPr>
          <w:p w:rsidR="009E1300" w:rsidRPr="001A0B1A" w:rsidRDefault="009E1300">
            <w:pPr>
              <w:spacing w:line="264" w:lineRule="auto"/>
              <w:rPr>
                <w:sz w:val="28"/>
                <w:szCs w:val="28"/>
              </w:rPr>
            </w:pPr>
            <w:r w:rsidRPr="001A0B1A">
              <w:rPr>
                <w:bCs/>
                <w:iCs/>
                <w:noProof/>
                <w:sz w:val="28"/>
                <w:szCs w:val="28"/>
              </w:rPr>
              <w:t>4. Визначення експлуатаційних витрат</w:t>
            </w:r>
          </w:p>
        </w:tc>
        <w:tc>
          <w:tcPr>
            <w:tcW w:w="1183" w:type="dxa"/>
          </w:tcPr>
          <w:p w:rsidR="009E1300" w:rsidRPr="001A0B1A" w:rsidRDefault="009E1300">
            <w:pPr>
              <w:spacing w:line="264" w:lineRule="auto"/>
              <w:jc w:val="center"/>
              <w:rPr>
                <w:sz w:val="28"/>
                <w:szCs w:val="28"/>
              </w:rPr>
            </w:pPr>
            <w:r w:rsidRPr="001A0B1A">
              <w:rPr>
                <w:sz w:val="28"/>
                <w:szCs w:val="28"/>
              </w:rPr>
              <w:t>9</w:t>
            </w:r>
          </w:p>
        </w:tc>
      </w:tr>
      <w:tr w:rsidR="009E1300" w:rsidRPr="001A0B1A">
        <w:tc>
          <w:tcPr>
            <w:tcW w:w="8100" w:type="dxa"/>
          </w:tcPr>
          <w:p w:rsidR="009E1300" w:rsidRPr="001A0B1A" w:rsidRDefault="009E1300">
            <w:pPr>
              <w:pStyle w:val="2"/>
              <w:spacing w:line="264" w:lineRule="auto"/>
              <w:ind w:right="-2"/>
              <w:jc w:val="both"/>
              <w:rPr>
                <w:bCs/>
                <w:iCs/>
                <w:noProof/>
                <w:sz w:val="28"/>
                <w:szCs w:val="28"/>
                <w:lang w:val="uk-UA"/>
              </w:rPr>
            </w:pPr>
            <w:r w:rsidRPr="001A0B1A">
              <w:rPr>
                <w:noProof/>
                <w:sz w:val="28"/>
                <w:szCs w:val="28"/>
                <w:lang w:val="ru-RU"/>
              </w:rPr>
              <w:t>5. Розрахунок ціни споживання проектного рішення</w:t>
            </w:r>
          </w:p>
        </w:tc>
        <w:tc>
          <w:tcPr>
            <w:tcW w:w="1183" w:type="dxa"/>
          </w:tcPr>
          <w:p w:rsidR="009E1300" w:rsidRPr="001A0B1A" w:rsidRDefault="009E1300">
            <w:pPr>
              <w:spacing w:line="264" w:lineRule="auto"/>
              <w:jc w:val="center"/>
              <w:rPr>
                <w:sz w:val="28"/>
                <w:szCs w:val="28"/>
              </w:rPr>
            </w:pPr>
            <w:r w:rsidRPr="001A0B1A">
              <w:rPr>
                <w:sz w:val="28"/>
                <w:szCs w:val="28"/>
              </w:rPr>
              <w:t>9</w:t>
            </w:r>
          </w:p>
        </w:tc>
      </w:tr>
      <w:tr w:rsidR="009E1300" w:rsidRPr="001A0B1A">
        <w:tc>
          <w:tcPr>
            <w:tcW w:w="8100" w:type="dxa"/>
          </w:tcPr>
          <w:p w:rsidR="009E1300" w:rsidRPr="001A0B1A" w:rsidRDefault="009E1300">
            <w:pPr>
              <w:spacing w:line="264" w:lineRule="auto"/>
              <w:rPr>
                <w:sz w:val="28"/>
                <w:szCs w:val="28"/>
              </w:rPr>
            </w:pPr>
            <w:r w:rsidRPr="001A0B1A">
              <w:rPr>
                <w:bCs/>
                <w:iCs/>
                <w:noProof/>
                <w:sz w:val="28"/>
                <w:szCs w:val="28"/>
              </w:rPr>
              <w:t>6. Визначення показників економічної ефективності</w:t>
            </w:r>
          </w:p>
        </w:tc>
        <w:tc>
          <w:tcPr>
            <w:tcW w:w="1183" w:type="dxa"/>
          </w:tcPr>
          <w:p w:rsidR="009E1300" w:rsidRPr="001A0B1A" w:rsidRDefault="009E1300">
            <w:pPr>
              <w:spacing w:line="264" w:lineRule="auto"/>
              <w:jc w:val="center"/>
              <w:rPr>
                <w:sz w:val="28"/>
                <w:szCs w:val="28"/>
              </w:rPr>
            </w:pPr>
            <w:r w:rsidRPr="001A0B1A">
              <w:rPr>
                <w:sz w:val="28"/>
                <w:szCs w:val="28"/>
              </w:rPr>
              <w:t>12</w:t>
            </w:r>
          </w:p>
        </w:tc>
      </w:tr>
      <w:tr w:rsidR="009E1300" w:rsidRPr="001A0B1A">
        <w:tc>
          <w:tcPr>
            <w:tcW w:w="8100" w:type="dxa"/>
          </w:tcPr>
          <w:p w:rsidR="009E1300" w:rsidRPr="001A0B1A" w:rsidRDefault="009E1300">
            <w:pPr>
              <w:spacing w:line="264" w:lineRule="auto"/>
              <w:rPr>
                <w:sz w:val="28"/>
                <w:szCs w:val="28"/>
              </w:rPr>
            </w:pPr>
            <w:r w:rsidRPr="001A0B1A">
              <w:rPr>
                <w:bCs/>
                <w:iCs/>
                <w:noProof/>
                <w:sz w:val="28"/>
                <w:szCs w:val="28"/>
              </w:rPr>
              <w:t>7. Висновки</w:t>
            </w:r>
          </w:p>
        </w:tc>
        <w:tc>
          <w:tcPr>
            <w:tcW w:w="1183" w:type="dxa"/>
          </w:tcPr>
          <w:p w:rsidR="009E1300" w:rsidRPr="001A0B1A" w:rsidRDefault="009E1300">
            <w:pPr>
              <w:spacing w:line="264" w:lineRule="auto"/>
              <w:jc w:val="center"/>
              <w:rPr>
                <w:sz w:val="28"/>
                <w:szCs w:val="28"/>
              </w:rPr>
            </w:pPr>
            <w:r w:rsidRPr="001A0B1A">
              <w:rPr>
                <w:sz w:val="28"/>
                <w:szCs w:val="28"/>
              </w:rPr>
              <w:t>12</w:t>
            </w:r>
          </w:p>
        </w:tc>
      </w:tr>
      <w:tr w:rsidR="009E1300" w:rsidRPr="001A0B1A">
        <w:tc>
          <w:tcPr>
            <w:tcW w:w="8100" w:type="dxa"/>
          </w:tcPr>
          <w:p w:rsidR="009E1300" w:rsidRPr="001A0B1A" w:rsidRDefault="009E1300">
            <w:pPr>
              <w:spacing w:line="264" w:lineRule="auto"/>
              <w:rPr>
                <w:sz w:val="28"/>
                <w:szCs w:val="28"/>
              </w:rPr>
            </w:pPr>
            <w:r w:rsidRPr="001A0B1A">
              <w:rPr>
                <w:sz w:val="28"/>
                <w:szCs w:val="28"/>
              </w:rPr>
              <w:t>Додатки</w:t>
            </w:r>
          </w:p>
        </w:tc>
        <w:tc>
          <w:tcPr>
            <w:tcW w:w="1183" w:type="dxa"/>
          </w:tcPr>
          <w:p w:rsidR="009E1300" w:rsidRPr="001A0B1A" w:rsidRDefault="009E1300">
            <w:pPr>
              <w:spacing w:line="264" w:lineRule="auto"/>
              <w:jc w:val="center"/>
              <w:rPr>
                <w:sz w:val="28"/>
                <w:szCs w:val="28"/>
              </w:rPr>
            </w:pPr>
            <w:r w:rsidRPr="001A0B1A">
              <w:rPr>
                <w:sz w:val="28"/>
                <w:szCs w:val="28"/>
              </w:rPr>
              <w:t>13</w:t>
            </w:r>
          </w:p>
        </w:tc>
      </w:tr>
      <w:tr w:rsidR="009E1300" w:rsidRPr="001A0B1A">
        <w:tc>
          <w:tcPr>
            <w:tcW w:w="8100" w:type="dxa"/>
          </w:tcPr>
          <w:p w:rsidR="009E1300" w:rsidRPr="001A0B1A" w:rsidRDefault="009E1300">
            <w:pPr>
              <w:spacing w:line="264" w:lineRule="auto"/>
              <w:rPr>
                <w:sz w:val="28"/>
                <w:szCs w:val="28"/>
              </w:rPr>
            </w:pPr>
            <w:r w:rsidRPr="001A0B1A">
              <w:rPr>
                <w:sz w:val="28"/>
                <w:szCs w:val="28"/>
              </w:rPr>
              <w:t>Список використаної літератури</w:t>
            </w:r>
          </w:p>
        </w:tc>
        <w:tc>
          <w:tcPr>
            <w:tcW w:w="1183" w:type="dxa"/>
          </w:tcPr>
          <w:p w:rsidR="009E1300" w:rsidRPr="001A0B1A" w:rsidRDefault="009E1300">
            <w:pPr>
              <w:spacing w:line="264" w:lineRule="auto"/>
              <w:jc w:val="center"/>
              <w:rPr>
                <w:sz w:val="28"/>
                <w:szCs w:val="28"/>
              </w:rPr>
            </w:pPr>
            <w:r w:rsidRPr="001A0B1A">
              <w:rPr>
                <w:sz w:val="28"/>
                <w:szCs w:val="28"/>
              </w:rPr>
              <w:t>16</w:t>
            </w:r>
          </w:p>
        </w:tc>
      </w:tr>
    </w:tbl>
    <w:p w:rsidR="009E1300" w:rsidRPr="001A0B1A" w:rsidRDefault="009E1300">
      <w:pPr>
        <w:spacing w:line="264" w:lineRule="auto"/>
        <w:ind w:right="-87" w:firstLine="708"/>
        <w:jc w:val="center"/>
        <w:rPr>
          <w:b/>
          <w:sz w:val="28"/>
          <w:szCs w:val="28"/>
        </w:rPr>
      </w:pPr>
    </w:p>
    <w:p w:rsidR="009E1300" w:rsidRPr="001A0B1A" w:rsidRDefault="009E1300">
      <w:pPr>
        <w:spacing w:line="264" w:lineRule="auto"/>
        <w:ind w:right="-87" w:firstLine="708"/>
        <w:jc w:val="center"/>
        <w:rPr>
          <w:b/>
          <w:sz w:val="28"/>
          <w:szCs w:val="28"/>
          <w:lang w:val="ru-RU"/>
        </w:rPr>
      </w:pPr>
      <w:r w:rsidRPr="001A0B1A">
        <w:rPr>
          <w:b/>
          <w:sz w:val="28"/>
          <w:szCs w:val="28"/>
        </w:rPr>
        <w:br w:type="page"/>
      </w:r>
      <w:r w:rsidRPr="001A0B1A">
        <w:rPr>
          <w:b/>
          <w:sz w:val="28"/>
          <w:szCs w:val="28"/>
        </w:rPr>
        <w:lastRenderedPageBreak/>
        <w:t>ЗАГАЛЬНІ ПОЛОЖЕННЯ</w:t>
      </w:r>
      <w:r w:rsidRPr="001A0B1A">
        <w:rPr>
          <w:b/>
          <w:sz w:val="28"/>
          <w:szCs w:val="28"/>
          <w:lang w:val="ru-RU"/>
        </w:rPr>
        <w:t xml:space="preserve"> </w:t>
      </w:r>
    </w:p>
    <w:p w:rsidR="009E1300" w:rsidRPr="001A0B1A" w:rsidRDefault="009E1300">
      <w:pPr>
        <w:tabs>
          <w:tab w:val="num" w:pos="0"/>
        </w:tabs>
        <w:spacing w:line="264" w:lineRule="auto"/>
        <w:ind w:right="-87" w:firstLine="748"/>
        <w:jc w:val="center"/>
        <w:rPr>
          <w:sz w:val="28"/>
          <w:szCs w:val="28"/>
        </w:rPr>
      </w:pPr>
    </w:p>
    <w:p w:rsidR="009E1300" w:rsidRPr="001A0B1A" w:rsidRDefault="009E1300">
      <w:pPr>
        <w:pStyle w:val="a3"/>
        <w:tabs>
          <w:tab w:val="num" w:pos="0"/>
        </w:tabs>
        <w:spacing w:line="264" w:lineRule="auto"/>
        <w:ind w:left="0" w:right="-87" w:firstLine="748"/>
        <w:rPr>
          <w:szCs w:val="28"/>
          <w:lang w:val="uk-UA"/>
        </w:rPr>
      </w:pPr>
      <w:r w:rsidRPr="001A0B1A">
        <w:rPr>
          <w:szCs w:val="28"/>
          <w:lang w:val="uk-UA"/>
        </w:rPr>
        <w:t>Магістерська робота (дипломний проект) – це індивідуальне завдання навчально-дослідницького, творчого чи проектно-конструкторського характеру, яке виконується студентом на завершальному етапі навчання у вищому закладі освіти після засвоєння теоретичного курсу за освітньо-професійною програмою підготовки магістра (спеціаліста) та проходження відповідної практики.</w:t>
      </w:r>
    </w:p>
    <w:p w:rsidR="009E1300" w:rsidRPr="001A0B1A" w:rsidRDefault="009E1300">
      <w:pPr>
        <w:pStyle w:val="a3"/>
        <w:tabs>
          <w:tab w:val="num" w:pos="0"/>
        </w:tabs>
        <w:spacing w:line="264" w:lineRule="auto"/>
        <w:ind w:left="0" w:right="-87" w:firstLine="748"/>
        <w:rPr>
          <w:szCs w:val="28"/>
          <w:lang w:val="uk-UA"/>
        </w:rPr>
      </w:pPr>
      <w:r w:rsidRPr="001A0B1A">
        <w:rPr>
          <w:szCs w:val="28"/>
          <w:lang w:val="uk-UA"/>
        </w:rPr>
        <w:t>В економічній частині магістерської роботи (дипломного проекту)  студенту необхідно відобразити доцільність проектного рішення через відповідні економічні розрахунки. Будь-яке рішення призводить до зміни величини витрат, а звідси й економічного результату. Отже, завданням  економічної частини магістерської роботи (дипломного проекту) є техніко-економічне обґрунтування проектного рішення. Доцільність та можливість використання запропонованої методики для обґрунтування проектних рішень визначає викладач.</w:t>
      </w:r>
    </w:p>
    <w:p w:rsidR="009E1300" w:rsidRPr="001A0B1A" w:rsidRDefault="009E1300">
      <w:pPr>
        <w:pStyle w:val="a3"/>
        <w:tabs>
          <w:tab w:val="num" w:pos="0"/>
        </w:tabs>
        <w:spacing w:line="264" w:lineRule="auto"/>
        <w:ind w:left="0" w:right="-87" w:firstLine="748"/>
        <w:rPr>
          <w:szCs w:val="28"/>
          <w:lang w:val="uk-UA"/>
        </w:rPr>
      </w:pPr>
      <w:r w:rsidRPr="001A0B1A">
        <w:rPr>
          <w:szCs w:val="28"/>
          <w:lang w:val="uk-UA"/>
        </w:rPr>
        <w:t>Оформлення економічної частини  повинно відповідати загальним вимогам до оформлення магістерської роботи (дипломного проекту), встановленим випускаючою кафедрою.</w:t>
      </w:r>
    </w:p>
    <w:p w:rsidR="009E1300" w:rsidRPr="001A0B1A" w:rsidRDefault="009E1300">
      <w:pPr>
        <w:pStyle w:val="a3"/>
        <w:tabs>
          <w:tab w:val="num" w:pos="0"/>
        </w:tabs>
        <w:spacing w:line="264" w:lineRule="auto"/>
        <w:ind w:left="0" w:right="-87" w:firstLine="748"/>
        <w:rPr>
          <w:szCs w:val="28"/>
          <w:lang w:val="uk-UA"/>
        </w:rPr>
      </w:pPr>
      <w:r w:rsidRPr="001A0B1A">
        <w:rPr>
          <w:szCs w:val="28"/>
          <w:lang w:val="uk-UA"/>
        </w:rPr>
        <w:t>Методичні рекомендації призначені для обґрунтування проектів спеціалістів та магістрів таких спеціальностей – ІУС (7.080401, 8.080401), ІТП (7.080402, 8.080402), ПЗС (7.080403, 8.080403), ІСМ (7.080404, 8.080404), ВПВ (7.092704, 8.092704).</w:t>
      </w:r>
    </w:p>
    <w:p w:rsidR="009E1300" w:rsidRPr="001A0B1A" w:rsidRDefault="009E1300">
      <w:pPr>
        <w:tabs>
          <w:tab w:val="num" w:pos="0"/>
        </w:tabs>
        <w:spacing w:line="264" w:lineRule="auto"/>
        <w:ind w:right="-87" w:firstLine="748"/>
        <w:jc w:val="center"/>
        <w:rPr>
          <w:b/>
          <w:sz w:val="28"/>
          <w:szCs w:val="28"/>
        </w:rPr>
      </w:pPr>
      <w:r w:rsidRPr="001A0B1A">
        <w:rPr>
          <w:sz w:val="28"/>
          <w:szCs w:val="28"/>
        </w:rPr>
        <w:br w:type="page"/>
      </w:r>
      <w:r w:rsidRPr="001A0B1A">
        <w:rPr>
          <w:b/>
          <w:sz w:val="28"/>
          <w:szCs w:val="28"/>
        </w:rPr>
        <w:lastRenderedPageBreak/>
        <w:t>1. ЕКОНОМІЧНА ХАРАКТЕРИСТИКА ПРОЕКТНОГО РІШЕННЯ</w:t>
      </w:r>
    </w:p>
    <w:p w:rsidR="009E1300" w:rsidRPr="001A0B1A" w:rsidRDefault="009E1300">
      <w:pPr>
        <w:tabs>
          <w:tab w:val="num" w:pos="0"/>
        </w:tabs>
        <w:spacing w:line="264" w:lineRule="auto"/>
        <w:ind w:right="-87" w:firstLine="748"/>
        <w:jc w:val="both"/>
        <w:rPr>
          <w:sz w:val="28"/>
          <w:szCs w:val="28"/>
        </w:rPr>
      </w:pPr>
      <w:r w:rsidRPr="001A0B1A">
        <w:rPr>
          <w:sz w:val="28"/>
          <w:szCs w:val="28"/>
        </w:rPr>
        <w:t xml:space="preserve">У цій частині розкривається мета магістерської роботи (дипломного проекту), кінцевий результат і сфери застосування проектного рішення. Оцінюється рівень ринкової та технічної новизни, економічний, організаційний та соціальний ефект від впровадження. Визначаються потенційні споживачі, конкуренти (їх сильні та слабкі сторони), аналізуються очікувані ринки збуту, імовірний попит, маркетингова політика тощо.  </w:t>
      </w:r>
    </w:p>
    <w:p w:rsidR="009E1300" w:rsidRPr="001A0B1A" w:rsidRDefault="009E1300">
      <w:pPr>
        <w:spacing w:line="264" w:lineRule="auto"/>
        <w:ind w:right="-2"/>
        <w:jc w:val="center"/>
        <w:rPr>
          <w:noProof/>
          <w:sz w:val="28"/>
          <w:szCs w:val="28"/>
        </w:rPr>
      </w:pPr>
    </w:p>
    <w:p w:rsidR="009E1300" w:rsidRPr="001A0B1A" w:rsidRDefault="009E1300">
      <w:pPr>
        <w:spacing w:line="264" w:lineRule="auto"/>
        <w:ind w:right="-2"/>
        <w:jc w:val="center"/>
        <w:rPr>
          <w:b/>
          <w:bCs/>
          <w:iCs/>
          <w:noProof/>
          <w:sz w:val="28"/>
          <w:szCs w:val="28"/>
        </w:rPr>
      </w:pPr>
      <w:r w:rsidRPr="001A0B1A">
        <w:rPr>
          <w:b/>
          <w:bCs/>
          <w:iCs/>
          <w:noProof/>
          <w:sz w:val="28"/>
          <w:szCs w:val="28"/>
        </w:rPr>
        <w:t>2. РОЗРАХУНОК ВИТРАТ НА РОЗРОБКУ ТА ВПРОВАДЖЕННЯ ПРОЕКТНОГО РІШЕННЯ</w:t>
      </w:r>
    </w:p>
    <w:p w:rsidR="009E1300" w:rsidRPr="001A0B1A" w:rsidRDefault="009E1300">
      <w:pPr>
        <w:spacing w:line="264" w:lineRule="auto"/>
        <w:ind w:right="-2"/>
        <w:jc w:val="center"/>
        <w:rPr>
          <w:b/>
          <w:bCs/>
          <w:iCs/>
          <w:noProof/>
          <w:sz w:val="28"/>
          <w:szCs w:val="28"/>
        </w:rPr>
      </w:pPr>
    </w:p>
    <w:p w:rsidR="009E1300" w:rsidRPr="001A0B1A" w:rsidRDefault="009E1300">
      <w:pPr>
        <w:spacing w:line="264" w:lineRule="auto"/>
        <w:ind w:right="-2" w:firstLine="567"/>
        <w:jc w:val="both"/>
        <w:rPr>
          <w:bCs/>
          <w:noProof/>
          <w:sz w:val="28"/>
          <w:szCs w:val="28"/>
        </w:rPr>
      </w:pPr>
      <w:r w:rsidRPr="001A0B1A">
        <w:rPr>
          <w:bCs/>
          <w:noProof/>
          <w:sz w:val="28"/>
          <w:szCs w:val="28"/>
        </w:rPr>
        <w:t>1) Витрати на розробку і впровадження програмного засобу (К) визначаються як:</w:t>
      </w:r>
    </w:p>
    <w:p w:rsidR="009E1300" w:rsidRPr="001A0B1A" w:rsidRDefault="009E1300">
      <w:pPr>
        <w:spacing w:line="264" w:lineRule="auto"/>
        <w:ind w:right="-2" w:firstLine="2805"/>
        <w:jc w:val="center"/>
        <w:rPr>
          <w:bCs/>
          <w:noProof/>
          <w:sz w:val="28"/>
          <w:szCs w:val="28"/>
        </w:rPr>
      </w:pPr>
      <w:r w:rsidRPr="001A0B1A">
        <w:rPr>
          <w:bCs/>
          <w:noProof/>
          <w:position w:val="-12"/>
          <w:sz w:val="28"/>
          <w:szCs w:val="28"/>
        </w:rPr>
        <w:object w:dxaOrig="1480" w:dyaOrig="360">
          <v:shape id="_x0000_i1026" type="#_x0000_t75" style="width:96.75pt;height:23.25pt" o:ole="">
            <v:imagedata r:id="rId9" o:title=""/>
          </v:shape>
          <o:OLEObject Type="Embed" ProgID="Equation.3" ShapeID="_x0000_i1026" DrawAspect="Content" ObjectID="_1508056522" r:id="rId10"/>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 xml:space="preserve"> (2.1)</w:t>
      </w:r>
    </w:p>
    <w:p w:rsidR="009E1300" w:rsidRPr="001A0B1A" w:rsidRDefault="009E1300">
      <w:pPr>
        <w:spacing w:line="264" w:lineRule="auto"/>
        <w:ind w:right="-2" w:firstLine="567"/>
        <w:jc w:val="both"/>
        <w:rPr>
          <w:bCs/>
          <w:noProof/>
          <w:sz w:val="28"/>
          <w:szCs w:val="28"/>
        </w:rPr>
      </w:pPr>
      <w:r w:rsidRPr="001A0B1A">
        <w:rPr>
          <w:bCs/>
          <w:noProof/>
          <w:sz w:val="28"/>
          <w:szCs w:val="28"/>
        </w:rPr>
        <w:t xml:space="preserve">де </w:t>
      </w:r>
      <w:r w:rsidRPr="001A0B1A">
        <w:rPr>
          <w:bCs/>
          <w:noProof/>
          <w:position w:val="-10"/>
          <w:sz w:val="28"/>
          <w:szCs w:val="28"/>
        </w:rPr>
        <w:object w:dxaOrig="300" w:dyaOrig="340">
          <v:shape id="_x0000_i1027" type="#_x0000_t75" style="width:19.5pt;height:22.5pt" o:ole="">
            <v:imagedata r:id="rId11" o:title=""/>
          </v:shape>
          <o:OLEObject Type="Embed" ProgID="Equation.3" ShapeID="_x0000_i1027" DrawAspect="Content" ObjectID="_1508056523" r:id="rId12"/>
        </w:object>
      </w:r>
      <w:r w:rsidRPr="001A0B1A">
        <w:rPr>
          <w:bCs/>
          <w:noProof/>
          <w:sz w:val="28"/>
          <w:szCs w:val="28"/>
        </w:rPr>
        <w:t>– витрати на розробку програмного засобу, грн.;</w:t>
      </w:r>
    </w:p>
    <w:p w:rsidR="009E1300" w:rsidRPr="001A0B1A" w:rsidRDefault="009E1300">
      <w:pPr>
        <w:spacing w:line="264" w:lineRule="auto"/>
        <w:ind w:right="-2" w:firstLine="567"/>
        <w:jc w:val="both"/>
        <w:rPr>
          <w:bCs/>
          <w:noProof/>
          <w:sz w:val="28"/>
          <w:szCs w:val="28"/>
        </w:rPr>
      </w:pPr>
      <w:r w:rsidRPr="001A0B1A">
        <w:rPr>
          <w:bCs/>
          <w:noProof/>
          <w:position w:val="-10"/>
          <w:sz w:val="28"/>
          <w:szCs w:val="28"/>
        </w:rPr>
        <w:object w:dxaOrig="340" w:dyaOrig="340">
          <v:shape id="_x0000_i1028" type="#_x0000_t75" style="width:22.5pt;height:22.5pt" o:ole="">
            <v:imagedata r:id="rId13" o:title=""/>
          </v:shape>
          <o:OLEObject Type="Embed" ProgID="Equation.3" ShapeID="_x0000_i1028" DrawAspect="Content" ObjectID="_1508056524" r:id="rId14"/>
        </w:object>
      </w:r>
      <w:r w:rsidRPr="001A0B1A">
        <w:rPr>
          <w:bCs/>
          <w:noProof/>
          <w:sz w:val="28"/>
          <w:szCs w:val="28"/>
        </w:rPr>
        <w:t xml:space="preserve"> – витрати на відлагодження і дослідну експлуатацію програмного засобу на ЕОМ, грн.</w:t>
      </w:r>
    </w:p>
    <w:p w:rsidR="009E1300" w:rsidRPr="001A0B1A" w:rsidRDefault="009E1300">
      <w:pPr>
        <w:spacing w:line="264" w:lineRule="auto"/>
        <w:ind w:right="-2" w:firstLine="567"/>
        <w:jc w:val="both"/>
        <w:rPr>
          <w:bCs/>
          <w:noProof/>
          <w:sz w:val="28"/>
          <w:szCs w:val="28"/>
        </w:rPr>
      </w:pPr>
      <w:r w:rsidRPr="001A0B1A">
        <w:rPr>
          <w:bCs/>
          <w:noProof/>
          <w:sz w:val="28"/>
          <w:szCs w:val="28"/>
        </w:rPr>
        <w:t>Витрати на розробку програмного засобу включають в себе:</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витрати на оплату праці розробників (</w:t>
      </w:r>
      <w:r w:rsidRPr="001A0B1A">
        <w:rPr>
          <w:bCs/>
          <w:noProof/>
          <w:position w:val="-12"/>
          <w:sz w:val="28"/>
          <w:szCs w:val="28"/>
        </w:rPr>
        <w:object w:dxaOrig="380" w:dyaOrig="360">
          <v:shape id="_x0000_i1029" type="#_x0000_t75" style="width:24.75pt;height:23.25pt" o:ole="">
            <v:imagedata r:id="rId15" o:title=""/>
          </v:shape>
          <o:OLEObject Type="Embed" ProgID="Equation.3" ShapeID="_x0000_i1029" DrawAspect="Content" ObjectID="_1508056525" r:id="rId16"/>
        </w:object>
      </w:r>
      <w:r w:rsidRPr="001A0B1A">
        <w:rPr>
          <w:bCs/>
          <w:noProof/>
          <w:sz w:val="28"/>
          <w:szCs w:val="28"/>
        </w:rPr>
        <w:t>);</w:t>
      </w:r>
    </w:p>
    <w:p w:rsidR="009E1300" w:rsidRPr="001A0B1A" w:rsidRDefault="001516E6">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єдиний соціальний внесок</w:t>
      </w:r>
      <w:r w:rsidR="009E1300" w:rsidRPr="001A0B1A">
        <w:rPr>
          <w:bCs/>
          <w:noProof/>
          <w:sz w:val="28"/>
          <w:szCs w:val="28"/>
        </w:rPr>
        <w:t xml:space="preserve"> (</w:t>
      </w:r>
      <w:r w:rsidRPr="001A0B1A">
        <w:rPr>
          <w:bCs/>
          <w:noProof/>
          <w:position w:val="-6"/>
          <w:sz w:val="28"/>
          <w:szCs w:val="28"/>
        </w:rPr>
        <w:object w:dxaOrig="540" w:dyaOrig="279">
          <v:shape id="_x0000_i1030" type="#_x0000_t75" style="width:35.25pt;height:18pt" o:ole="">
            <v:imagedata r:id="rId17" o:title=""/>
          </v:shape>
          <o:OLEObject Type="Embed" ProgID="Equation.3" ShapeID="_x0000_i1030" DrawAspect="Content" ObjectID="_1508056526" r:id="rId18"/>
        </w:object>
      </w:r>
      <w:r w:rsidR="009E1300" w:rsidRPr="001A0B1A">
        <w:rPr>
          <w:bCs/>
          <w:noProof/>
          <w:sz w:val="28"/>
          <w:szCs w:val="28"/>
        </w:rPr>
        <w:t>);</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вартість додаткових виробів, що закуповуються (</w:t>
      </w:r>
      <w:r w:rsidRPr="001A0B1A">
        <w:rPr>
          <w:bCs/>
          <w:noProof/>
          <w:position w:val="-12"/>
          <w:sz w:val="28"/>
          <w:szCs w:val="28"/>
        </w:rPr>
        <w:object w:dxaOrig="300" w:dyaOrig="360">
          <v:shape id="_x0000_i1031" type="#_x0000_t75" style="width:19.5pt;height:23.25pt" o:ole="">
            <v:imagedata r:id="rId19" o:title=""/>
          </v:shape>
          <o:OLEObject Type="Embed" ProgID="Equation.3" ShapeID="_x0000_i1031" DrawAspect="Content" ObjectID="_1508056527" r:id="rId20"/>
        </w:object>
      </w:r>
      <w:r w:rsidRPr="001A0B1A">
        <w:rPr>
          <w:bCs/>
          <w:noProof/>
          <w:sz w:val="28"/>
          <w:szCs w:val="28"/>
        </w:rPr>
        <w:t>);</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noProof/>
          <w:sz w:val="28"/>
          <w:szCs w:val="28"/>
        </w:rPr>
        <w:t>транспортно-заготівельні витрати (</w:t>
      </w:r>
      <w:r w:rsidRPr="001A0B1A">
        <w:rPr>
          <w:bCs/>
          <w:noProof/>
          <w:position w:val="-14"/>
          <w:sz w:val="28"/>
          <w:szCs w:val="28"/>
        </w:rPr>
        <w:object w:dxaOrig="400" w:dyaOrig="380">
          <v:shape id="_x0000_i1032" type="#_x0000_t75" style="width:26.25pt;height:24.75pt" o:ole="">
            <v:imagedata r:id="rId21" o:title=""/>
          </v:shape>
          <o:OLEObject Type="Embed" ProgID="Equation.3" ShapeID="_x0000_i1032" DrawAspect="Content" ObjectID="_1508056528" r:id="rId22"/>
        </w:object>
      </w:r>
      <w:r w:rsidRPr="001A0B1A">
        <w:rPr>
          <w:noProof/>
          <w:sz w:val="28"/>
          <w:szCs w:val="28"/>
          <w:lang w:val="en-US"/>
        </w:rPr>
        <w:t>)</w:t>
      </w:r>
      <w:r w:rsidRPr="001A0B1A">
        <w:rPr>
          <w:noProof/>
          <w:sz w:val="28"/>
          <w:szCs w:val="28"/>
        </w:rPr>
        <w:t>;</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витрати на придбання спецобладнання (</w:t>
      </w:r>
      <w:r w:rsidRPr="001A0B1A">
        <w:rPr>
          <w:bCs/>
          <w:noProof/>
          <w:position w:val="-12"/>
          <w:sz w:val="28"/>
          <w:szCs w:val="28"/>
        </w:rPr>
        <w:object w:dxaOrig="360" w:dyaOrig="360">
          <v:shape id="_x0000_i1033" type="#_x0000_t75" style="width:23.25pt;height:23.25pt" o:ole="">
            <v:imagedata r:id="rId23" o:title=""/>
          </v:shape>
          <o:OLEObject Type="Embed" ProgID="Equation.3" ShapeID="_x0000_i1033" DrawAspect="Content" ObjectID="_1508056529" r:id="rId24"/>
        </w:object>
      </w:r>
      <w:r w:rsidRPr="001A0B1A">
        <w:rPr>
          <w:bCs/>
          <w:noProof/>
          <w:sz w:val="28"/>
          <w:szCs w:val="28"/>
        </w:rPr>
        <w:t>);</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накладні витрати (</w:t>
      </w:r>
      <w:r w:rsidRPr="001A0B1A">
        <w:rPr>
          <w:bCs/>
          <w:noProof/>
          <w:position w:val="-12"/>
          <w:sz w:val="28"/>
          <w:szCs w:val="28"/>
        </w:rPr>
        <w:object w:dxaOrig="300" w:dyaOrig="360">
          <v:shape id="_x0000_i1034" type="#_x0000_t75" style="width:19.5pt;height:23.25pt" o:ole="">
            <v:imagedata r:id="rId25" o:title=""/>
          </v:shape>
          <o:OLEObject Type="Embed" ProgID="Equation.3" ShapeID="_x0000_i1034" DrawAspect="Content" ObjectID="_1508056530" r:id="rId26"/>
        </w:object>
      </w:r>
      <w:r w:rsidRPr="001A0B1A">
        <w:rPr>
          <w:bCs/>
          <w:noProof/>
          <w:sz w:val="28"/>
          <w:szCs w:val="28"/>
        </w:rPr>
        <w:t>);</w:t>
      </w:r>
    </w:p>
    <w:p w:rsidR="009E1300" w:rsidRPr="001A0B1A" w:rsidRDefault="009E1300">
      <w:pPr>
        <w:numPr>
          <w:ilvl w:val="0"/>
          <w:numId w:val="3"/>
        </w:numPr>
        <w:tabs>
          <w:tab w:val="clear" w:pos="720"/>
          <w:tab w:val="num" w:pos="993"/>
        </w:tabs>
        <w:spacing w:line="264" w:lineRule="auto"/>
        <w:ind w:left="0" w:right="-2" w:firstLine="567"/>
        <w:jc w:val="both"/>
        <w:rPr>
          <w:bCs/>
          <w:noProof/>
          <w:sz w:val="28"/>
          <w:szCs w:val="28"/>
        </w:rPr>
      </w:pPr>
      <w:r w:rsidRPr="001A0B1A">
        <w:rPr>
          <w:bCs/>
          <w:noProof/>
          <w:sz w:val="28"/>
          <w:szCs w:val="28"/>
        </w:rPr>
        <w:t>інші витрати (</w:t>
      </w:r>
      <w:r w:rsidRPr="001A0B1A">
        <w:rPr>
          <w:bCs/>
          <w:noProof/>
          <w:position w:val="-12"/>
          <w:sz w:val="28"/>
          <w:szCs w:val="28"/>
        </w:rPr>
        <w:object w:dxaOrig="340" w:dyaOrig="360">
          <v:shape id="_x0000_i1035" type="#_x0000_t75" style="width:22.5pt;height:23.25pt" o:ole="">
            <v:imagedata r:id="rId27" o:title=""/>
          </v:shape>
          <o:OLEObject Type="Embed" ProgID="Equation.3" ShapeID="_x0000_i1035" DrawAspect="Content" ObjectID="_1508056531" r:id="rId28"/>
        </w:object>
      </w:r>
      <w:r w:rsidRPr="001A0B1A">
        <w:rPr>
          <w:bCs/>
          <w:noProof/>
          <w:sz w:val="28"/>
          <w:szCs w:val="28"/>
        </w:rPr>
        <w:t>).</w:t>
      </w:r>
    </w:p>
    <w:p w:rsidR="009E1300" w:rsidRPr="001A0B1A" w:rsidRDefault="009E1300">
      <w:pPr>
        <w:spacing w:line="264" w:lineRule="auto"/>
        <w:ind w:right="-2" w:firstLine="567"/>
        <w:jc w:val="both"/>
        <w:rPr>
          <w:bCs/>
          <w:noProof/>
          <w:sz w:val="28"/>
          <w:szCs w:val="28"/>
        </w:rPr>
      </w:pPr>
      <w:r w:rsidRPr="001A0B1A">
        <w:rPr>
          <w:bCs/>
          <w:noProof/>
          <w:sz w:val="28"/>
          <w:szCs w:val="28"/>
        </w:rPr>
        <w:t xml:space="preserve">Для проведення розрахунків витрат на оплату праці необхідно визначити категорії працівників, які приймають участь в процесі проектування, їх чисельність, середньоденну заробітну плату спеціаліста відповідної категорії та трудомісткість робіт у людино-днях (людино-годинах). </w:t>
      </w:r>
    </w:p>
    <w:p w:rsidR="009E1300" w:rsidRPr="001A0B1A" w:rsidRDefault="009E1300">
      <w:pPr>
        <w:spacing w:line="264" w:lineRule="auto"/>
        <w:ind w:right="-2" w:firstLine="567"/>
        <w:jc w:val="both"/>
        <w:rPr>
          <w:bCs/>
          <w:noProof/>
          <w:sz w:val="28"/>
          <w:szCs w:val="28"/>
        </w:rPr>
      </w:pPr>
      <w:r w:rsidRPr="001A0B1A">
        <w:rPr>
          <w:bCs/>
          <w:noProof/>
          <w:sz w:val="28"/>
          <w:szCs w:val="28"/>
        </w:rPr>
        <w:t>Середньоденна заробітна плата і-го розробника (</w:t>
      </w:r>
      <w:r w:rsidRPr="001A0B1A">
        <w:rPr>
          <w:bCs/>
          <w:noProof/>
          <w:position w:val="-14"/>
          <w:sz w:val="28"/>
          <w:szCs w:val="28"/>
        </w:rPr>
        <w:object w:dxaOrig="580" w:dyaOrig="380">
          <v:shape id="_x0000_i1036" type="#_x0000_t75" style="width:29.25pt;height:18.75pt" o:ole="">
            <v:imagedata r:id="rId29" o:title=""/>
          </v:shape>
          <o:OLEObject Type="Embed" ProgID="Equation.3" ShapeID="_x0000_i1036" DrawAspect="Content" ObjectID="_1508056532" r:id="rId30"/>
        </w:object>
      </w:r>
      <w:r w:rsidRPr="001A0B1A">
        <w:rPr>
          <w:bCs/>
          <w:noProof/>
          <w:sz w:val="28"/>
          <w:szCs w:val="28"/>
        </w:rPr>
        <w:t>) обчислюється за формулою:</w:t>
      </w:r>
    </w:p>
    <w:p w:rsidR="009E1300" w:rsidRPr="001A0B1A" w:rsidRDefault="009E1300" w:rsidP="00C60AA4">
      <w:pPr>
        <w:widowControl w:val="0"/>
        <w:spacing w:line="264" w:lineRule="auto"/>
        <w:ind w:firstLine="2807"/>
        <w:jc w:val="both"/>
        <w:rPr>
          <w:bCs/>
          <w:noProof/>
          <w:sz w:val="28"/>
          <w:szCs w:val="28"/>
        </w:rPr>
      </w:pPr>
      <w:r w:rsidRPr="001A0B1A">
        <w:rPr>
          <w:bCs/>
          <w:noProof/>
          <w:position w:val="-24"/>
          <w:sz w:val="28"/>
          <w:szCs w:val="28"/>
        </w:rPr>
        <w:object w:dxaOrig="1260" w:dyaOrig="620">
          <v:shape id="_x0000_i1037" type="#_x0000_t75" style="width:74.25pt;height:36.75pt" o:ole="">
            <v:imagedata r:id="rId31" o:title=""/>
          </v:shape>
          <o:OLEObject Type="Embed" ProgID="Equation.3" ShapeID="_x0000_i1037" DrawAspect="Content" ObjectID="_1508056533" r:id="rId32"/>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(2.2)</w:t>
      </w:r>
    </w:p>
    <w:p w:rsidR="009E1300" w:rsidRPr="00E1648D" w:rsidRDefault="009E1300" w:rsidP="00C60AA4">
      <w:pPr>
        <w:widowControl w:val="0"/>
        <w:spacing w:line="264" w:lineRule="auto"/>
        <w:ind w:firstLine="567"/>
        <w:jc w:val="both"/>
        <w:rPr>
          <w:bCs/>
          <w:noProof/>
          <w:spacing w:val="-6"/>
          <w:sz w:val="28"/>
          <w:szCs w:val="28"/>
        </w:rPr>
      </w:pPr>
      <w:r w:rsidRPr="001A0B1A">
        <w:rPr>
          <w:bCs/>
          <w:noProof/>
          <w:sz w:val="28"/>
          <w:szCs w:val="28"/>
        </w:rPr>
        <w:t xml:space="preserve">де </w:t>
      </w:r>
      <w:r w:rsidRPr="001A0B1A">
        <w:rPr>
          <w:bCs/>
          <w:noProof/>
          <w:position w:val="-14"/>
          <w:sz w:val="28"/>
          <w:szCs w:val="28"/>
        </w:rPr>
        <w:object w:dxaOrig="460" w:dyaOrig="380">
          <v:shape id="_x0000_i1038" type="#_x0000_t75" style="width:23.25pt;height:18.75pt" o:ole="">
            <v:imagedata r:id="rId33" o:title=""/>
          </v:shape>
          <o:OLEObject Type="Embed" ProgID="Equation.3" ShapeID="_x0000_i1038" DrawAspect="Content" ObjectID="_1508056534" r:id="rId34"/>
        </w:object>
      </w:r>
      <w:r w:rsidRPr="001A0B1A">
        <w:rPr>
          <w:bCs/>
          <w:noProof/>
          <w:sz w:val="28"/>
          <w:szCs w:val="28"/>
        </w:rPr>
        <w:t xml:space="preserve">- </w:t>
      </w:r>
      <w:r w:rsidRPr="00E1648D">
        <w:rPr>
          <w:bCs/>
          <w:noProof/>
          <w:spacing w:val="-6"/>
          <w:sz w:val="28"/>
          <w:szCs w:val="28"/>
        </w:rPr>
        <w:t>основна місячна заробітна плата розробника і-ої спеціальності, грн.;</w:t>
      </w:r>
    </w:p>
    <w:p w:rsidR="009E1300" w:rsidRPr="001A0B1A" w:rsidRDefault="009E1300">
      <w:pPr>
        <w:spacing w:line="264" w:lineRule="auto"/>
        <w:ind w:right="-2" w:firstLine="567"/>
        <w:jc w:val="both"/>
        <w:rPr>
          <w:bCs/>
          <w:noProof/>
          <w:sz w:val="28"/>
          <w:szCs w:val="28"/>
        </w:rPr>
      </w:pPr>
      <w:r w:rsidRPr="001A0B1A">
        <w:rPr>
          <w:bCs/>
          <w:noProof/>
          <w:position w:val="-6"/>
          <w:sz w:val="28"/>
          <w:szCs w:val="28"/>
        </w:rPr>
        <w:object w:dxaOrig="400" w:dyaOrig="279">
          <v:shape id="_x0000_i1039" type="#_x0000_t75" style="width:20.25pt;height:14.25pt" o:ole="">
            <v:imagedata r:id="rId35" o:title=""/>
          </v:shape>
          <o:OLEObject Type="Embed" ProgID="Equation.3" ShapeID="_x0000_i1039" DrawAspect="Content" ObjectID="_1508056535" r:id="rId36"/>
        </w:object>
      </w:r>
      <w:r w:rsidRPr="001A0B1A">
        <w:rPr>
          <w:bCs/>
          <w:noProof/>
          <w:sz w:val="28"/>
          <w:szCs w:val="28"/>
        </w:rPr>
        <w:t xml:space="preserve"> – мі</w:t>
      </w:r>
      <w:r w:rsidR="00E25BC9" w:rsidRPr="001A0B1A">
        <w:rPr>
          <w:bCs/>
          <w:noProof/>
          <w:sz w:val="28"/>
          <w:szCs w:val="28"/>
        </w:rPr>
        <w:t>сячний фонд робочого часу, днів</w:t>
      </w:r>
      <w:r w:rsidRPr="001A0B1A">
        <w:rPr>
          <w:bCs/>
          <w:noProof/>
          <w:sz w:val="28"/>
          <w:szCs w:val="28"/>
        </w:rPr>
        <w:t>.</w:t>
      </w:r>
    </w:p>
    <w:p w:rsidR="001A0B1A" w:rsidRPr="00556DE2" w:rsidRDefault="001C05BE" w:rsidP="00E25BC9">
      <w:pPr>
        <w:spacing w:line="264" w:lineRule="auto"/>
        <w:ind w:right="-2" w:firstLine="567"/>
        <w:jc w:val="both"/>
        <w:rPr>
          <w:bCs/>
          <w:i/>
          <w:noProof/>
          <w:sz w:val="24"/>
          <w:szCs w:val="24"/>
        </w:rPr>
      </w:pPr>
      <w:r>
        <w:rPr>
          <w:bCs/>
          <w:i/>
          <w:noProof/>
          <w:sz w:val="24"/>
          <w:szCs w:val="24"/>
        </w:rPr>
        <w:t>Примітки:</w:t>
      </w:r>
    </w:p>
    <w:p w:rsidR="00556DE2" w:rsidRPr="00556DE2" w:rsidRDefault="00556DE2" w:rsidP="00E25BC9">
      <w:pPr>
        <w:spacing w:line="264" w:lineRule="auto"/>
        <w:ind w:right="-2" w:firstLine="567"/>
        <w:jc w:val="both"/>
        <w:rPr>
          <w:b/>
          <w:bCs/>
          <w:i/>
          <w:noProof/>
          <w:sz w:val="24"/>
          <w:szCs w:val="24"/>
        </w:rPr>
      </w:pPr>
      <w:r w:rsidRPr="00556DE2">
        <w:rPr>
          <w:bCs/>
          <w:i/>
          <w:noProof/>
          <w:sz w:val="24"/>
          <w:szCs w:val="24"/>
        </w:rPr>
        <w:t xml:space="preserve">Під час розрахунку витрат </w:t>
      </w:r>
      <w:r w:rsidRPr="00556DE2">
        <w:rPr>
          <w:bCs/>
          <w:i/>
          <w:noProof/>
          <w:sz w:val="24"/>
          <w:szCs w:val="24"/>
        </w:rPr>
        <w:t>на оплату праці розробників</w:t>
      </w:r>
      <w:r w:rsidRPr="00556DE2">
        <w:rPr>
          <w:bCs/>
          <w:i/>
          <w:noProof/>
          <w:sz w:val="24"/>
          <w:szCs w:val="24"/>
        </w:rPr>
        <w:t xml:space="preserve"> необхідно враховувати законодавчо встановлені норми і положення, та, робити по тексту економічної частини відповідні посилання наних. Зокрема:</w:t>
      </w:r>
    </w:p>
    <w:p w:rsidR="00E57469" w:rsidRPr="00556DE2" w:rsidRDefault="00556DE2" w:rsidP="00E25BC9">
      <w:pPr>
        <w:spacing w:line="264" w:lineRule="auto"/>
        <w:ind w:right="-2" w:firstLine="567"/>
        <w:jc w:val="both"/>
        <w:rPr>
          <w:bCs/>
          <w:i/>
          <w:noProof/>
          <w:sz w:val="24"/>
          <w:szCs w:val="24"/>
        </w:rPr>
      </w:pPr>
      <w:r w:rsidRPr="00556DE2">
        <w:rPr>
          <w:bCs/>
          <w:i/>
          <w:noProof/>
          <w:sz w:val="24"/>
          <w:szCs w:val="24"/>
        </w:rPr>
        <w:t xml:space="preserve">1. </w:t>
      </w:r>
      <w:r w:rsidR="00E57469" w:rsidRPr="00556DE2">
        <w:rPr>
          <w:bCs/>
          <w:i/>
          <w:noProof/>
          <w:sz w:val="24"/>
          <w:szCs w:val="24"/>
        </w:rPr>
        <w:t xml:space="preserve">Місячний фонд робочого часу необхідно обґрунтувати залежно від того яка норма робочого часу встановлена на підприємстві (40-годинний робочий тиждень, 39-ти годинний робочий тиждень і т.д.) та за який місяць 2014 року здійснюються розрахунки. </w:t>
      </w:r>
    </w:p>
    <w:p w:rsidR="00E25BC9" w:rsidRPr="00556DE2" w:rsidRDefault="00E57469" w:rsidP="00E25BC9">
      <w:pPr>
        <w:spacing w:line="264" w:lineRule="auto"/>
        <w:ind w:right="-2" w:firstLine="567"/>
        <w:jc w:val="both"/>
        <w:rPr>
          <w:bCs/>
          <w:i/>
          <w:noProof/>
          <w:sz w:val="24"/>
          <w:szCs w:val="24"/>
        </w:rPr>
      </w:pPr>
      <w:r w:rsidRPr="00556DE2">
        <w:rPr>
          <w:bCs/>
          <w:i/>
          <w:noProof/>
          <w:sz w:val="24"/>
          <w:szCs w:val="24"/>
        </w:rPr>
        <w:t>До прикладу якщо розрахунки здійснюються за жовтень 201</w:t>
      </w:r>
      <w:r w:rsidR="00F2648D" w:rsidRPr="00556DE2">
        <w:rPr>
          <w:bCs/>
          <w:i/>
          <w:noProof/>
          <w:sz w:val="24"/>
          <w:szCs w:val="24"/>
        </w:rPr>
        <w:t>5</w:t>
      </w:r>
      <w:r w:rsidRPr="00556DE2">
        <w:rPr>
          <w:bCs/>
          <w:i/>
          <w:noProof/>
          <w:sz w:val="24"/>
          <w:szCs w:val="24"/>
        </w:rPr>
        <w:t xml:space="preserve"> року, у якому є 2</w:t>
      </w:r>
      <w:r w:rsidR="00F2648D" w:rsidRPr="00556DE2">
        <w:rPr>
          <w:bCs/>
          <w:i/>
          <w:noProof/>
          <w:sz w:val="24"/>
          <w:szCs w:val="24"/>
        </w:rPr>
        <w:t>1 робочий день</w:t>
      </w:r>
      <w:r w:rsidRPr="00556DE2">
        <w:rPr>
          <w:bCs/>
          <w:i/>
          <w:noProof/>
          <w:sz w:val="24"/>
          <w:szCs w:val="24"/>
        </w:rPr>
        <w:t>,</w:t>
      </w:r>
      <w:r w:rsidR="00E25BC9" w:rsidRPr="00556DE2">
        <w:rPr>
          <w:bCs/>
          <w:i/>
          <w:noProof/>
          <w:sz w:val="24"/>
          <w:szCs w:val="24"/>
        </w:rPr>
        <w:t xml:space="preserve"> то працівник має відпрацювати </w:t>
      </w:r>
      <w:r w:rsidR="00F2648D" w:rsidRPr="00556DE2">
        <w:rPr>
          <w:bCs/>
          <w:i/>
          <w:noProof/>
          <w:sz w:val="24"/>
          <w:szCs w:val="24"/>
        </w:rPr>
        <w:t>167</w:t>
      </w:r>
      <w:r w:rsidR="00E25BC9" w:rsidRPr="00556DE2">
        <w:rPr>
          <w:bCs/>
          <w:i/>
          <w:noProof/>
          <w:sz w:val="24"/>
          <w:szCs w:val="24"/>
        </w:rPr>
        <w:t xml:space="preserve"> год. при 40-годинному робочому тижні.</w:t>
      </w:r>
    </w:p>
    <w:p w:rsidR="00E25BC9" w:rsidRDefault="00E25BC9" w:rsidP="00E25BC9">
      <w:pPr>
        <w:spacing w:line="264" w:lineRule="auto"/>
        <w:ind w:right="-2" w:firstLine="567"/>
        <w:jc w:val="both"/>
        <w:rPr>
          <w:bCs/>
          <w:i/>
          <w:noProof/>
          <w:sz w:val="24"/>
          <w:szCs w:val="24"/>
        </w:rPr>
      </w:pPr>
      <w:r w:rsidRPr="00556DE2">
        <w:rPr>
          <w:bCs/>
          <w:i/>
          <w:noProof/>
          <w:sz w:val="24"/>
          <w:szCs w:val="24"/>
        </w:rPr>
        <w:t xml:space="preserve">Під час розрахунку місячного фонду оплати праці необхідно керуватися Листом Міністерства соціальної політики </w:t>
      </w:r>
      <w:r w:rsidR="00F2648D" w:rsidRPr="00556DE2">
        <w:rPr>
          <w:bCs/>
          <w:i/>
          <w:noProof/>
          <w:sz w:val="24"/>
          <w:szCs w:val="24"/>
        </w:rPr>
        <w:t xml:space="preserve">№ </w:t>
      </w:r>
      <w:r w:rsidR="00F2648D" w:rsidRPr="00556DE2">
        <w:rPr>
          <w:bCs/>
          <w:i/>
          <w:noProof/>
          <w:sz w:val="24"/>
          <w:szCs w:val="24"/>
        </w:rPr>
        <w:t>10196/0/14-14/13</w:t>
      </w:r>
      <w:r w:rsidR="00556DE2" w:rsidRPr="00556DE2">
        <w:rPr>
          <w:bCs/>
          <w:i/>
          <w:noProof/>
          <w:sz w:val="24"/>
          <w:szCs w:val="24"/>
        </w:rPr>
        <w:t>, яким встанволено</w:t>
      </w:r>
      <w:r w:rsidR="00F2648D" w:rsidRPr="00556DE2">
        <w:rPr>
          <w:bCs/>
          <w:i/>
          <w:noProof/>
          <w:sz w:val="24"/>
          <w:szCs w:val="24"/>
        </w:rPr>
        <w:t xml:space="preserve"> порядок розрахунку норми тривалості робочого часу на підприємстві у 2015 році.</w:t>
      </w:r>
      <w:r w:rsidR="00F2648D" w:rsidRPr="00556DE2">
        <w:rPr>
          <w:bCs/>
          <w:i/>
          <w:noProof/>
          <w:sz w:val="24"/>
          <w:szCs w:val="24"/>
        </w:rPr>
        <w:t xml:space="preserve"> </w:t>
      </w:r>
      <w:r w:rsidRPr="00556DE2">
        <w:rPr>
          <w:bCs/>
          <w:i/>
          <w:noProof/>
          <w:sz w:val="24"/>
          <w:szCs w:val="24"/>
        </w:rPr>
        <w:t>(</w:t>
      </w:r>
      <w:hyperlink r:id="rId37" w:history="1">
        <w:r w:rsidR="00403E09" w:rsidRPr="00FE3C09">
          <w:rPr>
            <w:rStyle w:val="ab"/>
            <w:bCs/>
            <w:i/>
            <w:noProof/>
            <w:sz w:val="24"/>
            <w:szCs w:val="24"/>
          </w:rPr>
          <w:t>http://www.zkg.ua/aktualne-fahivtsyam/normi-trivalosti-robochogo-chasu-na-2014-rik.html</w:t>
        </w:r>
      </w:hyperlink>
      <w:r w:rsidRPr="00556DE2">
        <w:rPr>
          <w:bCs/>
          <w:i/>
          <w:noProof/>
          <w:sz w:val="24"/>
          <w:szCs w:val="24"/>
        </w:rPr>
        <w:t>)</w:t>
      </w:r>
      <w:r w:rsidR="00403E09">
        <w:rPr>
          <w:bCs/>
          <w:i/>
          <w:noProof/>
          <w:sz w:val="24"/>
          <w:szCs w:val="24"/>
        </w:rPr>
        <w:t>.</w:t>
      </w:r>
    </w:p>
    <w:p w:rsidR="00403E09" w:rsidRDefault="00403E09" w:rsidP="00E25BC9">
      <w:pPr>
        <w:spacing w:line="264" w:lineRule="auto"/>
        <w:ind w:right="-2" w:firstLine="567"/>
        <w:jc w:val="both"/>
        <w:rPr>
          <w:bCs/>
          <w:i/>
          <w:noProof/>
          <w:spacing w:val="-6"/>
          <w:sz w:val="24"/>
          <w:szCs w:val="24"/>
        </w:rPr>
      </w:pPr>
      <w:r w:rsidRPr="00403E09">
        <w:rPr>
          <w:bCs/>
          <w:i/>
          <w:noProof/>
          <w:spacing w:val="-6"/>
          <w:sz w:val="24"/>
          <w:szCs w:val="24"/>
        </w:rPr>
        <w:t xml:space="preserve">2. Памятати, </w:t>
      </w:r>
      <w:r w:rsidRPr="00403E09">
        <w:rPr>
          <w:b/>
          <w:bCs/>
          <w:i/>
          <w:noProof/>
          <w:spacing w:val="-6"/>
          <w:sz w:val="24"/>
          <w:szCs w:val="24"/>
        </w:rPr>
        <w:t>що заробітна плата не може бути меншою за мінімальну</w:t>
      </w:r>
      <w:r w:rsidRPr="00403E09">
        <w:rPr>
          <w:bCs/>
          <w:i/>
          <w:noProof/>
          <w:spacing w:val="-6"/>
          <w:sz w:val="24"/>
          <w:szCs w:val="24"/>
        </w:rPr>
        <w:t>.</w:t>
      </w:r>
      <w:r w:rsidRPr="00403E09">
        <w:rPr>
          <w:i/>
          <w:spacing w:val="-6"/>
          <w:sz w:val="24"/>
          <w:szCs w:val="24"/>
        </w:rPr>
        <w:t xml:space="preserve"> Суми мінімальної заробітної плати у 2015 році наведено за посиланням: </w:t>
      </w:r>
      <w:hyperlink r:id="rId38" w:history="1">
        <w:r w:rsidR="001C05BE" w:rsidRPr="00FE3C09">
          <w:rPr>
            <w:rStyle w:val="ab"/>
            <w:bCs/>
            <w:i/>
            <w:noProof/>
            <w:spacing w:val="-6"/>
            <w:sz w:val="24"/>
            <w:szCs w:val="24"/>
          </w:rPr>
          <w:t>http://www.buhoblik.org.ua/kadry-zarplata/oplata-truda/1953-1953-minimalna-zarobitna-plata.html</w:t>
        </w:r>
      </w:hyperlink>
      <w:r w:rsidR="001C05BE">
        <w:rPr>
          <w:bCs/>
          <w:i/>
          <w:noProof/>
          <w:spacing w:val="-6"/>
          <w:sz w:val="24"/>
          <w:szCs w:val="24"/>
        </w:rPr>
        <w:t>.</w:t>
      </w:r>
    </w:p>
    <w:p w:rsidR="001C05BE" w:rsidRPr="001C05BE" w:rsidRDefault="001C05BE" w:rsidP="001C05BE">
      <w:pPr>
        <w:spacing w:line="264" w:lineRule="auto"/>
        <w:ind w:right="-2" w:firstLine="567"/>
        <w:jc w:val="both"/>
        <w:rPr>
          <w:bCs/>
          <w:i/>
          <w:noProof/>
          <w:sz w:val="24"/>
          <w:szCs w:val="24"/>
        </w:rPr>
      </w:pPr>
      <w:r w:rsidRPr="001C05BE">
        <w:rPr>
          <w:bCs/>
          <w:i/>
          <w:noProof/>
          <w:sz w:val="24"/>
          <w:szCs w:val="24"/>
        </w:rPr>
        <w:t xml:space="preserve">3. </w:t>
      </w:r>
      <w:r w:rsidR="00D30F58">
        <w:rPr>
          <w:bCs/>
          <w:i/>
          <w:noProof/>
          <w:sz w:val="24"/>
          <w:szCs w:val="24"/>
        </w:rPr>
        <w:t>Д</w:t>
      </w:r>
      <w:r w:rsidRPr="001C05BE">
        <w:rPr>
          <w:bCs/>
          <w:i/>
          <w:noProof/>
          <w:sz w:val="24"/>
          <w:szCs w:val="24"/>
        </w:rPr>
        <w:t xml:space="preserve">о команди розробників </w:t>
      </w:r>
      <w:r w:rsidR="00D30F58">
        <w:rPr>
          <w:bCs/>
          <w:i/>
          <w:noProof/>
          <w:sz w:val="24"/>
          <w:szCs w:val="24"/>
        </w:rPr>
        <w:t xml:space="preserve">не рекомендовано додавати </w:t>
      </w:r>
      <w:r w:rsidRPr="001C05BE">
        <w:rPr>
          <w:bCs/>
          <w:i/>
          <w:noProof/>
          <w:sz w:val="24"/>
          <w:szCs w:val="24"/>
        </w:rPr>
        <w:t>керівника з економічної частини</w:t>
      </w:r>
      <w:bookmarkStart w:id="2" w:name="_GoBack"/>
      <w:bookmarkEnd w:id="2"/>
      <w:r w:rsidRPr="001C05BE">
        <w:rPr>
          <w:bCs/>
          <w:i/>
          <w:noProof/>
          <w:sz w:val="24"/>
          <w:szCs w:val="24"/>
        </w:rPr>
        <w:t>.</w:t>
      </w:r>
    </w:p>
    <w:p w:rsidR="001C05BE" w:rsidRPr="00403E09" w:rsidRDefault="001C05BE" w:rsidP="00E25BC9">
      <w:pPr>
        <w:spacing w:line="264" w:lineRule="auto"/>
        <w:ind w:right="-2" w:firstLine="567"/>
        <w:jc w:val="both"/>
        <w:rPr>
          <w:bCs/>
          <w:i/>
          <w:noProof/>
          <w:spacing w:val="-6"/>
          <w:sz w:val="24"/>
          <w:szCs w:val="24"/>
        </w:rPr>
      </w:pPr>
    </w:p>
    <w:p w:rsidR="009E1300" w:rsidRPr="001A0B1A" w:rsidRDefault="009E1300">
      <w:pPr>
        <w:spacing w:line="264" w:lineRule="auto"/>
        <w:ind w:right="-2" w:firstLine="567"/>
        <w:jc w:val="both"/>
        <w:rPr>
          <w:bCs/>
          <w:noProof/>
          <w:sz w:val="28"/>
          <w:szCs w:val="28"/>
        </w:rPr>
      </w:pPr>
      <w:r w:rsidRPr="001A0B1A">
        <w:rPr>
          <w:bCs/>
          <w:noProof/>
          <w:sz w:val="28"/>
          <w:szCs w:val="28"/>
        </w:rPr>
        <w:t>Розрахунок витрат на оплату праці усіх розробників проекту обчислюємо за формулою:</w:t>
      </w:r>
    </w:p>
    <w:p w:rsidR="009E1300" w:rsidRPr="001A0B1A" w:rsidRDefault="009E1300">
      <w:pPr>
        <w:spacing w:line="264" w:lineRule="auto"/>
        <w:ind w:right="-2" w:firstLine="2805"/>
        <w:jc w:val="both"/>
        <w:rPr>
          <w:bCs/>
          <w:noProof/>
          <w:sz w:val="28"/>
          <w:szCs w:val="28"/>
        </w:rPr>
      </w:pPr>
      <w:r w:rsidRPr="001A0B1A">
        <w:rPr>
          <w:bCs/>
          <w:noProof/>
          <w:position w:val="-28"/>
          <w:sz w:val="28"/>
          <w:szCs w:val="28"/>
        </w:rPr>
        <w:object w:dxaOrig="2060" w:dyaOrig="680">
          <v:shape id="_x0000_i1040" type="#_x0000_t75" style="width:121.5pt;height:39.75pt" o:ole="">
            <v:imagedata r:id="rId39" o:title=""/>
          </v:shape>
          <o:OLEObject Type="Embed" ProgID="Equation.3" ShapeID="_x0000_i1040" DrawAspect="Content" ObjectID="_1508056536" r:id="rId40"/>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(2.3)</w:t>
      </w:r>
    </w:p>
    <w:p w:rsidR="009E1300" w:rsidRPr="001A0B1A" w:rsidRDefault="009E1300">
      <w:pPr>
        <w:spacing w:line="264" w:lineRule="auto"/>
        <w:ind w:right="-2" w:firstLine="567"/>
        <w:jc w:val="both"/>
        <w:rPr>
          <w:bCs/>
          <w:noProof/>
          <w:sz w:val="28"/>
          <w:szCs w:val="28"/>
        </w:rPr>
      </w:pPr>
    </w:p>
    <w:p w:rsidR="009E1300" w:rsidRPr="001A0B1A" w:rsidRDefault="009E1300">
      <w:pPr>
        <w:spacing w:line="264" w:lineRule="auto"/>
        <w:ind w:right="-2" w:firstLine="567"/>
        <w:jc w:val="both"/>
        <w:rPr>
          <w:bCs/>
          <w:noProof/>
          <w:sz w:val="28"/>
          <w:szCs w:val="28"/>
        </w:rPr>
      </w:pPr>
      <w:r w:rsidRPr="001A0B1A">
        <w:rPr>
          <w:bCs/>
          <w:noProof/>
          <w:sz w:val="28"/>
          <w:szCs w:val="28"/>
        </w:rPr>
        <w:t xml:space="preserve">де </w:t>
      </w:r>
      <w:r w:rsidRPr="001A0B1A">
        <w:rPr>
          <w:bCs/>
          <w:noProof/>
          <w:position w:val="-12"/>
          <w:sz w:val="28"/>
          <w:szCs w:val="28"/>
        </w:rPr>
        <w:object w:dxaOrig="240" w:dyaOrig="360">
          <v:shape id="_x0000_i1041" type="#_x0000_t75" style="width:12.75pt;height:19.5pt" o:ole="">
            <v:imagedata r:id="rId41" o:title=""/>
          </v:shape>
          <o:OLEObject Type="Embed" ProgID="Equation.3" ShapeID="_x0000_i1041" DrawAspect="Content" ObjectID="_1508056537" r:id="rId42"/>
        </w:object>
      </w:r>
      <w:r w:rsidRPr="001A0B1A">
        <w:rPr>
          <w:bCs/>
          <w:i/>
          <w:noProof/>
          <w:sz w:val="28"/>
          <w:szCs w:val="28"/>
        </w:rPr>
        <w:t xml:space="preserve"> </w:t>
      </w:r>
      <w:r w:rsidRPr="001A0B1A">
        <w:rPr>
          <w:bCs/>
          <w:noProof/>
          <w:sz w:val="28"/>
          <w:szCs w:val="28"/>
        </w:rPr>
        <w:t>– чисельність розробників проекту і-ої спеціальності</w:t>
      </w:r>
      <w:r w:rsidRPr="001A0B1A">
        <w:rPr>
          <w:bCs/>
          <w:noProof/>
          <w:sz w:val="28"/>
          <w:szCs w:val="28"/>
        </w:rPr>
        <w:sym w:font="Symbol" w:char="F02C"/>
      </w:r>
      <w:r w:rsidRPr="001A0B1A">
        <w:rPr>
          <w:bCs/>
          <w:noProof/>
          <w:sz w:val="28"/>
          <w:szCs w:val="28"/>
        </w:rPr>
        <w:t xml:space="preserve"> </w:t>
      </w:r>
      <w:r w:rsidR="00046658">
        <w:rPr>
          <w:bCs/>
          <w:noProof/>
          <w:sz w:val="28"/>
          <w:szCs w:val="28"/>
        </w:rPr>
        <w:t>осіб</w:t>
      </w:r>
      <w:r w:rsidRPr="001A0B1A">
        <w:rPr>
          <w:bCs/>
          <w:noProof/>
          <w:sz w:val="28"/>
          <w:szCs w:val="28"/>
        </w:rPr>
        <w:t>;</w:t>
      </w:r>
    </w:p>
    <w:p w:rsidR="009E1300" w:rsidRPr="00556DE2" w:rsidRDefault="009E1300">
      <w:pPr>
        <w:spacing w:line="264" w:lineRule="auto"/>
        <w:ind w:right="-2" w:firstLine="567"/>
        <w:jc w:val="both"/>
        <w:rPr>
          <w:bCs/>
          <w:noProof/>
          <w:spacing w:val="-6"/>
          <w:sz w:val="28"/>
          <w:szCs w:val="28"/>
        </w:rPr>
      </w:pPr>
      <w:r w:rsidRPr="001A0B1A">
        <w:rPr>
          <w:bCs/>
          <w:noProof/>
          <w:position w:val="-12"/>
          <w:sz w:val="28"/>
          <w:szCs w:val="28"/>
        </w:rPr>
        <w:object w:dxaOrig="200" w:dyaOrig="360">
          <v:shape id="_x0000_i1042" type="#_x0000_t75" style="width:10.5pt;height:19.5pt" o:ole="">
            <v:imagedata r:id="rId43" o:title=""/>
          </v:shape>
          <o:OLEObject Type="Embed" ProgID="Equation.3" ShapeID="_x0000_i1042" DrawAspect="Content" ObjectID="_1508056538" r:id="rId44"/>
        </w:object>
      </w:r>
      <w:r w:rsidRPr="001A0B1A">
        <w:rPr>
          <w:bCs/>
          <w:i/>
          <w:noProof/>
          <w:sz w:val="28"/>
          <w:szCs w:val="28"/>
        </w:rPr>
        <w:t xml:space="preserve"> </w:t>
      </w:r>
      <w:r w:rsidRPr="00556DE2">
        <w:rPr>
          <w:bCs/>
          <w:noProof/>
          <w:spacing w:val="-6"/>
          <w:sz w:val="28"/>
          <w:szCs w:val="28"/>
        </w:rPr>
        <w:t>– час, витрачений на розробку проекту працівником і-ої спеціальності, дні;</w:t>
      </w:r>
    </w:p>
    <w:p w:rsidR="009E1300" w:rsidRPr="001A0B1A" w:rsidRDefault="009E1300">
      <w:pPr>
        <w:spacing w:line="264" w:lineRule="auto"/>
        <w:ind w:right="-2" w:firstLine="567"/>
        <w:jc w:val="both"/>
        <w:rPr>
          <w:bCs/>
          <w:noProof/>
          <w:sz w:val="28"/>
          <w:szCs w:val="28"/>
        </w:rPr>
      </w:pPr>
      <w:r w:rsidRPr="001A0B1A">
        <w:rPr>
          <w:bCs/>
          <w:noProof/>
          <w:position w:val="-14"/>
          <w:sz w:val="28"/>
          <w:szCs w:val="28"/>
        </w:rPr>
        <w:object w:dxaOrig="580" w:dyaOrig="380">
          <v:shape id="_x0000_i1043" type="#_x0000_t75" style="width:29.25pt;height:18.75pt" o:ole="">
            <v:imagedata r:id="rId29" o:title=""/>
          </v:shape>
          <o:OLEObject Type="Embed" ProgID="Equation.3" ShapeID="_x0000_i1043" DrawAspect="Content" ObjectID="_1508056539" r:id="rId45"/>
        </w:object>
      </w:r>
      <w:r w:rsidRPr="001A0B1A">
        <w:rPr>
          <w:bCs/>
          <w:noProof/>
          <w:sz w:val="28"/>
          <w:szCs w:val="28"/>
        </w:rPr>
        <w:t>– денна заробітна плата розробника і-ої спеціальності, грн.;</w:t>
      </w:r>
    </w:p>
    <w:p w:rsidR="009E1300" w:rsidRPr="001A0B1A" w:rsidRDefault="009E1300">
      <w:pPr>
        <w:pStyle w:val="10"/>
        <w:tabs>
          <w:tab w:val="clear" w:pos="432"/>
        </w:tabs>
        <w:spacing w:before="0" w:after="0" w:line="264" w:lineRule="auto"/>
        <w:ind w:left="0" w:right="-2" w:firstLine="567"/>
        <w:jc w:val="both"/>
        <w:rPr>
          <w:rFonts w:ascii="Times New Roman" w:hAnsi="Times New Roman"/>
          <w:b w:val="0"/>
          <w:bCs/>
          <w:noProof/>
          <w:color w:val="000000"/>
          <w:kern w:val="0"/>
          <w:sz w:val="28"/>
          <w:szCs w:val="28"/>
          <w:lang w:val="uk-UA"/>
        </w:rPr>
      </w:pPr>
      <w:r w:rsidRPr="001A0B1A">
        <w:rPr>
          <w:rFonts w:ascii="Times New Roman" w:hAnsi="Times New Roman"/>
          <w:b w:val="0"/>
          <w:bCs/>
          <w:noProof/>
          <w:color w:val="000000"/>
          <w:kern w:val="0"/>
          <w:sz w:val="28"/>
          <w:szCs w:val="28"/>
          <w:lang w:val="uk-UA"/>
        </w:rPr>
        <w:t>Розрахунок витрат на оплату праці розробників зводиться у таблицю за формою 1, наведеною у додатку А.</w:t>
      </w:r>
    </w:p>
    <w:p w:rsidR="00805B86" w:rsidRPr="001A0B1A" w:rsidRDefault="009E1300">
      <w:pPr>
        <w:spacing w:line="264" w:lineRule="auto"/>
        <w:ind w:right="-2" w:firstLine="567"/>
        <w:jc w:val="both"/>
        <w:rPr>
          <w:sz w:val="28"/>
          <w:szCs w:val="28"/>
        </w:rPr>
      </w:pPr>
      <w:r w:rsidRPr="001A0B1A">
        <w:rPr>
          <w:bCs/>
          <w:noProof/>
          <w:sz w:val="28"/>
          <w:szCs w:val="28"/>
        </w:rPr>
        <w:t xml:space="preserve">2) </w:t>
      </w:r>
      <w:r w:rsidRPr="001A0B1A">
        <w:rPr>
          <w:sz w:val="28"/>
          <w:szCs w:val="28"/>
        </w:rPr>
        <w:t xml:space="preserve">Витрати на оплату праці працівникам </w:t>
      </w:r>
      <w:r w:rsidR="001516E6" w:rsidRPr="001A0B1A">
        <w:rPr>
          <w:sz w:val="28"/>
          <w:szCs w:val="28"/>
        </w:rPr>
        <w:t xml:space="preserve">призводять до виникнення </w:t>
      </w:r>
      <w:r w:rsidRPr="001A0B1A">
        <w:rPr>
          <w:sz w:val="28"/>
          <w:szCs w:val="28"/>
        </w:rPr>
        <w:t>зобов'язан</w:t>
      </w:r>
      <w:r w:rsidR="001516E6" w:rsidRPr="001A0B1A">
        <w:rPr>
          <w:sz w:val="28"/>
          <w:szCs w:val="28"/>
        </w:rPr>
        <w:t>ь</w:t>
      </w:r>
      <w:r w:rsidRPr="001A0B1A">
        <w:rPr>
          <w:sz w:val="28"/>
          <w:szCs w:val="28"/>
        </w:rPr>
        <w:t xml:space="preserve"> підприємства </w:t>
      </w:r>
      <w:r w:rsidR="001516E6" w:rsidRPr="001A0B1A">
        <w:rPr>
          <w:sz w:val="28"/>
          <w:szCs w:val="28"/>
        </w:rPr>
        <w:t>за єдиним соціальним внеском</w:t>
      </w:r>
      <w:r w:rsidR="001516E6" w:rsidRPr="001A0B1A">
        <w:rPr>
          <w:bCs/>
          <w:noProof/>
          <w:position w:val="-6"/>
          <w:sz w:val="28"/>
          <w:szCs w:val="28"/>
        </w:rPr>
        <w:object w:dxaOrig="540" w:dyaOrig="279">
          <v:shape id="_x0000_i1044" type="#_x0000_t75" style="width:35.25pt;height:18pt" o:ole="">
            <v:imagedata r:id="rId46" o:title=""/>
          </v:shape>
          <o:OLEObject Type="Embed" ProgID="Equation.3" ShapeID="_x0000_i1044" DrawAspect="Content" ObjectID="_1508056540" r:id="rId47"/>
        </w:object>
      </w:r>
      <w:r w:rsidRPr="001A0B1A">
        <w:rPr>
          <w:sz w:val="28"/>
          <w:szCs w:val="28"/>
        </w:rPr>
        <w:t xml:space="preserve"> </w:t>
      </w:r>
    </w:p>
    <w:p w:rsidR="00F304DF" w:rsidRPr="00C631EE" w:rsidRDefault="001F43DE">
      <w:pPr>
        <w:spacing w:line="264" w:lineRule="auto"/>
        <w:ind w:right="-2" w:firstLine="567"/>
        <w:jc w:val="both"/>
        <w:rPr>
          <w:i/>
          <w:sz w:val="24"/>
          <w:szCs w:val="24"/>
        </w:rPr>
      </w:pPr>
      <w:r>
        <w:rPr>
          <w:i/>
          <w:sz w:val="24"/>
          <w:szCs w:val="24"/>
        </w:rPr>
        <w:t>Примітки</w:t>
      </w:r>
      <w:r w:rsidR="00F304DF" w:rsidRPr="00C631EE">
        <w:rPr>
          <w:i/>
          <w:sz w:val="24"/>
          <w:szCs w:val="24"/>
        </w:rPr>
        <w:t>:</w:t>
      </w:r>
    </w:p>
    <w:p w:rsidR="00403E09" w:rsidRDefault="00403E09" w:rsidP="00403E09">
      <w:pPr>
        <w:spacing w:line="264" w:lineRule="auto"/>
        <w:ind w:right="-2" w:firstLine="567"/>
        <w:jc w:val="both"/>
        <w:rPr>
          <w:bCs/>
          <w:i/>
          <w:noProof/>
          <w:sz w:val="24"/>
          <w:szCs w:val="24"/>
        </w:rPr>
      </w:pPr>
      <w:r>
        <w:rPr>
          <w:bCs/>
          <w:i/>
          <w:noProof/>
          <w:sz w:val="24"/>
          <w:szCs w:val="24"/>
        </w:rPr>
        <w:t xml:space="preserve">1. </w:t>
      </w:r>
      <w:r w:rsidRPr="00556DE2">
        <w:rPr>
          <w:bCs/>
          <w:i/>
          <w:noProof/>
          <w:sz w:val="24"/>
          <w:szCs w:val="24"/>
        </w:rPr>
        <w:t xml:space="preserve">Під час розрахунку єдиного соціального внеску </w:t>
      </w:r>
      <w:r>
        <w:rPr>
          <w:bCs/>
          <w:i/>
          <w:noProof/>
          <w:sz w:val="24"/>
          <w:szCs w:val="24"/>
        </w:rPr>
        <w:t xml:space="preserve">потрібно </w:t>
      </w:r>
      <w:r w:rsidRPr="00556DE2">
        <w:rPr>
          <w:bCs/>
          <w:i/>
          <w:noProof/>
          <w:sz w:val="24"/>
          <w:szCs w:val="24"/>
        </w:rPr>
        <w:t xml:space="preserve">згадати про клас професійного ризику та те, що відсоток єдиного соціального внеску встановлено Законом України «Про збір та облік єдиного внеску на загальнообов'язкове державне соціальне страхування» </w:t>
      </w:r>
      <w:hyperlink r:id="rId48" w:history="1">
        <w:r w:rsidRPr="00FE3C09">
          <w:rPr>
            <w:rStyle w:val="ab"/>
            <w:bCs/>
            <w:i/>
            <w:noProof/>
            <w:sz w:val="24"/>
            <w:szCs w:val="24"/>
          </w:rPr>
          <w:t>http://zakon4.rada.gov.ua/laws/show/2464-17</w:t>
        </w:r>
      </w:hyperlink>
      <w:r w:rsidRPr="00556DE2">
        <w:rPr>
          <w:bCs/>
          <w:i/>
          <w:noProof/>
          <w:sz w:val="24"/>
          <w:szCs w:val="24"/>
        </w:rPr>
        <w:t xml:space="preserve">. </w:t>
      </w:r>
    </w:p>
    <w:p w:rsidR="00403E09" w:rsidRPr="00556DE2" w:rsidRDefault="00403E09" w:rsidP="00403E09">
      <w:pPr>
        <w:widowControl w:val="0"/>
        <w:spacing w:line="264" w:lineRule="auto"/>
        <w:ind w:firstLine="567"/>
        <w:jc w:val="both"/>
        <w:rPr>
          <w:bCs/>
          <w:i/>
          <w:noProof/>
          <w:sz w:val="24"/>
          <w:szCs w:val="24"/>
        </w:rPr>
      </w:pPr>
      <w:r w:rsidRPr="00556DE2">
        <w:rPr>
          <w:bCs/>
          <w:i/>
          <w:noProof/>
          <w:sz w:val="24"/>
          <w:szCs w:val="24"/>
        </w:rPr>
        <w:t>Клас професійного ризику, до якого належить підприємство-розробник (на якому працевлаштовані працівники, або з якими укладено угоду цивільно-правового характеру, або які є приватними підприємцями) також треба зазначати із посиланням на законодавчий документ.</w:t>
      </w:r>
    </w:p>
    <w:p w:rsidR="00403E09" w:rsidRPr="001F43DE" w:rsidRDefault="00403E09" w:rsidP="00403E09">
      <w:pPr>
        <w:widowControl w:val="0"/>
        <w:spacing w:line="264" w:lineRule="auto"/>
        <w:ind w:firstLine="567"/>
        <w:jc w:val="both"/>
        <w:rPr>
          <w:bCs/>
          <w:i/>
          <w:noProof/>
          <w:spacing w:val="-6"/>
          <w:sz w:val="24"/>
          <w:szCs w:val="24"/>
        </w:rPr>
      </w:pPr>
      <w:r w:rsidRPr="001F43DE">
        <w:rPr>
          <w:bCs/>
          <w:i/>
          <w:noProof/>
          <w:spacing w:val="-6"/>
          <w:sz w:val="24"/>
          <w:szCs w:val="24"/>
        </w:rPr>
        <w:lastRenderedPageBreak/>
        <w:t>Необхідно визначити реальний клас професійного ризику, до якого належить підприємство-розробник програмного продукту, відповідно проставити (і врахувати під час розрахунку) реальний розмір єдиного соціального внеску (ЄСВ): http://www.buhoblik.org.ua/nalogi/edinyj-soczialnyj-vznos/20-klassy-professionalnogo-riska.html</w:t>
      </w:r>
    </w:p>
    <w:p w:rsidR="00805B86" w:rsidRPr="00403E09" w:rsidRDefault="009344F4">
      <w:pPr>
        <w:spacing w:line="264" w:lineRule="auto"/>
        <w:ind w:right="-2" w:firstLine="567"/>
        <w:jc w:val="both"/>
        <w:rPr>
          <w:i/>
          <w:sz w:val="24"/>
          <w:szCs w:val="24"/>
        </w:rPr>
      </w:pPr>
      <w:r w:rsidRPr="00403E09">
        <w:rPr>
          <w:i/>
          <w:sz w:val="24"/>
          <w:szCs w:val="24"/>
        </w:rPr>
        <w:t xml:space="preserve">2.1. </w:t>
      </w:r>
      <w:r w:rsidR="00F304DF" w:rsidRPr="00403E09">
        <w:rPr>
          <w:i/>
          <w:sz w:val="24"/>
          <w:szCs w:val="24"/>
        </w:rPr>
        <w:t>ЄСВ можна розраховувати, виходячи з того, що працівник-розробник програмного продукту є найманим працівником, тоді ЄСВ розраховує підприємство-працедавець за ставкою 36,77 % (другий клас ризику).</w:t>
      </w:r>
    </w:p>
    <w:p w:rsidR="00403E09" w:rsidRPr="00E1648D" w:rsidRDefault="009344F4" w:rsidP="009344F4">
      <w:pPr>
        <w:spacing w:line="264" w:lineRule="auto"/>
        <w:ind w:right="-2" w:firstLine="567"/>
        <w:jc w:val="both"/>
        <w:rPr>
          <w:i/>
          <w:spacing w:val="-6"/>
          <w:sz w:val="24"/>
          <w:szCs w:val="24"/>
          <w:u w:val="single"/>
        </w:rPr>
      </w:pPr>
      <w:r w:rsidRPr="00E1648D">
        <w:rPr>
          <w:i/>
          <w:spacing w:val="-6"/>
          <w:sz w:val="24"/>
          <w:szCs w:val="24"/>
        </w:rPr>
        <w:t xml:space="preserve">2.2. </w:t>
      </w:r>
      <w:r w:rsidR="00F304DF" w:rsidRPr="00E1648D">
        <w:rPr>
          <w:i/>
          <w:spacing w:val="-6"/>
          <w:sz w:val="24"/>
          <w:szCs w:val="24"/>
        </w:rPr>
        <w:t xml:space="preserve">Якщо розробник програмного продукту є приватним підприємцем, то розмір </w:t>
      </w:r>
      <w:r w:rsidR="009F3847" w:rsidRPr="00E1648D">
        <w:rPr>
          <w:i/>
          <w:spacing w:val="-6"/>
          <w:sz w:val="24"/>
          <w:szCs w:val="24"/>
        </w:rPr>
        <w:t xml:space="preserve">мінімального </w:t>
      </w:r>
      <w:r w:rsidR="00F304DF" w:rsidRPr="00E1648D">
        <w:rPr>
          <w:i/>
          <w:spacing w:val="-6"/>
          <w:sz w:val="24"/>
          <w:szCs w:val="24"/>
        </w:rPr>
        <w:t xml:space="preserve">єдиного соціального внеску </w:t>
      </w:r>
      <w:r w:rsidR="009F3847" w:rsidRPr="00E1648D">
        <w:rPr>
          <w:i/>
          <w:spacing w:val="-6"/>
          <w:sz w:val="24"/>
          <w:szCs w:val="24"/>
        </w:rPr>
        <w:t xml:space="preserve">для підприємців </w:t>
      </w:r>
      <w:r w:rsidR="00F304DF" w:rsidRPr="00E1648D">
        <w:rPr>
          <w:i/>
          <w:spacing w:val="-6"/>
          <w:sz w:val="24"/>
          <w:szCs w:val="24"/>
        </w:rPr>
        <w:t xml:space="preserve">можна знайти за посиланням: </w:t>
      </w:r>
      <w:hyperlink r:id="rId49" w:history="1">
        <w:r w:rsidR="00403E09" w:rsidRPr="00E1648D">
          <w:rPr>
            <w:rStyle w:val="ab"/>
            <w:i/>
            <w:spacing w:val="-6"/>
            <w:sz w:val="24"/>
            <w:szCs w:val="24"/>
          </w:rPr>
          <w:t>http://www.zkg.ua/aktualne-fahivtsyam/rozmir-minimalnogo-edinogo-sotsialnogo-vnesku-dlya-pidpriemtsiv-sproschentsiv-u-2012-r.html</w:t>
        </w:r>
      </w:hyperlink>
      <w:r w:rsidR="00403E09" w:rsidRPr="00E1648D">
        <w:rPr>
          <w:i/>
          <w:spacing w:val="-6"/>
          <w:sz w:val="24"/>
          <w:szCs w:val="24"/>
          <w:u w:val="single"/>
        </w:rPr>
        <w:t xml:space="preserve"> </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2.3. Якщо відносини між підприємством і розробником програмного продукту базуються на основі цивільно-правового договору, то розмір єдиного соціального внеску складає: 37,4 % - нарахування на виплату, утримання 2,6%.</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2.4. Загалом розміри та ставки утримання і нарахування єдиного соціального внеску у 201</w:t>
      </w:r>
      <w:r w:rsidR="00403E09" w:rsidRPr="00E1648D">
        <w:rPr>
          <w:i/>
          <w:spacing w:val="-6"/>
          <w:sz w:val="24"/>
          <w:szCs w:val="24"/>
        </w:rPr>
        <w:t>5</w:t>
      </w:r>
      <w:r w:rsidRPr="00E1648D">
        <w:rPr>
          <w:i/>
          <w:spacing w:val="-6"/>
          <w:sz w:val="24"/>
          <w:szCs w:val="24"/>
        </w:rPr>
        <w:t xml:space="preserve"> році такі:</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xml:space="preserve">2.4.1. Кожен роботодавець </w:t>
      </w:r>
      <w:r w:rsidRPr="00E1648D">
        <w:rPr>
          <w:b/>
          <w:i/>
          <w:spacing w:val="-6"/>
          <w:sz w:val="24"/>
          <w:szCs w:val="24"/>
        </w:rPr>
        <w:t>нараховує</w:t>
      </w:r>
      <w:r w:rsidRPr="00E1648D">
        <w:rPr>
          <w:i/>
          <w:spacing w:val="-6"/>
          <w:sz w:val="24"/>
          <w:szCs w:val="24"/>
        </w:rPr>
        <w:t xml:space="preserve"> і сплачує єдиний соціальний внесок за найманого працівника від нарахованої суми заробітної плати в таких розмірах:</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на суму нарахованої зарплати за видами виплат від 36,76 % до 49,7 % залежно від класу професійного ризику, а за інвалідів – 8,41%;</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на суму винагороди фізичним особам за виконання робіт (надання послуг) за цивільно-правовими договорами – 34,7%;</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на суму допомоги по тимчасовій непрацездатності/допомоги по вагітності та пологах – 33,2%;</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xml:space="preserve">2.4.2. Одночасно роботодавець </w:t>
      </w:r>
      <w:r w:rsidRPr="00E1648D">
        <w:rPr>
          <w:b/>
          <w:i/>
          <w:spacing w:val="-6"/>
          <w:sz w:val="24"/>
          <w:szCs w:val="24"/>
        </w:rPr>
        <w:t>утримує</w:t>
      </w:r>
      <w:r w:rsidRPr="00E1648D">
        <w:rPr>
          <w:i/>
          <w:spacing w:val="-6"/>
          <w:sz w:val="24"/>
          <w:szCs w:val="24"/>
        </w:rPr>
        <w:t xml:space="preserve"> і сплачує єдиний соціальний внесок за найманого працівника від утриманої суми заробітної плати, а саме:</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від суми нарахованої зарплати за видами виплат 3,6%;</w:t>
      </w:r>
    </w:p>
    <w:p w:rsidR="009344F4" w:rsidRPr="00E1648D" w:rsidRDefault="009344F4" w:rsidP="009344F4">
      <w:pPr>
        <w:spacing w:line="264" w:lineRule="auto"/>
        <w:ind w:right="-2" w:firstLine="567"/>
        <w:jc w:val="both"/>
        <w:rPr>
          <w:i/>
          <w:spacing w:val="-6"/>
          <w:sz w:val="24"/>
          <w:szCs w:val="24"/>
        </w:rPr>
      </w:pPr>
      <w:r w:rsidRPr="00E1648D">
        <w:rPr>
          <w:i/>
          <w:spacing w:val="-6"/>
          <w:sz w:val="24"/>
          <w:szCs w:val="24"/>
        </w:rPr>
        <w:t>- від суми винагороди фізичним особам за виконання робіт (надання послуг) за цивільно-правовими договорами – 2,6%;</w:t>
      </w:r>
    </w:p>
    <w:p w:rsidR="009344F4" w:rsidRPr="00E1648D" w:rsidRDefault="009344F4" w:rsidP="009344F4">
      <w:pPr>
        <w:spacing w:line="264" w:lineRule="auto"/>
        <w:ind w:right="-2" w:firstLine="567"/>
        <w:jc w:val="both"/>
        <w:rPr>
          <w:i/>
          <w:sz w:val="24"/>
          <w:szCs w:val="24"/>
        </w:rPr>
      </w:pPr>
      <w:r w:rsidRPr="00E1648D">
        <w:rPr>
          <w:i/>
          <w:sz w:val="24"/>
          <w:szCs w:val="24"/>
        </w:rPr>
        <w:t>- від суми допомоги по тимчасовій непрацездатності/допомоги по вагітності та пологах – 2%.</w:t>
      </w:r>
    </w:p>
    <w:p w:rsidR="009344F4" w:rsidRPr="00E1648D" w:rsidRDefault="009344F4" w:rsidP="009344F4">
      <w:pPr>
        <w:spacing w:line="264" w:lineRule="auto"/>
        <w:ind w:right="-2" w:firstLine="567"/>
        <w:jc w:val="both"/>
        <w:rPr>
          <w:i/>
          <w:sz w:val="24"/>
          <w:szCs w:val="24"/>
        </w:rPr>
      </w:pPr>
      <w:r w:rsidRPr="00E1648D">
        <w:rPr>
          <w:i/>
          <w:sz w:val="24"/>
          <w:szCs w:val="24"/>
        </w:rPr>
        <w:t>Максимальний розмір доходів, на який нараховується єдиний соціальний внесок у 201</w:t>
      </w:r>
      <w:r w:rsidR="00403E09" w:rsidRPr="00E1648D">
        <w:rPr>
          <w:i/>
          <w:sz w:val="24"/>
          <w:szCs w:val="24"/>
        </w:rPr>
        <w:t>5</w:t>
      </w:r>
      <w:r w:rsidRPr="00E1648D">
        <w:rPr>
          <w:i/>
          <w:sz w:val="24"/>
          <w:szCs w:val="24"/>
        </w:rPr>
        <w:t xml:space="preserve"> році складає 20 706,00 грн., а мінімальний розмір доходів, на який нараховується ЄСВ складає 1 218,00 грн.</w:t>
      </w:r>
    </w:p>
    <w:p w:rsidR="001A0B1A" w:rsidRPr="00E1648D" w:rsidRDefault="009E1300" w:rsidP="001C05BE">
      <w:pPr>
        <w:widowControl w:val="0"/>
        <w:ind w:firstLine="567"/>
        <w:jc w:val="both"/>
        <w:rPr>
          <w:noProof/>
          <w:sz w:val="28"/>
          <w:szCs w:val="28"/>
        </w:rPr>
      </w:pPr>
      <w:r w:rsidRPr="00E1648D">
        <w:rPr>
          <w:noProof/>
          <w:sz w:val="28"/>
          <w:szCs w:val="28"/>
        </w:rPr>
        <w:t>3) Витрати на додаткові вироби, що закуповуються (</w:t>
      </w:r>
      <w:r w:rsidRPr="00E1648D">
        <w:rPr>
          <w:bCs/>
          <w:noProof/>
          <w:position w:val="-12"/>
          <w:sz w:val="28"/>
          <w:szCs w:val="28"/>
        </w:rPr>
        <w:object w:dxaOrig="300" w:dyaOrig="360">
          <v:shape id="_x0000_i1045" type="#_x0000_t75" style="width:19.5pt;height:23.25pt" o:ole="">
            <v:imagedata r:id="rId19" o:title=""/>
          </v:shape>
          <o:OLEObject Type="Embed" ProgID="Equation.3" ShapeID="_x0000_i1045" DrawAspect="Content" ObjectID="_1508056541" r:id="rId50"/>
        </w:object>
      </w:r>
      <w:r w:rsidRPr="00E1648D">
        <w:rPr>
          <w:bCs/>
          <w:noProof/>
          <w:sz w:val="28"/>
          <w:szCs w:val="28"/>
        </w:rPr>
        <w:t>)</w:t>
      </w:r>
      <w:r w:rsidRPr="00E1648D">
        <w:rPr>
          <w:noProof/>
          <w:sz w:val="28"/>
          <w:szCs w:val="28"/>
        </w:rPr>
        <w:t xml:space="preserve"> (папір, дискети</w:t>
      </w:r>
      <w:r w:rsidR="001516E6" w:rsidRPr="00E1648D">
        <w:rPr>
          <w:noProof/>
          <w:sz w:val="28"/>
          <w:szCs w:val="28"/>
        </w:rPr>
        <w:t>, диски,</w:t>
      </w:r>
      <w:r w:rsidRPr="00E1648D">
        <w:rPr>
          <w:noProof/>
          <w:sz w:val="28"/>
          <w:szCs w:val="28"/>
        </w:rPr>
        <w:t xml:space="preserve"> тощо) 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таблицю за формою 2 (додаток А). Транспортно-заготівельні витрати (</w:t>
      </w:r>
      <w:r w:rsidRPr="00E1648D">
        <w:rPr>
          <w:bCs/>
          <w:noProof/>
          <w:position w:val="-14"/>
          <w:sz w:val="28"/>
          <w:szCs w:val="28"/>
        </w:rPr>
        <w:object w:dxaOrig="400" w:dyaOrig="380">
          <v:shape id="_x0000_i1046" type="#_x0000_t75" style="width:26.25pt;height:24.75pt" o:ole="">
            <v:imagedata r:id="rId51" o:title=""/>
          </v:shape>
          <o:OLEObject Type="Embed" ProgID="Equation.3" ShapeID="_x0000_i1046" DrawAspect="Content" ObjectID="_1508056542" r:id="rId52"/>
        </w:object>
      </w:r>
      <w:r w:rsidRPr="00E1648D">
        <w:rPr>
          <w:i/>
          <w:iCs/>
          <w:noProof/>
          <w:sz w:val="28"/>
          <w:szCs w:val="28"/>
        </w:rPr>
        <w:t>)</w:t>
      </w:r>
      <w:r w:rsidRPr="00E1648D">
        <w:rPr>
          <w:noProof/>
          <w:sz w:val="28"/>
          <w:szCs w:val="28"/>
        </w:rPr>
        <w:t xml:space="preserve"> становлять 10-15 % суми витрат на додаткові вироби, що закуповуються (конкретне значення узгоджується з викладачем).</w:t>
      </w:r>
    </w:p>
    <w:p w:rsidR="009E1300" w:rsidRPr="001A0B1A" w:rsidRDefault="009E1300" w:rsidP="00E1648D">
      <w:pPr>
        <w:widowControl w:val="0"/>
        <w:ind w:firstLine="567"/>
        <w:jc w:val="both"/>
        <w:rPr>
          <w:noProof/>
          <w:sz w:val="28"/>
          <w:szCs w:val="28"/>
        </w:rPr>
      </w:pPr>
      <w:r w:rsidRPr="00E1648D">
        <w:rPr>
          <w:noProof/>
          <w:sz w:val="28"/>
          <w:szCs w:val="28"/>
        </w:rPr>
        <w:t>4) Витрати на придбання спецобладнання</w:t>
      </w:r>
      <w:r w:rsidRPr="001A0B1A">
        <w:rPr>
          <w:noProof/>
          <w:sz w:val="28"/>
          <w:szCs w:val="28"/>
        </w:rPr>
        <w:t xml:space="preserve"> (</w:t>
      </w:r>
      <w:r w:rsidRPr="001A0B1A">
        <w:rPr>
          <w:noProof/>
          <w:sz w:val="28"/>
          <w:szCs w:val="28"/>
        </w:rPr>
        <w:object w:dxaOrig="360" w:dyaOrig="360">
          <v:shape id="_x0000_i1047" type="#_x0000_t75" style="width:23.25pt;height:23.25pt" o:ole="">
            <v:imagedata r:id="rId23" o:title=""/>
          </v:shape>
          <o:OLEObject Type="Embed" ProgID="Equation.3" ShapeID="_x0000_i1047" DrawAspect="Content" ObjectID="_1508056543" r:id="rId53"/>
        </w:object>
      </w:r>
      <w:r w:rsidRPr="001A0B1A">
        <w:rPr>
          <w:noProof/>
          <w:sz w:val="28"/>
          <w:szCs w:val="28"/>
        </w:rPr>
        <w:t xml:space="preserve">) для проведення </w:t>
      </w:r>
      <w:r w:rsidRPr="001A0B1A">
        <w:rPr>
          <w:noProof/>
          <w:sz w:val="28"/>
          <w:szCs w:val="28"/>
        </w:rPr>
        <w:lastRenderedPageBreak/>
        <w:t>експериментальних робіт розраховуються в тому випадку, коли для розробки та впровадження проектного рішення необхідне придбання додаткових технічних засобів. Вартість спецобладнання для виконання конкретного проекту визначається на основі специфікації в їх потребі та фактичних цін з урахуванням транспортно-заготівельних витрат. Транспортно-заготівельні витрати (</w:t>
      </w:r>
      <w:r w:rsidRPr="001A0B1A">
        <w:rPr>
          <w:noProof/>
          <w:sz w:val="28"/>
          <w:szCs w:val="28"/>
        </w:rPr>
        <w:object w:dxaOrig="400" w:dyaOrig="380">
          <v:shape id="_x0000_i1048" type="#_x0000_t75" style="width:26.25pt;height:24.75pt" o:ole="">
            <v:imagedata r:id="rId51" o:title=""/>
          </v:shape>
          <o:OLEObject Type="Embed" ProgID="Equation.3" ShapeID="_x0000_i1048" DrawAspect="Content" ObjectID="_1508056544" r:id="rId54"/>
        </w:object>
      </w:r>
      <w:r w:rsidRPr="001A0B1A">
        <w:rPr>
          <w:noProof/>
          <w:sz w:val="28"/>
          <w:szCs w:val="28"/>
        </w:rPr>
        <w:t>) становлять 10-15 % суми витрат на придбання спецобладнання (конкретне значення узгоджується з викладачем).</w:t>
      </w:r>
    </w:p>
    <w:p w:rsidR="009E1300" w:rsidRPr="001A0B1A" w:rsidRDefault="009E1300">
      <w:pPr>
        <w:spacing w:line="264" w:lineRule="auto"/>
        <w:ind w:right="-2" w:firstLine="567"/>
        <w:jc w:val="both"/>
        <w:rPr>
          <w:noProof/>
          <w:sz w:val="28"/>
          <w:szCs w:val="28"/>
        </w:rPr>
      </w:pPr>
      <w:r w:rsidRPr="001A0B1A">
        <w:rPr>
          <w:noProof/>
          <w:sz w:val="28"/>
          <w:szCs w:val="28"/>
        </w:rPr>
        <w:t>Вихідні дані та результати розрахунків зводят</w:t>
      </w:r>
      <w:r w:rsidR="001516E6" w:rsidRPr="001A0B1A">
        <w:rPr>
          <w:noProof/>
          <w:sz w:val="28"/>
          <w:szCs w:val="28"/>
        </w:rPr>
        <w:t>ься у таблицю за формою 3 (</w:t>
      </w:r>
      <w:r w:rsidRPr="001A0B1A">
        <w:rPr>
          <w:noProof/>
          <w:sz w:val="28"/>
          <w:szCs w:val="28"/>
        </w:rPr>
        <w:t>додаток А).</w:t>
      </w:r>
    </w:p>
    <w:p w:rsidR="009E1300" w:rsidRPr="001A0B1A" w:rsidRDefault="009E1300">
      <w:pPr>
        <w:spacing w:line="264" w:lineRule="auto"/>
        <w:ind w:right="-2" w:firstLine="567"/>
        <w:jc w:val="both"/>
        <w:rPr>
          <w:bCs/>
          <w:noProof/>
          <w:sz w:val="28"/>
          <w:szCs w:val="28"/>
        </w:rPr>
      </w:pPr>
      <w:r w:rsidRPr="001A0B1A">
        <w:rPr>
          <w:noProof/>
          <w:sz w:val="28"/>
          <w:szCs w:val="28"/>
        </w:rPr>
        <w:t>5) Накладні витрати (</w:t>
      </w:r>
      <w:r w:rsidRPr="001A0B1A">
        <w:rPr>
          <w:bCs/>
          <w:noProof/>
          <w:position w:val="-12"/>
          <w:sz w:val="28"/>
          <w:szCs w:val="28"/>
        </w:rPr>
        <w:object w:dxaOrig="300" w:dyaOrig="360">
          <v:shape id="_x0000_i1049" type="#_x0000_t75" style="width:19.5pt;height:23.25pt" o:ole="">
            <v:imagedata r:id="rId55" o:title=""/>
          </v:shape>
          <o:OLEObject Type="Embed" ProgID="Equation.3" ShapeID="_x0000_i1049" DrawAspect="Content" ObjectID="_1508056545" r:id="rId56"/>
        </w:object>
      </w:r>
      <w:r w:rsidRPr="001A0B1A">
        <w:rPr>
          <w:i/>
          <w:noProof/>
          <w:sz w:val="28"/>
          <w:szCs w:val="28"/>
        </w:rPr>
        <w:t>)</w:t>
      </w:r>
      <w:r w:rsidRPr="001A0B1A">
        <w:rPr>
          <w:noProof/>
          <w:sz w:val="28"/>
          <w:szCs w:val="28"/>
        </w:rPr>
        <w:t xml:space="preserve"> проектних організацій включають витрати на управління, загальногосподарські, невиробничі витрати. Вони становлять 20-30 % </w:t>
      </w:r>
      <w:r w:rsidRPr="001A0B1A">
        <w:rPr>
          <w:bCs/>
          <w:noProof/>
          <w:sz w:val="28"/>
          <w:szCs w:val="28"/>
        </w:rPr>
        <w:t xml:space="preserve">витрат на оплату праці </w:t>
      </w:r>
      <w:r w:rsidRPr="001A0B1A">
        <w:rPr>
          <w:noProof/>
          <w:sz w:val="28"/>
          <w:szCs w:val="28"/>
        </w:rPr>
        <w:t>(конкретне значення узгоджується з викладачем)</w:t>
      </w:r>
      <w:r w:rsidRPr="001A0B1A">
        <w:rPr>
          <w:bCs/>
          <w:noProof/>
          <w:sz w:val="28"/>
          <w:szCs w:val="28"/>
        </w:rPr>
        <w:t>.</w:t>
      </w:r>
    </w:p>
    <w:p w:rsidR="009E1300" w:rsidRPr="001A0B1A" w:rsidRDefault="009E1300">
      <w:pPr>
        <w:spacing w:line="264" w:lineRule="auto"/>
        <w:ind w:right="-2" w:firstLine="567"/>
        <w:jc w:val="both"/>
        <w:rPr>
          <w:noProof/>
          <w:sz w:val="28"/>
          <w:szCs w:val="28"/>
        </w:rPr>
      </w:pPr>
      <w:r w:rsidRPr="001A0B1A">
        <w:rPr>
          <w:noProof/>
          <w:sz w:val="28"/>
          <w:szCs w:val="28"/>
        </w:rPr>
        <w:t>6) Інші витрати (</w:t>
      </w:r>
      <w:r w:rsidRPr="001A0B1A">
        <w:rPr>
          <w:bCs/>
          <w:noProof/>
          <w:position w:val="-12"/>
          <w:sz w:val="28"/>
          <w:szCs w:val="28"/>
        </w:rPr>
        <w:object w:dxaOrig="340" w:dyaOrig="360">
          <v:shape id="_x0000_i1050" type="#_x0000_t75" style="width:22.5pt;height:23.25pt" o:ole="">
            <v:imagedata r:id="rId57" o:title=""/>
          </v:shape>
          <o:OLEObject Type="Embed" ProgID="Equation.3" ShapeID="_x0000_i1050" DrawAspect="Content" ObjectID="_1508056546" r:id="rId58"/>
        </w:object>
      </w:r>
      <w:r w:rsidRPr="001A0B1A">
        <w:rPr>
          <w:i/>
          <w:noProof/>
          <w:sz w:val="28"/>
          <w:szCs w:val="28"/>
        </w:rPr>
        <w:t xml:space="preserve">) </w:t>
      </w:r>
      <w:r w:rsidRPr="001A0B1A">
        <w:rPr>
          <w:noProof/>
          <w:sz w:val="28"/>
          <w:szCs w:val="28"/>
        </w:rPr>
        <w:t xml:space="preserve">– це витрати, які не враховані в попередніх статтях витрат. Вони розраховуються за встановленими відсотками (5-12 %) до витрат на оплату праці (конкретне значення узгоджується з викладачем). </w:t>
      </w:r>
    </w:p>
    <w:p w:rsidR="009E1300" w:rsidRPr="001A0B1A" w:rsidRDefault="009E1300">
      <w:pPr>
        <w:spacing w:line="264" w:lineRule="auto"/>
        <w:ind w:right="-2" w:firstLine="567"/>
        <w:jc w:val="both"/>
        <w:rPr>
          <w:noProof/>
          <w:sz w:val="28"/>
          <w:szCs w:val="28"/>
        </w:rPr>
      </w:pPr>
      <w:r w:rsidRPr="001A0B1A">
        <w:rPr>
          <w:noProof/>
          <w:sz w:val="28"/>
          <w:szCs w:val="28"/>
        </w:rPr>
        <w:t xml:space="preserve">7) Витрати на розробку проектного рішення обчислюємо за формулою: </w:t>
      </w:r>
    </w:p>
    <w:p w:rsidR="009E1300" w:rsidRPr="001A0B1A" w:rsidRDefault="001516E6">
      <w:pPr>
        <w:spacing w:line="264" w:lineRule="auto"/>
        <w:ind w:left="2124" w:right="-2" w:firstLine="708"/>
        <w:jc w:val="both"/>
        <w:rPr>
          <w:noProof/>
          <w:sz w:val="28"/>
          <w:szCs w:val="28"/>
        </w:rPr>
      </w:pPr>
      <w:r w:rsidRPr="001A0B1A">
        <w:rPr>
          <w:bCs/>
          <w:noProof/>
          <w:position w:val="-12"/>
          <w:sz w:val="28"/>
          <w:szCs w:val="28"/>
        </w:rPr>
        <w:object w:dxaOrig="3580" w:dyaOrig="360">
          <v:shape id="_x0000_i1051" type="#_x0000_t75" style="width:233.25pt;height:23.25pt" o:ole="">
            <v:imagedata r:id="rId59" o:title=""/>
          </v:shape>
          <o:OLEObject Type="Embed" ProgID="Equation.3" ShapeID="_x0000_i1051" DrawAspect="Content" ObjectID="_1508056547" r:id="rId60"/>
        </w:object>
      </w:r>
      <w:r w:rsidR="009E1300" w:rsidRPr="001A0B1A">
        <w:rPr>
          <w:bCs/>
          <w:noProof/>
          <w:sz w:val="28"/>
          <w:szCs w:val="28"/>
        </w:rPr>
        <w:t xml:space="preserve">         </w:t>
      </w:r>
      <w:r w:rsidR="009E1300" w:rsidRPr="001A0B1A">
        <w:rPr>
          <w:noProof/>
          <w:sz w:val="28"/>
          <w:szCs w:val="28"/>
        </w:rPr>
        <w:tab/>
        <w:t>(2.4)</w:t>
      </w:r>
    </w:p>
    <w:p w:rsidR="009E1300" w:rsidRPr="001A0B1A" w:rsidRDefault="009E1300">
      <w:pPr>
        <w:spacing w:line="264" w:lineRule="auto"/>
        <w:ind w:right="-2" w:firstLine="567"/>
        <w:jc w:val="both"/>
        <w:rPr>
          <w:noProof/>
          <w:sz w:val="28"/>
          <w:szCs w:val="28"/>
        </w:rPr>
      </w:pPr>
      <w:r w:rsidRPr="001A0B1A">
        <w:rPr>
          <w:noProof/>
          <w:sz w:val="28"/>
          <w:szCs w:val="28"/>
        </w:rPr>
        <w:t>Витрати на відлагодження і дослідну експлуатацію системи визначаємо згідно формули:</w:t>
      </w:r>
    </w:p>
    <w:p w:rsidR="009E1300" w:rsidRPr="001A0B1A" w:rsidRDefault="009E1300">
      <w:pPr>
        <w:spacing w:line="264" w:lineRule="auto"/>
        <w:ind w:left="2124" w:right="-2" w:firstLine="708"/>
        <w:jc w:val="both"/>
        <w:rPr>
          <w:noProof/>
          <w:sz w:val="28"/>
          <w:szCs w:val="28"/>
        </w:rPr>
      </w:pPr>
      <w:r w:rsidRPr="001A0B1A">
        <w:rPr>
          <w:bCs/>
          <w:noProof/>
          <w:sz w:val="28"/>
          <w:szCs w:val="28"/>
        </w:rPr>
        <w:t xml:space="preserve">      </w:t>
      </w:r>
      <w:r w:rsidRPr="001A0B1A">
        <w:rPr>
          <w:bCs/>
          <w:noProof/>
          <w:position w:val="-12"/>
          <w:sz w:val="28"/>
          <w:szCs w:val="28"/>
        </w:rPr>
        <w:object w:dxaOrig="1380" w:dyaOrig="360">
          <v:shape id="_x0000_i1052" type="#_x0000_t75" style="width:90pt;height:23.25pt" o:ole="">
            <v:imagedata r:id="rId61" o:title=""/>
          </v:shape>
          <o:OLEObject Type="Embed" ProgID="Equation.3" ShapeID="_x0000_i1052" DrawAspect="Content" ObjectID="_1508056548" r:id="rId62"/>
        </w:object>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t>(2.5)</w:t>
      </w:r>
    </w:p>
    <w:p w:rsidR="009E1300" w:rsidRPr="001A0B1A" w:rsidRDefault="009E1300">
      <w:pPr>
        <w:spacing w:line="264" w:lineRule="auto"/>
        <w:ind w:right="-2" w:firstLine="567"/>
        <w:jc w:val="both"/>
        <w:rPr>
          <w:noProof/>
          <w:sz w:val="28"/>
          <w:szCs w:val="28"/>
        </w:rPr>
      </w:pPr>
      <w:r w:rsidRPr="001A0B1A">
        <w:rPr>
          <w:noProof/>
          <w:sz w:val="28"/>
          <w:szCs w:val="28"/>
        </w:rPr>
        <w:t xml:space="preserve">де </w:t>
      </w:r>
      <w:r w:rsidRPr="001A0B1A">
        <w:rPr>
          <w:bCs/>
          <w:noProof/>
          <w:position w:val="-12"/>
          <w:sz w:val="28"/>
          <w:szCs w:val="28"/>
        </w:rPr>
        <w:object w:dxaOrig="440" w:dyaOrig="360">
          <v:shape id="_x0000_i1053" type="#_x0000_t75" style="width:28.5pt;height:23.25pt" o:ole="">
            <v:imagedata r:id="rId63" o:title=""/>
          </v:shape>
          <o:OLEObject Type="Embed" ProgID="Equation.3" ShapeID="_x0000_i1053" DrawAspect="Content" ObjectID="_1508056549" r:id="rId64"/>
        </w:object>
      </w:r>
      <w:r w:rsidRPr="001A0B1A">
        <w:rPr>
          <w:noProof/>
          <w:sz w:val="28"/>
          <w:szCs w:val="28"/>
        </w:rPr>
        <w:t>– вартість однієї години роботи ПК, грн./год.</w:t>
      </w:r>
    </w:p>
    <w:p w:rsidR="009E1300" w:rsidRPr="001A0B1A" w:rsidRDefault="009E1300">
      <w:pPr>
        <w:spacing w:line="264" w:lineRule="auto"/>
        <w:ind w:right="-2" w:firstLine="567"/>
        <w:jc w:val="both"/>
        <w:rPr>
          <w:noProof/>
          <w:sz w:val="28"/>
          <w:szCs w:val="28"/>
        </w:rPr>
      </w:pPr>
      <w:r w:rsidRPr="001A0B1A">
        <w:rPr>
          <w:bCs/>
          <w:noProof/>
          <w:position w:val="-12"/>
          <w:sz w:val="28"/>
          <w:szCs w:val="28"/>
        </w:rPr>
        <w:object w:dxaOrig="320" w:dyaOrig="360">
          <v:shape id="_x0000_i1054" type="#_x0000_t75" style="width:21pt;height:23.25pt" o:ole="">
            <v:imagedata r:id="rId65" o:title=""/>
          </v:shape>
          <o:OLEObject Type="Embed" ProgID="Equation.3" ShapeID="_x0000_i1054" DrawAspect="Content" ObjectID="_1508056550" r:id="rId66"/>
        </w:object>
      </w:r>
      <w:r w:rsidRPr="001A0B1A">
        <w:rPr>
          <w:noProof/>
          <w:sz w:val="28"/>
          <w:szCs w:val="28"/>
        </w:rPr>
        <w:t xml:space="preserve"> – кількість годин роботи ПК на відлагодження програми, год.</w:t>
      </w:r>
    </w:p>
    <w:p w:rsidR="009E1300" w:rsidRPr="001A0B1A" w:rsidRDefault="009E1300">
      <w:pPr>
        <w:spacing w:line="264" w:lineRule="auto"/>
        <w:ind w:right="-2" w:firstLine="567"/>
        <w:jc w:val="both"/>
        <w:rPr>
          <w:noProof/>
          <w:sz w:val="28"/>
          <w:szCs w:val="28"/>
        </w:rPr>
      </w:pPr>
      <w:r w:rsidRPr="001A0B1A">
        <w:rPr>
          <w:noProof/>
          <w:sz w:val="28"/>
          <w:szCs w:val="28"/>
        </w:rPr>
        <w:t>Якщо програмний продукт, що розробляється, буде використовуватись у декількох організаціях, витрати на розробку та впровадження проектного рішення розраховуються за формулою:</w:t>
      </w:r>
    </w:p>
    <w:p w:rsidR="009E1300" w:rsidRPr="001A0B1A" w:rsidRDefault="009E1300">
      <w:pPr>
        <w:spacing w:line="264" w:lineRule="auto"/>
        <w:ind w:right="-2" w:firstLine="2992"/>
        <w:jc w:val="both"/>
        <w:rPr>
          <w:noProof/>
          <w:sz w:val="28"/>
          <w:szCs w:val="28"/>
        </w:rPr>
      </w:pPr>
      <w:r w:rsidRPr="001A0B1A">
        <w:rPr>
          <w:noProof/>
          <w:position w:val="-24"/>
          <w:sz w:val="28"/>
          <w:szCs w:val="28"/>
        </w:rPr>
        <w:object w:dxaOrig="1060" w:dyaOrig="639">
          <v:shape id="_x0000_i1055" type="#_x0000_t75" style="width:53.25pt;height:32.25pt" o:ole="">
            <v:imagedata r:id="rId67" o:title=""/>
          </v:shape>
          <o:OLEObject Type="Embed" ProgID="Equation.3" ShapeID="_x0000_i1055" DrawAspect="Content" ObjectID="_1508056551" r:id="rId68"/>
        </w:object>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r>
      <w:r w:rsidRPr="001A0B1A">
        <w:rPr>
          <w:noProof/>
          <w:sz w:val="28"/>
          <w:szCs w:val="28"/>
        </w:rPr>
        <w:tab/>
        <w:t>(2.6)</w:t>
      </w:r>
    </w:p>
    <w:p w:rsidR="009E1300" w:rsidRPr="001A0B1A" w:rsidRDefault="009E1300">
      <w:pPr>
        <w:spacing w:line="264" w:lineRule="auto"/>
        <w:ind w:right="-2" w:firstLine="561"/>
        <w:jc w:val="both"/>
        <w:rPr>
          <w:noProof/>
          <w:sz w:val="28"/>
          <w:szCs w:val="28"/>
        </w:rPr>
      </w:pPr>
      <w:r w:rsidRPr="001A0B1A">
        <w:rPr>
          <w:noProof/>
          <w:sz w:val="28"/>
          <w:szCs w:val="28"/>
        </w:rPr>
        <w:t xml:space="preserve">де </w:t>
      </w:r>
      <w:r w:rsidRPr="001A0B1A">
        <w:rPr>
          <w:noProof/>
          <w:sz w:val="28"/>
          <w:szCs w:val="28"/>
          <w:lang w:val="en-US"/>
        </w:rPr>
        <w:t>n</w:t>
      </w:r>
      <w:r w:rsidRPr="001A0B1A">
        <w:rPr>
          <w:noProof/>
          <w:sz w:val="28"/>
          <w:szCs w:val="28"/>
        </w:rPr>
        <w:t xml:space="preserve"> – кількість організацій, які придбають проектне рішення.</w:t>
      </w:r>
    </w:p>
    <w:p w:rsidR="009E1300" w:rsidRPr="001A0B1A" w:rsidRDefault="009E1300">
      <w:pPr>
        <w:pStyle w:val="10"/>
        <w:tabs>
          <w:tab w:val="clear" w:pos="432"/>
        </w:tabs>
        <w:spacing w:before="0" w:after="0" w:line="264" w:lineRule="auto"/>
        <w:ind w:left="0" w:right="-2" w:firstLine="567"/>
        <w:jc w:val="both"/>
        <w:rPr>
          <w:rFonts w:ascii="Times New Roman" w:hAnsi="Times New Roman"/>
          <w:b w:val="0"/>
          <w:bCs/>
          <w:noProof/>
          <w:sz w:val="28"/>
          <w:szCs w:val="28"/>
          <w:lang w:val="uk-UA"/>
        </w:rPr>
      </w:pPr>
      <w:r w:rsidRPr="001A0B1A">
        <w:rPr>
          <w:rFonts w:ascii="Times New Roman" w:hAnsi="Times New Roman"/>
          <w:b w:val="0"/>
          <w:bCs/>
          <w:noProof/>
          <w:kern w:val="0"/>
          <w:sz w:val="28"/>
          <w:szCs w:val="28"/>
          <w:lang w:val="uk-UA"/>
        </w:rPr>
        <w:t>Результати розрахунків зводят</w:t>
      </w:r>
      <w:r w:rsidR="001516E6" w:rsidRPr="001A0B1A">
        <w:rPr>
          <w:rFonts w:ascii="Times New Roman" w:hAnsi="Times New Roman"/>
          <w:b w:val="0"/>
          <w:bCs/>
          <w:noProof/>
          <w:kern w:val="0"/>
          <w:sz w:val="28"/>
          <w:szCs w:val="28"/>
          <w:lang w:val="uk-UA"/>
        </w:rPr>
        <w:t>ься у таблицю за формою 4 (</w:t>
      </w:r>
      <w:r w:rsidRPr="001A0B1A">
        <w:rPr>
          <w:rFonts w:ascii="Times New Roman" w:hAnsi="Times New Roman"/>
          <w:b w:val="0"/>
          <w:bCs/>
          <w:noProof/>
          <w:kern w:val="0"/>
          <w:sz w:val="28"/>
          <w:szCs w:val="28"/>
          <w:lang w:val="uk-UA"/>
        </w:rPr>
        <w:t>додаток А).</w:t>
      </w:r>
    </w:p>
    <w:p w:rsidR="009E1300" w:rsidRPr="001A0B1A" w:rsidRDefault="00C631EE" w:rsidP="00C60AA4">
      <w:pPr>
        <w:jc w:val="center"/>
        <w:rPr>
          <w:b/>
          <w:bCs/>
          <w:iCs/>
          <w:noProof/>
          <w:sz w:val="28"/>
          <w:szCs w:val="28"/>
        </w:rPr>
      </w:pPr>
      <w:bookmarkStart w:id="3" w:name="_Toc501202626"/>
      <w:bookmarkStart w:id="4" w:name="_Toc501202738"/>
      <w:bookmarkStart w:id="5" w:name="_Toc501202786"/>
      <w:bookmarkStart w:id="6" w:name="_Toc501602359"/>
      <w:r>
        <w:rPr>
          <w:bCs/>
          <w:noProof/>
          <w:sz w:val="28"/>
          <w:szCs w:val="28"/>
        </w:rPr>
        <w:br w:type="page"/>
      </w:r>
      <w:r w:rsidR="009E1300" w:rsidRPr="001A0B1A">
        <w:rPr>
          <w:b/>
          <w:bCs/>
          <w:iCs/>
          <w:noProof/>
          <w:sz w:val="28"/>
          <w:szCs w:val="28"/>
        </w:rPr>
        <w:lastRenderedPageBreak/>
        <w:t>3. ВИЗНАЧЕННЯ КОМПЛЕКСНОГО ПОКАЗНИКА ЯКОСТІ</w:t>
      </w:r>
    </w:p>
    <w:p w:rsidR="009E1300" w:rsidRPr="001A0B1A" w:rsidRDefault="009E1300" w:rsidP="00C60AA4">
      <w:pPr>
        <w:ind w:firstLine="567"/>
        <w:jc w:val="both"/>
        <w:rPr>
          <w:bCs/>
          <w:noProof/>
          <w:sz w:val="28"/>
          <w:szCs w:val="28"/>
        </w:rPr>
      </w:pPr>
      <w:r w:rsidRPr="001A0B1A">
        <w:rPr>
          <w:bCs/>
          <w:noProof/>
          <w:sz w:val="28"/>
          <w:szCs w:val="28"/>
        </w:rPr>
        <w:t>Комплексний показник якості (</w:t>
      </w:r>
      <w:r w:rsidRPr="001A0B1A">
        <w:rPr>
          <w:bCs/>
          <w:noProof/>
          <w:position w:val="-12"/>
          <w:sz w:val="28"/>
          <w:szCs w:val="28"/>
        </w:rPr>
        <w:object w:dxaOrig="360" w:dyaOrig="360">
          <v:shape id="_x0000_i1056" type="#_x0000_t75" style="width:23.25pt;height:23.25pt" o:ole="">
            <v:imagedata r:id="rId69" o:title=""/>
          </v:shape>
          <o:OLEObject Type="Embed" ProgID="Equation.3" ShapeID="_x0000_i1056" DrawAspect="Content" ObjectID="_1508056552" r:id="rId70"/>
        </w:object>
      </w:r>
      <w:r w:rsidRPr="001A0B1A">
        <w:rPr>
          <w:bCs/>
          <w:noProof/>
          <w:sz w:val="28"/>
          <w:szCs w:val="28"/>
        </w:rPr>
        <w:t xml:space="preserve">) визначається шляхом порівняння показників якості проектованої системи і вибраного аналогу. </w:t>
      </w:r>
    </w:p>
    <w:p w:rsidR="009E1300" w:rsidRPr="001A0B1A" w:rsidRDefault="009E1300" w:rsidP="00C631EE">
      <w:pPr>
        <w:ind w:firstLine="567"/>
        <w:jc w:val="both"/>
        <w:rPr>
          <w:bCs/>
          <w:noProof/>
          <w:sz w:val="28"/>
          <w:szCs w:val="28"/>
        </w:rPr>
      </w:pPr>
      <w:r w:rsidRPr="001A0B1A">
        <w:rPr>
          <w:bCs/>
          <w:noProof/>
          <w:sz w:val="28"/>
          <w:szCs w:val="28"/>
        </w:rPr>
        <w:t>За аналог обирається продукт, що відповідає проектному рішенню (проектованій системі) по сфері застовування та функціональному призначенню і є широко представлений на обраному ринку.</w:t>
      </w:r>
    </w:p>
    <w:p w:rsidR="009E1300" w:rsidRPr="001A0B1A" w:rsidRDefault="009E1300" w:rsidP="00C631EE">
      <w:pPr>
        <w:ind w:firstLine="567"/>
        <w:jc w:val="both"/>
        <w:rPr>
          <w:bCs/>
          <w:noProof/>
          <w:sz w:val="28"/>
          <w:szCs w:val="28"/>
        </w:rPr>
      </w:pPr>
      <w:r w:rsidRPr="001A0B1A">
        <w:rPr>
          <w:bCs/>
          <w:noProof/>
          <w:sz w:val="28"/>
          <w:szCs w:val="28"/>
        </w:rPr>
        <w:t>В якості аналогу може бути вибраний варіант ручного виконання функцій, які автоматизуються в розроблених програмних засобах.</w:t>
      </w:r>
    </w:p>
    <w:p w:rsidR="00C60AA4" w:rsidRDefault="009E1300" w:rsidP="00C60AA4">
      <w:pPr>
        <w:ind w:firstLine="567"/>
        <w:jc w:val="both"/>
        <w:rPr>
          <w:bCs/>
          <w:noProof/>
          <w:sz w:val="28"/>
          <w:szCs w:val="28"/>
        </w:rPr>
      </w:pPr>
      <w:r w:rsidRPr="001A0B1A">
        <w:rPr>
          <w:bCs/>
          <w:noProof/>
          <w:sz w:val="28"/>
          <w:szCs w:val="28"/>
        </w:rPr>
        <w:t xml:space="preserve">Для визначення </w:t>
      </w:r>
      <w:r w:rsidRPr="001A0B1A">
        <w:rPr>
          <w:bCs/>
          <w:noProof/>
          <w:position w:val="-12"/>
          <w:sz w:val="28"/>
          <w:szCs w:val="28"/>
        </w:rPr>
        <w:object w:dxaOrig="360" w:dyaOrig="360">
          <v:shape id="_x0000_i1057" type="#_x0000_t75" style="width:23.25pt;height:23.25pt" o:ole="">
            <v:imagedata r:id="rId71" o:title=""/>
          </v:shape>
          <o:OLEObject Type="Embed" ProgID="Equation.3" ShapeID="_x0000_i1057" DrawAspect="Content" ObjectID="_1508056553" r:id="rId72"/>
        </w:object>
      </w:r>
      <w:r w:rsidRPr="001A0B1A">
        <w:rPr>
          <w:bCs/>
          <w:noProof/>
          <w:sz w:val="28"/>
          <w:szCs w:val="28"/>
          <w:vertAlign w:val="subscript"/>
        </w:rPr>
        <w:t xml:space="preserve"> </w:t>
      </w:r>
      <w:r w:rsidRPr="001A0B1A">
        <w:rPr>
          <w:bCs/>
          <w:noProof/>
          <w:sz w:val="28"/>
          <w:szCs w:val="28"/>
        </w:rPr>
        <w:t>використовується система показників технічного рівня і якості, яка містить в собі наступні групи, причому в кожній групі вказана в дужках мінімальна кількість показників:</w:t>
      </w:r>
    </w:p>
    <w:p w:rsidR="00C60AA4" w:rsidRDefault="00C60AA4" w:rsidP="00C60AA4">
      <w:pPr>
        <w:ind w:firstLine="567"/>
        <w:jc w:val="both"/>
        <w:rPr>
          <w:bCs/>
          <w:noProof/>
          <w:sz w:val="28"/>
          <w:szCs w:val="28"/>
        </w:rPr>
      </w:pPr>
      <w:r>
        <w:rPr>
          <w:bCs/>
          <w:noProof/>
          <w:sz w:val="28"/>
          <w:szCs w:val="28"/>
        </w:rPr>
        <w:t xml:space="preserve">1. </w:t>
      </w:r>
      <w:r w:rsidR="009E1300" w:rsidRPr="001A0B1A">
        <w:rPr>
          <w:bCs/>
          <w:noProof/>
          <w:sz w:val="28"/>
          <w:szCs w:val="28"/>
        </w:rPr>
        <w:t>показники призначення (3-4);</w:t>
      </w:r>
    </w:p>
    <w:p w:rsidR="00C60AA4" w:rsidRDefault="00C60AA4" w:rsidP="00C60AA4">
      <w:pPr>
        <w:ind w:firstLine="567"/>
        <w:jc w:val="both"/>
        <w:rPr>
          <w:bCs/>
          <w:noProof/>
          <w:sz w:val="28"/>
          <w:szCs w:val="28"/>
        </w:rPr>
      </w:pPr>
      <w:r>
        <w:rPr>
          <w:bCs/>
          <w:noProof/>
          <w:sz w:val="28"/>
          <w:szCs w:val="28"/>
        </w:rPr>
        <w:t>2.</w:t>
      </w:r>
      <w:r w:rsidR="009E1300" w:rsidRPr="001A0B1A">
        <w:rPr>
          <w:bCs/>
          <w:noProof/>
          <w:sz w:val="28"/>
          <w:szCs w:val="28"/>
        </w:rPr>
        <w:t>показники надійності (2-3);</w:t>
      </w:r>
    </w:p>
    <w:p w:rsidR="00C60AA4" w:rsidRDefault="00C60AA4" w:rsidP="00C60AA4">
      <w:pPr>
        <w:ind w:firstLine="567"/>
        <w:jc w:val="both"/>
        <w:rPr>
          <w:bCs/>
          <w:noProof/>
          <w:sz w:val="28"/>
          <w:szCs w:val="28"/>
        </w:rPr>
      </w:pPr>
      <w:r>
        <w:rPr>
          <w:bCs/>
          <w:noProof/>
          <w:sz w:val="28"/>
          <w:szCs w:val="28"/>
        </w:rPr>
        <w:t>3.</w:t>
      </w:r>
      <w:r w:rsidR="009E1300" w:rsidRPr="001A0B1A">
        <w:rPr>
          <w:bCs/>
          <w:noProof/>
          <w:sz w:val="28"/>
          <w:szCs w:val="28"/>
        </w:rPr>
        <w:t>показники безпеки (1-2);</w:t>
      </w:r>
    </w:p>
    <w:p w:rsidR="00C60AA4" w:rsidRDefault="00C60AA4" w:rsidP="00C60AA4">
      <w:pPr>
        <w:ind w:firstLine="567"/>
        <w:jc w:val="both"/>
        <w:rPr>
          <w:bCs/>
          <w:noProof/>
          <w:sz w:val="28"/>
          <w:szCs w:val="28"/>
        </w:rPr>
      </w:pPr>
      <w:r>
        <w:rPr>
          <w:bCs/>
          <w:noProof/>
          <w:sz w:val="28"/>
          <w:szCs w:val="28"/>
        </w:rPr>
        <w:t>4.</w:t>
      </w:r>
      <w:r w:rsidR="009E1300" w:rsidRPr="001A0B1A">
        <w:rPr>
          <w:bCs/>
          <w:noProof/>
          <w:sz w:val="28"/>
          <w:szCs w:val="28"/>
        </w:rPr>
        <w:t>патентно-правові показники (1-2);</w:t>
      </w:r>
    </w:p>
    <w:p w:rsidR="009E1300" w:rsidRPr="001A0B1A" w:rsidRDefault="00C60AA4" w:rsidP="00C60AA4">
      <w:pPr>
        <w:ind w:firstLine="567"/>
        <w:jc w:val="both"/>
        <w:rPr>
          <w:bCs/>
          <w:noProof/>
          <w:sz w:val="28"/>
          <w:szCs w:val="28"/>
        </w:rPr>
      </w:pPr>
      <w:r>
        <w:rPr>
          <w:bCs/>
          <w:noProof/>
          <w:sz w:val="28"/>
          <w:szCs w:val="28"/>
        </w:rPr>
        <w:t>5.</w:t>
      </w:r>
      <w:r w:rsidR="009E1300" w:rsidRPr="001A0B1A">
        <w:rPr>
          <w:bCs/>
          <w:noProof/>
          <w:sz w:val="28"/>
          <w:szCs w:val="28"/>
        </w:rPr>
        <w:t xml:space="preserve">ергономічні показники (1-2) тощо. </w:t>
      </w:r>
    </w:p>
    <w:p w:rsidR="009E1300" w:rsidRPr="001A0B1A" w:rsidRDefault="009E1300">
      <w:pPr>
        <w:pStyle w:val="a4"/>
        <w:spacing w:before="0" w:line="264" w:lineRule="auto"/>
        <w:ind w:right="-2" w:firstLine="567"/>
        <w:rPr>
          <w:bCs/>
          <w:noProof/>
          <w:sz w:val="28"/>
          <w:szCs w:val="28"/>
        </w:rPr>
      </w:pPr>
      <w:r w:rsidRPr="001A0B1A">
        <w:rPr>
          <w:bCs/>
          <w:noProof/>
          <w:sz w:val="28"/>
          <w:szCs w:val="28"/>
        </w:rPr>
        <w:t>Комплексний показник якості проектованої системи визначаємо методом арифметичного середньозваженого з формули:</w:t>
      </w:r>
    </w:p>
    <w:p w:rsidR="009E1300" w:rsidRPr="001A0B1A" w:rsidRDefault="009E1300">
      <w:pPr>
        <w:pStyle w:val="a4"/>
        <w:spacing w:before="0" w:line="264" w:lineRule="auto"/>
        <w:ind w:right="-2" w:firstLine="2805"/>
        <w:rPr>
          <w:bCs/>
          <w:noProof/>
          <w:sz w:val="28"/>
          <w:szCs w:val="28"/>
        </w:rPr>
      </w:pPr>
      <w:r w:rsidRPr="001A0B1A">
        <w:rPr>
          <w:bCs/>
          <w:noProof/>
          <w:position w:val="-28"/>
          <w:sz w:val="28"/>
          <w:szCs w:val="28"/>
        </w:rPr>
        <w:object w:dxaOrig="1540" w:dyaOrig="680">
          <v:shape id="_x0000_i1058" type="#_x0000_t75" style="width:112.5pt;height:49.5pt" o:ole="">
            <v:imagedata r:id="rId73" o:title=""/>
          </v:shape>
          <o:OLEObject Type="Embed" ProgID="Equation.3" ShapeID="_x0000_i1058" DrawAspect="Content" ObjectID="_1508056554" r:id="rId74"/>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(3.1)</w:t>
      </w:r>
    </w:p>
    <w:p w:rsidR="009E1300" w:rsidRPr="001A0B1A" w:rsidRDefault="009E1300" w:rsidP="00C631EE">
      <w:pPr>
        <w:ind w:firstLine="567"/>
        <w:jc w:val="both"/>
        <w:rPr>
          <w:bCs/>
          <w:noProof/>
          <w:sz w:val="28"/>
          <w:szCs w:val="28"/>
        </w:rPr>
      </w:pPr>
      <w:r w:rsidRPr="001A0B1A">
        <w:rPr>
          <w:bCs/>
          <w:noProof/>
          <w:sz w:val="28"/>
          <w:szCs w:val="28"/>
        </w:rPr>
        <w:t xml:space="preserve">де </w:t>
      </w:r>
      <w:r w:rsidRPr="001A0B1A">
        <w:rPr>
          <w:bCs/>
          <w:noProof/>
          <w:position w:val="-6"/>
          <w:sz w:val="28"/>
          <w:szCs w:val="28"/>
        </w:rPr>
        <w:object w:dxaOrig="260" w:dyaOrig="220">
          <v:shape id="_x0000_i1059" type="#_x0000_t75" style="width:17.25pt;height:14.25pt" o:ole="">
            <v:imagedata r:id="rId75" o:title=""/>
          </v:shape>
          <o:OLEObject Type="Embed" ProgID="Equation.3" ShapeID="_x0000_i1059" DrawAspect="Content" ObjectID="_1508056555" r:id="rId76"/>
        </w:object>
      </w:r>
      <w:r w:rsidRPr="001A0B1A">
        <w:rPr>
          <w:bCs/>
          <w:noProof/>
          <w:sz w:val="28"/>
          <w:szCs w:val="28"/>
        </w:rPr>
        <w:t xml:space="preserve"> - кількість одиничних показників (параметрів), прийнятих для оцінки якості проектованої системи;</w:t>
      </w:r>
    </w:p>
    <w:p w:rsidR="009E1300" w:rsidRPr="001A0B1A" w:rsidRDefault="009E1300" w:rsidP="00C60AA4">
      <w:pPr>
        <w:ind w:firstLine="567"/>
        <w:jc w:val="both"/>
        <w:rPr>
          <w:bCs/>
          <w:noProof/>
          <w:sz w:val="28"/>
          <w:szCs w:val="28"/>
        </w:rPr>
      </w:pPr>
      <w:r w:rsidRPr="001A0B1A">
        <w:rPr>
          <w:bCs/>
          <w:noProof/>
          <w:position w:val="-12"/>
          <w:sz w:val="28"/>
          <w:szCs w:val="28"/>
        </w:rPr>
        <w:object w:dxaOrig="240" w:dyaOrig="360">
          <v:shape id="_x0000_i1060" type="#_x0000_t75" style="width:15.75pt;height:23.25pt" o:ole="">
            <v:imagedata r:id="rId77" o:title=""/>
          </v:shape>
          <o:OLEObject Type="Embed" ProgID="Equation.3" ShapeID="_x0000_i1060" DrawAspect="Content" ObjectID="_1508056556" r:id="rId78"/>
        </w:object>
      </w:r>
      <w:r w:rsidRPr="001A0B1A">
        <w:rPr>
          <w:bCs/>
          <w:i/>
          <w:noProof/>
          <w:sz w:val="28"/>
          <w:szCs w:val="28"/>
        </w:rPr>
        <w:t xml:space="preserve"> </w:t>
      </w:r>
      <w:r w:rsidRPr="001A0B1A">
        <w:rPr>
          <w:bCs/>
          <w:noProof/>
          <w:sz w:val="28"/>
          <w:szCs w:val="28"/>
        </w:rPr>
        <w:t>- коефіцієнт вагомості кожного з параметрів щодо їхнього впливу на технічний рівень та якість проектованої системи (встановлюється експертним шляхом), причому:</w:t>
      </w:r>
    </w:p>
    <w:p w:rsidR="009E1300" w:rsidRPr="001A0B1A" w:rsidRDefault="009E1300">
      <w:pPr>
        <w:spacing w:line="264" w:lineRule="auto"/>
        <w:ind w:right="-2" w:firstLine="2805"/>
        <w:jc w:val="both"/>
        <w:rPr>
          <w:bCs/>
          <w:noProof/>
          <w:sz w:val="28"/>
          <w:szCs w:val="28"/>
        </w:rPr>
      </w:pPr>
      <w:r w:rsidRPr="001A0B1A">
        <w:rPr>
          <w:bCs/>
          <w:noProof/>
          <w:position w:val="-30"/>
          <w:sz w:val="28"/>
          <w:szCs w:val="28"/>
        </w:rPr>
        <w:object w:dxaOrig="1080" w:dyaOrig="700">
          <v:shape id="_x0000_i1061" type="#_x0000_t75" style="width:54pt;height:35.25pt" o:ole="">
            <v:imagedata r:id="rId79" o:title=""/>
          </v:shape>
          <o:OLEObject Type="Embed" ProgID="Equation.3" ShapeID="_x0000_i1061" DrawAspect="Content" ObjectID="_1508056557" r:id="rId80"/>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(3.2)</w:t>
      </w:r>
    </w:p>
    <w:p w:rsidR="00C631EE" w:rsidRPr="00C631EE" w:rsidRDefault="00C631EE" w:rsidP="00C60AA4">
      <w:pPr>
        <w:widowControl w:val="0"/>
        <w:ind w:firstLine="709"/>
        <w:jc w:val="both"/>
        <w:outlineLvl w:val="0"/>
        <w:rPr>
          <w:bCs/>
          <w:i/>
          <w:color w:val="365F91"/>
          <w:sz w:val="28"/>
          <w:szCs w:val="28"/>
        </w:rPr>
      </w:pPr>
      <w:r w:rsidRPr="00C631EE">
        <w:rPr>
          <w:bCs/>
          <w:i/>
          <w:noProof/>
          <w:sz w:val="28"/>
          <w:szCs w:val="28"/>
          <w:lang w:eastAsia="ru-RU"/>
        </w:rPr>
        <w:t xml:space="preserve">Примітка: </w:t>
      </w:r>
      <w:r w:rsidRPr="00C631EE">
        <w:rPr>
          <w:bCs/>
          <w:i/>
          <w:noProof/>
          <w:sz w:val="28"/>
          <w:szCs w:val="28"/>
          <w:lang w:eastAsia="ru-RU"/>
        </w:rPr>
        <w:t>Коефіцієнт вагомості Qi має бути 1</w:t>
      </w:r>
      <w:r w:rsidR="00C60AA4">
        <w:rPr>
          <w:bCs/>
          <w:i/>
          <w:noProof/>
          <w:sz w:val="28"/>
          <w:szCs w:val="28"/>
          <w:lang w:eastAsia="ru-RU"/>
        </w:rPr>
        <w:t>.</w:t>
      </w:r>
    </w:p>
    <w:p w:rsidR="009E1300" w:rsidRPr="001A0B1A" w:rsidRDefault="009E1300" w:rsidP="00C60AA4">
      <w:pPr>
        <w:ind w:firstLine="567"/>
        <w:jc w:val="both"/>
        <w:rPr>
          <w:bCs/>
          <w:noProof/>
          <w:sz w:val="28"/>
          <w:szCs w:val="28"/>
        </w:rPr>
      </w:pPr>
      <w:r w:rsidRPr="001A0B1A">
        <w:rPr>
          <w:bCs/>
          <w:noProof/>
          <w:position w:val="-12"/>
          <w:sz w:val="28"/>
          <w:szCs w:val="28"/>
        </w:rPr>
        <w:object w:dxaOrig="279" w:dyaOrig="360">
          <v:shape id="_x0000_i1062" type="#_x0000_t75" style="width:20.25pt;height:26.25pt" o:ole="">
            <v:imagedata r:id="rId81" o:title=""/>
          </v:shape>
          <o:OLEObject Type="Embed" ProgID="Equation.3" ShapeID="_x0000_i1062" DrawAspect="Content" ObjectID="_1508056558" r:id="rId82"/>
        </w:object>
      </w:r>
      <w:r w:rsidRPr="001A0B1A">
        <w:rPr>
          <w:bCs/>
          <w:i/>
          <w:noProof/>
          <w:sz w:val="28"/>
          <w:szCs w:val="28"/>
        </w:rPr>
        <w:t xml:space="preserve"> -</w:t>
      </w:r>
      <w:r w:rsidRPr="001A0B1A">
        <w:rPr>
          <w:bCs/>
          <w:noProof/>
          <w:sz w:val="28"/>
          <w:szCs w:val="28"/>
        </w:rPr>
        <w:t xml:space="preserve"> часткові показники якості, визначені порівнянням числових значень одиничних показників проектованої системи і аналога за формулами:</w:t>
      </w:r>
    </w:p>
    <w:p w:rsidR="009E1300" w:rsidRPr="001A0B1A" w:rsidRDefault="009E1300">
      <w:pPr>
        <w:spacing w:line="264" w:lineRule="auto"/>
        <w:ind w:right="-2" w:firstLine="2618"/>
        <w:jc w:val="both"/>
        <w:rPr>
          <w:bCs/>
          <w:noProof/>
          <w:sz w:val="28"/>
          <w:szCs w:val="28"/>
        </w:rPr>
      </w:pPr>
      <w:r w:rsidRPr="001A0B1A">
        <w:rPr>
          <w:bCs/>
          <w:noProof/>
          <w:position w:val="-30"/>
          <w:sz w:val="28"/>
          <w:szCs w:val="28"/>
        </w:rPr>
        <w:object w:dxaOrig="999" w:dyaOrig="720">
          <v:shape id="_x0000_i1063" type="#_x0000_t75" style="width:72.75pt;height:52.5pt" o:ole="">
            <v:imagedata r:id="rId83" o:title=""/>
          </v:shape>
          <o:OLEObject Type="Embed" ProgID="Equation.3" ShapeID="_x0000_i1063" DrawAspect="Content" ObjectID="_1508056559" r:id="rId84"/>
        </w:object>
      </w:r>
      <w:r w:rsidRPr="001A0B1A">
        <w:rPr>
          <w:bCs/>
          <w:noProof/>
          <w:sz w:val="28"/>
          <w:szCs w:val="28"/>
        </w:rPr>
        <w:t xml:space="preserve"> або </w:t>
      </w:r>
      <w:r w:rsidRPr="001A0B1A">
        <w:rPr>
          <w:bCs/>
          <w:noProof/>
          <w:position w:val="-32"/>
          <w:sz w:val="28"/>
          <w:szCs w:val="28"/>
        </w:rPr>
        <w:object w:dxaOrig="999" w:dyaOrig="700">
          <v:shape id="_x0000_i1064" type="#_x0000_t75" style="width:70.5pt;height:50.25pt" o:ole="">
            <v:imagedata r:id="rId85" o:title=""/>
          </v:shape>
          <o:OLEObject Type="Embed" ProgID="Equation.3" ShapeID="_x0000_i1064" DrawAspect="Content" ObjectID="_1508056560" r:id="rId86"/>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(3.3)</w:t>
      </w:r>
    </w:p>
    <w:p w:rsidR="009E1300" w:rsidRPr="00C60AA4" w:rsidRDefault="009E1300" w:rsidP="00C60AA4">
      <w:pPr>
        <w:widowControl w:val="0"/>
        <w:ind w:firstLine="567"/>
        <w:jc w:val="both"/>
        <w:rPr>
          <w:bCs/>
          <w:noProof/>
          <w:spacing w:val="-6"/>
          <w:sz w:val="26"/>
          <w:szCs w:val="26"/>
        </w:rPr>
      </w:pPr>
      <w:r w:rsidRPr="001A0B1A">
        <w:rPr>
          <w:bCs/>
          <w:noProof/>
          <w:sz w:val="28"/>
          <w:szCs w:val="28"/>
        </w:rPr>
        <w:t xml:space="preserve">де </w:t>
      </w:r>
      <w:r w:rsidRPr="001A0B1A">
        <w:rPr>
          <w:bCs/>
          <w:noProof/>
          <w:position w:val="-14"/>
          <w:sz w:val="28"/>
          <w:szCs w:val="28"/>
        </w:rPr>
        <w:object w:dxaOrig="460" w:dyaOrig="380">
          <v:shape id="_x0000_i1065" type="#_x0000_t75" style="width:33.75pt;height:27.75pt" o:ole="">
            <v:imagedata r:id="rId87" o:title=""/>
          </v:shape>
          <o:OLEObject Type="Embed" ProgID="Equation.3" ShapeID="_x0000_i1065" DrawAspect="Content" ObjectID="_1508056561" r:id="rId88"/>
        </w:object>
      </w:r>
      <w:r w:rsidRPr="001A0B1A">
        <w:rPr>
          <w:bCs/>
          <w:noProof/>
          <w:sz w:val="28"/>
          <w:szCs w:val="28"/>
        </w:rPr>
        <w:t xml:space="preserve">, </w:t>
      </w:r>
      <w:r w:rsidRPr="001A0B1A">
        <w:rPr>
          <w:bCs/>
          <w:noProof/>
          <w:position w:val="-12"/>
          <w:sz w:val="28"/>
          <w:szCs w:val="28"/>
        </w:rPr>
        <w:object w:dxaOrig="380" w:dyaOrig="360">
          <v:shape id="_x0000_i1066" type="#_x0000_t75" style="width:27.75pt;height:26.25pt" o:ole="">
            <v:imagedata r:id="rId89" o:title=""/>
          </v:shape>
          <o:OLEObject Type="Embed" ProgID="Equation.3" ShapeID="_x0000_i1066" DrawAspect="Content" ObjectID="_1508056562" r:id="rId90"/>
        </w:object>
      </w:r>
      <w:r w:rsidRPr="001A0B1A">
        <w:rPr>
          <w:bCs/>
          <w:noProof/>
          <w:sz w:val="28"/>
          <w:szCs w:val="28"/>
        </w:rPr>
        <w:t xml:space="preserve"> - </w:t>
      </w:r>
      <w:r w:rsidRPr="00C60AA4">
        <w:rPr>
          <w:bCs/>
          <w:noProof/>
          <w:spacing w:val="-6"/>
          <w:sz w:val="26"/>
          <w:szCs w:val="26"/>
        </w:rPr>
        <w:t>кількісні значення і-го одиничного показника якості відповідно проектованої системи і аналога.</w:t>
      </w:r>
      <w:r w:rsidR="00C60AA4" w:rsidRPr="00C60AA4">
        <w:rPr>
          <w:bCs/>
          <w:noProof/>
          <w:spacing w:val="-6"/>
          <w:sz w:val="26"/>
          <w:szCs w:val="26"/>
        </w:rPr>
        <w:t xml:space="preserve"> </w:t>
      </w:r>
      <w:r w:rsidRPr="00C60AA4">
        <w:rPr>
          <w:bCs/>
          <w:noProof/>
          <w:spacing w:val="-6"/>
          <w:sz w:val="26"/>
          <w:szCs w:val="26"/>
        </w:rPr>
        <w:t>З попередніх двох формул вибирається та, в якій збільшення відповідає покращенню показника якості проектованої системи. Результати розрахунку звод</w:t>
      </w:r>
      <w:r w:rsidR="001516E6" w:rsidRPr="00C60AA4">
        <w:rPr>
          <w:bCs/>
          <w:noProof/>
          <w:spacing w:val="-6"/>
          <w:sz w:val="26"/>
          <w:szCs w:val="26"/>
        </w:rPr>
        <w:t>имо в таблицю за формою 5 (</w:t>
      </w:r>
      <w:r w:rsidRPr="00C60AA4">
        <w:rPr>
          <w:bCs/>
          <w:noProof/>
          <w:spacing w:val="-6"/>
          <w:sz w:val="26"/>
          <w:szCs w:val="26"/>
        </w:rPr>
        <w:t>додаток А).</w:t>
      </w:r>
    </w:p>
    <w:p w:rsidR="009E1300" w:rsidRPr="001A0B1A" w:rsidRDefault="009E1300">
      <w:pPr>
        <w:pStyle w:val="2"/>
        <w:spacing w:line="264" w:lineRule="auto"/>
        <w:ind w:right="-2"/>
        <w:rPr>
          <w:b/>
          <w:bCs/>
          <w:iCs/>
          <w:noProof/>
          <w:sz w:val="28"/>
          <w:szCs w:val="28"/>
          <w:lang w:val="uk-UA"/>
        </w:rPr>
      </w:pPr>
      <w:r w:rsidRPr="001A0B1A">
        <w:rPr>
          <w:b/>
          <w:bCs/>
          <w:iCs/>
          <w:noProof/>
          <w:sz w:val="28"/>
          <w:szCs w:val="28"/>
          <w:lang w:val="uk-UA"/>
        </w:rPr>
        <w:lastRenderedPageBreak/>
        <w:t xml:space="preserve">4. </w:t>
      </w:r>
      <w:bookmarkEnd w:id="3"/>
      <w:bookmarkEnd w:id="4"/>
      <w:bookmarkEnd w:id="5"/>
      <w:bookmarkEnd w:id="6"/>
      <w:r w:rsidRPr="001A0B1A">
        <w:rPr>
          <w:b/>
          <w:bCs/>
          <w:iCs/>
          <w:noProof/>
          <w:sz w:val="28"/>
          <w:szCs w:val="28"/>
          <w:lang w:val="uk-UA"/>
        </w:rPr>
        <w:t>ВИЗНАЧЕННЯ ЕКСПЛУАТАЦІЙНИХ ВИТРАТ</w:t>
      </w:r>
    </w:p>
    <w:p w:rsidR="009E1300" w:rsidRPr="001A0B1A" w:rsidRDefault="009E1300">
      <w:pPr>
        <w:spacing w:line="264" w:lineRule="auto"/>
        <w:ind w:right="-2" w:firstLine="567"/>
        <w:jc w:val="both"/>
        <w:rPr>
          <w:bCs/>
          <w:noProof/>
          <w:sz w:val="28"/>
          <w:szCs w:val="28"/>
        </w:rPr>
      </w:pPr>
      <w:r w:rsidRPr="001A0B1A">
        <w:rPr>
          <w:bCs/>
          <w:noProof/>
          <w:sz w:val="28"/>
          <w:szCs w:val="28"/>
        </w:rPr>
        <w:t>При порівнянні програмних засобів в експлуатаційні витрати включають вартість підготовки даних (</w:t>
      </w:r>
      <w:r w:rsidRPr="001A0B1A">
        <w:rPr>
          <w:bCs/>
          <w:noProof/>
          <w:position w:val="-10"/>
          <w:sz w:val="28"/>
          <w:szCs w:val="28"/>
        </w:rPr>
        <w:object w:dxaOrig="279" w:dyaOrig="340">
          <v:shape id="_x0000_i1067" type="#_x0000_t75" style="width:20.25pt;height:24.75pt" o:ole="">
            <v:imagedata r:id="rId91" o:title=""/>
          </v:shape>
          <o:OLEObject Type="Embed" ProgID="Equation.3" ShapeID="_x0000_i1067" DrawAspect="Content" ObjectID="_1508056563" r:id="rId92"/>
        </w:object>
      </w:r>
      <w:r w:rsidRPr="001A0B1A">
        <w:rPr>
          <w:bCs/>
          <w:noProof/>
          <w:sz w:val="28"/>
          <w:szCs w:val="28"/>
        </w:rPr>
        <w:t>) і вартість годин роботи ПК (</w:t>
      </w:r>
      <w:r w:rsidRPr="001A0B1A">
        <w:rPr>
          <w:bCs/>
          <w:noProof/>
          <w:position w:val="-10"/>
          <w:sz w:val="28"/>
          <w:szCs w:val="28"/>
        </w:rPr>
        <w:object w:dxaOrig="300" w:dyaOrig="340">
          <v:shape id="_x0000_i1068" type="#_x0000_t75" style="width:21.75pt;height:24.75pt" o:ole="">
            <v:imagedata r:id="rId93" o:title=""/>
          </v:shape>
          <o:OLEObject Type="Embed" ProgID="Equation.3" ShapeID="_x0000_i1068" DrawAspect="Content" ObjectID="_1508056564" r:id="rId94"/>
        </w:object>
      </w:r>
      <w:r w:rsidRPr="001A0B1A">
        <w:rPr>
          <w:bCs/>
          <w:noProof/>
          <w:sz w:val="28"/>
          <w:szCs w:val="28"/>
        </w:rPr>
        <w:t>). Одноразові експлуатаційні витрати  визначаються за формулою:</w:t>
      </w:r>
    </w:p>
    <w:p w:rsidR="009E1300" w:rsidRPr="001A0B1A" w:rsidRDefault="009E1300">
      <w:pPr>
        <w:spacing w:line="264" w:lineRule="auto"/>
        <w:ind w:right="-2" w:firstLine="2431"/>
        <w:jc w:val="both"/>
        <w:rPr>
          <w:bCs/>
          <w:noProof/>
          <w:sz w:val="28"/>
          <w:szCs w:val="28"/>
        </w:rPr>
      </w:pPr>
      <w:r w:rsidRPr="001A0B1A">
        <w:rPr>
          <w:bCs/>
          <w:noProof/>
          <w:position w:val="-14"/>
          <w:sz w:val="28"/>
          <w:szCs w:val="28"/>
        </w:rPr>
        <w:object w:dxaOrig="2260" w:dyaOrig="380">
          <v:shape id="_x0000_i1069" type="#_x0000_t75" style="width:130.5pt;height:24pt" o:ole="">
            <v:imagedata r:id="rId95" o:title=""/>
          </v:shape>
          <o:OLEObject Type="Embed" ProgID="Equation.3" ShapeID="_x0000_i1069" DrawAspect="Content" ObjectID="_1508056565" r:id="rId96"/>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(4.1)</w:t>
      </w:r>
    </w:p>
    <w:p w:rsidR="009E1300" w:rsidRPr="001A0B1A" w:rsidRDefault="009E1300" w:rsidP="00C631EE">
      <w:pPr>
        <w:ind w:firstLine="567"/>
        <w:jc w:val="both"/>
        <w:rPr>
          <w:bCs/>
          <w:noProof/>
          <w:sz w:val="28"/>
          <w:szCs w:val="28"/>
        </w:rPr>
      </w:pPr>
      <w:r w:rsidRPr="001A0B1A">
        <w:rPr>
          <w:bCs/>
          <w:noProof/>
          <w:sz w:val="28"/>
          <w:szCs w:val="28"/>
        </w:rPr>
        <w:t xml:space="preserve">де </w:t>
      </w:r>
      <w:r w:rsidRPr="001A0B1A">
        <w:rPr>
          <w:bCs/>
          <w:noProof/>
          <w:position w:val="-14"/>
          <w:sz w:val="28"/>
          <w:szCs w:val="28"/>
        </w:rPr>
        <w:object w:dxaOrig="580" w:dyaOrig="380">
          <v:shape id="_x0000_i1070" type="#_x0000_t75" style="width:37.5pt;height:24pt" o:ole="">
            <v:imagedata r:id="rId97" o:title=""/>
          </v:shape>
          <o:OLEObject Type="Embed" ProgID="Equation.3" ShapeID="_x0000_i1070" DrawAspect="Content" ObjectID="_1508056566" r:id="rId98"/>
        </w:object>
      </w:r>
      <w:r w:rsidRPr="001A0B1A">
        <w:rPr>
          <w:bCs/>
          <w:noProof/>
          <w:sz w:val="28"/>
          <w:szCs w:val="28"/>
        </w:rPr>
        <w:t>- одноразові експлуатаційні витрати на проектне рішення (аналог), грн.;</w:t>
      </w:r>
    </w:p>
    <w:p w:rsidR="009E1300" w:rsidRPr="001A0B1A" w:rsidRDefault="009E1300" w:rsidP="00C60AA4">
      <w:pPr>
        <w:widowControl w:val="0"/>
        <w:ind w:firstLine="567"/>
        <w:jc w:val="both"/>
        <w:rPr>
          <w:bCs/>
          <w:noProof/>
          <w:sz w:val="28"/>
          <w:szCs w:val="28"/>
        </w:rPr>
      </w:pPr>
      <w:r w:rsidRPr="001A0B1A">
        <w:rPr>
          <w:bCs/>
          <w:noProof/>
          <w:position w:val="-14"/>
          <w:sz w:val="28"/>
          <w:szCs w:val="28"/>
        </w:rPr>
        <w:object w:dxaOrig="639" w:dyaOrig="380">
          <v:shape id="_x0000_i1071" type="#_x0000_t75" style="width:36.75pt;height:21pt" o:ole="">
            <v:imagedata r:id="rId99" o:title=""/>
          </v:shape>
          <o:OLEObject Type="Embed" ProgID="Equation.3" ShapeID="_x0000_i1071" DrawAspect="Content" ObjectID="_1508056567" r:id="rId100"/>
        </w:object>
      </w:r>
      <w:r w:rsidRPr="001A0B1A">
        <w:rPr>
          <w:bCs/>
          <w:noProof/>
          <w:sz w:val="28"/>
          <w:szCs w:val="28"/>
        </w:rPr>
        <w:t xml:space="preserve"> - вартість підготовки даних для експлуатації проектного рішення (аналогу), грн.;</w:t>
      </w:r>
    </w:p>
    <w:p w:rsidR="009E1300" w:rsidRPr="001A0B1A" w:rsidRDefault="009E1300" w:rsidP="00C631EE">
      <w:pPr>
        <w:ind w:firstLine="567"/>
        <w:jc w:val="both"/>
        <w:rPr>
          <w:bCs/>
          <w:noProof/>
          <w:sz w:val="28"/>
          <w:szCs w:val="28"/>
        </w:rPr>
      </w:pPr>
      <w:r w:rsidRPr="001A0B1A">
        <w:rPr>
          <w:bCs/>
          <w:noProof/>
          <w:position w:val="-14"/>
          <w:sz w:val="28"/>
          <w:szCs w:val="28"/>
        </w:rPr>
        <w:object w:dxaOrig="660" w:dyaOrig="380">
          <v:shape id="_x0000_i1072" type="#_x0000_t75" style="width:36.75pt;height:21pt" o:ole="">
            <v:imagedata r:id="rId101" o:title=""/>
          </v:shape>
          <o:OLEObject Type="Embed" ProgID="Equation.3" ShapeID="_x0000_i1072" DrawAspect="Content" ObjectID="_1508056568" r:id="rId102"/>
        </w:object>
      </w:r>
      <w:r w:rsidRPr="001A0B1A">
        <w:rPr>
          <w:bCs/>
          <w:noProof/>
          <w:sz w:val="28"/>
          <w:szCs w:val="28"/>
        </w:rPr>
        <w:t xml:space="preserve"> - вартість машино-годин роботи ПК для проектного рішення (аналогу), грн.</w:t>
      </w:r>
    </w:p>
    <w:p w:rsidR="009E1300" w:rsidRPr="001A0B1A" w:rsidRDefault="009E1300" w:rsidP="00C631EE">
      <w:pPr>
        <w:ind w:firstLine="567"/>
        <w:jc w:val="both"/>
        <w:rPr>
          <w:bCs/>
          <w:noProof/>
          <w:sz w:val="28"/>
          <w:szCs w:val="28"/>
        </w:rPr>
      </w:pPr>
      <w:r w:rsidRPr="001A0B1A">
        <w:rPr>
          <w:bCs/>
          <w:noProof/>
          <w:sz w:val="28"/>
          <w:szCs w:val="28"/>
        </w:rPr>
        <w:t>Річні експлуатаційні витрати визначаються за формулою:</w:t>
      </w:r>
    </w:p>
    <w:p w:rsidR="009E1300" w:rsidRPr="001A0B1A" w:rsidRDefault="009E1300">
      <w:pPr>
        <w:spacing w:line="264" w:lineRule="auto"/>
        <w:ind w:right="-2" w:firstLine="2431"/>
        <w:jc w:val="both"/>
        <w:rPr>
          <w:bCs/>
          <w:noProof/>
          <w:sz w:val="28"/>
          <w:szCs w:val="28"/>
        </w:rPr>
      </w:pPr>
      <w:r w:rsidRPr="001A0B1A">
        <w:rPr>
          <w:bCs/>
          <w:noProof/>
          <w:position w:val="-14"/>
          <w:sz w:val="28"/>
          <w:szCs w:val="28"/>
        </w:rPr>
        <w:object w:dxaOrig="2200" w:dyaOrig="380">
          <v:shape id="_x0000_i1073" type="#_x0000_t75" style="width:159pt;height:27pt" o:ole="">
            <v:imagedata r:id="rId103" o:title=""/>
          </v:shape>
          <o:OLEObject Type="Embed" ProgID="Equation.3" ShapeID="_x0000_i1073" DrawAspect="Content" ObjectID="_1508056569" r:id="rId104"/>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(4.2)</w:t>
      </w:r>
    </w:p>
    <w:p w:rsidR="009E1300" w:rsidRPr="001A0B1A" w:rsidRDefault="009E1300" w:rsidP="00C631EE">
      <w:pPr>
        <w:ind w:firstLine="567"/>
        <w:jc w:val="both"/>
        <w:rPr>
          <w:bCs/>
          <w:noProof/>
          <w:sz w:val="28"/>
          <w:szCs w:val="28"/>
        </w:rPr>
      </w:pPr>
      <w:r w:rsidRPr="001A0B1A">
        <w:rPr>
          <w:bCs/>
          <w:noProof/>
          <w:sz w:val="28"/>
          <w:szCs w:val="28"/>
        </w:rPr>
        <w:t xml:space="preserve">де </w:t>
      </w:r>
      <w:r w:rsidRPr="001A0B1A">
        <w:rPr>
          <w:position w:val="-14"/>
          <w:sz w:val="28"/>
          <w:szCs w:val="28"/>
        </w:rPr>
        <w:object w:dxaOrig="720" w:dyaOrig="380">
          <v:shape id="_x0000_i1074" type="#_x0000_t75" style="width:36pt;height:18.75pt" o:ole="">
            <v:imagedata r:id="rId105" o:title=""/>
          </v:shape>
          <o:OLEObject Type="Embed" ProgID="Equation.3" ShapeID="_x0000_i1074" DrawAspect="Content" ObjectID="_1508056570" r:id="rId106"/>
        </w:object>
      </w:r>
      <w:r w:rsidRPr="001A0B1A">
        <w:rPr>
          <w:bCs/>
          <w:noProof/>
          <w:sz w:val="28"/>
          <w:szCs w:val="28"/>
        </w:rPr>
        <w:t>– експлуатаційні річні витрати проектного рішення, грн.;</w:t>
      </w:r>
    </w:p>
    <w:p w:rsidR="009E1300" w:rsidRPr="00C631EE" w:rsidRDefault="009E1300" w:rsidP="00C631EE">
      <w:pPr>
        <w:spacing w:line="264" w:lineRule="auto"/>
        <w:ind w:right="-2" w:firstLine="567"/>
        <w:jc w:val="both"/>
        <w:rPr>
          <w:bCs/>
          <w:noProof/>
          <w:spacing w:val="-6"/>
          <w:sz w:val="28"/>
          <w:szCs w:val="28"/>
        </w:rPr>
      </w:pPr>
      <w:r w:rsidRPr="001A0B1A">
        <w:rPr>
          <w:bCs/>
          <w:noProof/>
          <w:position w:val="-14"/>
          <w:sz w:val="28"/>
          <w:szCs w:val="28"/>
        </w:rPr>
        <w:object w:dxaOrig="580" w:dyaOrig="380">
          <v:shape id="_x0000_i1075" type="#_x0000_t75" style="width:42pt;height:27pt" o:ole="">
            <v:imagedata r:id="rId107" o:title=""/>
          </v:shape>
          <o:OLEObject Type="Embed" ProgID="Equation.3" ShapeID="_x0000_i1075" DrawAspect="Content" ObjectID="_1508056571" r:id="rId108"/>
        </w:object>
      </w:r>
      <w:r w:rsidRPr="001A0B1A">
        <w:rPr>
          <w:bCs/>
          <w:noProof/>
          <w:sz w:val="28"/>
          <w:szCs w:val="28"/>
        </w:rPr>
        <w:t xml:space="preserve"> </w:t>
      </w:r>
      <w:r w:rsidRPr="00C631EE">
        <w:rPr>
          <w:bCs/>
          <w:noProof/>
          <w:spacing w:val="-6"/>
          <w:sz w:val="28"/>
          <w:szCs w:val="28"/>
        </w:rPr>
        <w:t>- періодичність експлуатації проектного рішення (аналогу), разів/рік.</w:t>
      </w:r>
    </w:p>
    <w:p w:rsidR="009E1300" w:rsidRPr="001A0B1A" w:rsidRDefault="009E1300" w:rsidP="00C631EE">
      <w:pPr>
        <w:ind w:firstLine="567"/>
        <w:jc w:val="both"/>
        <w:rPr>
          <w:bCs/>
          <w:noProof/>
          <w:sz w:val="28"/>
          <w:szCs w:val="28"/>
        </w:rPr>
      </w:pPr>
      <w:r w:rsidRPr="001A0B1A">
        <w:rPr>
          <w:bCs/>
          <w:noProof/>
          <w:sz w:val="28"/>
          <w:szCs w:val="28"/>
        </w:rPr>
        <w:t>Вартість підготовки даних для експлуатації проектного рішення (аналогу) (</w:t>
      </w:r>
      <w:r w:rsidRPr="001A0B1A">
        <w:rPr>
          <w:bCs/>
          <w:noProof/>
          <w:position w:val="-10"/>
          <w:sz w:val="28"/>
          <w:szCs w:val="28"/>
        </w:rPr>
        <w:object w:dxaOrig="279" w:dyaOrig="340">
          <v:shape id="_x0000_i1111" type="#_x0000_t75" style="width:20.25pt;height:24.75pt" o:ole="">
            <v:imagedata r:id="rId109" o:title=""/>
          </v:shape>
          <o:OLEObject Type="Embed" ProgID="Equation.3" ShapeID="_x0000_i1111" DrawAspect="Content" ObjectID="_1508056572" r:id="rId110"/>
        </w:object>
      </w:r>
      <w:r w:rsidRPr="001A0B1A">
        <w:rPr>
          <w:bCs/>
          <w:noProof/>
          <w:sz w:val="28"/>
          <w:szCs w:val="28"/>
        </w:rPr>
        <w:t>) визначаються за формулою:</w:t>
      </w:r>
    </w:p>
    <w:p w:rsidR="009E1300" w:rsidRPr="001A0B1A" w:rsidRDefault="009E1300">
      <w:pPr>
        <w:spacing w:line="264" w:lineRule="auto"/>
        <w:ind w:right="-2" w:firstLine="2431"/>
        <w:jc w:val="both"/>
        <w:rPr>
          <w:bCs/>
          <w:noProof/>
          <w:sz w:val="28"/>
          <w:szCs w:val="28"/>
        </w:rPr>
      </w:pPr>
      <w:r w:rsidRPr="001A0B1A">
        <w:rPr>
          <w:bCs/>
          <w:noProof/>
          <w:position w:val="-28"/>
          <w:sz w:val="28"/>
          <w:szCs w:val="28"/>
        </w:rPr>
        <w:object w:dxaOrig="1880" w:dyaOrig="680">
          <v:shape id="_x0000_i1076" type="#_x0000_t75" style="width:114pt;height:40.5pt" o:ole="" fillcolor="window">
            <v:imagedata r:id="rId111" o:title=""/>
          </v:shape>
          <o:OLEObject Type="Embed" ProgID="Equation.3" ShapeID="_x0000_i1076" DrawAspect="Content" ObjectID="_1508056573" r:id="rId112"/>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(4.3)</w:t>
      </w:r>
    </w:p>
    <w:p w:rsidR="009E1300" w:rsidRPr="001A0B1A" w:rsidRDefault="009E1300" w:rsidP="00C631EE">
      <w:pPr>
        <w:ind w:firstLine="567"/>
        <w:jc w:val="both"/>
        <w:rPr>
          <w:bCs/>
          <w:noProof/>
          <w:sz w:val="28"/>
          <w:szCs w:val="28"/>
        </w:rPr>
      </w:pPr>
      <w:r w:rsidRPr="001A0B1A">
        <w:rPr>
          <w:bCs/>
          <w:noProof/>
          <w:sz w:val="28"/>
          <w:szCs w:val="28"/>
        </w:rPr>
        <w:t xml:space="preserve">де </w:t>
      </w:r>
      <w:r w:rsidRPr="001A0B1A">
        <w:rPr>
          <w:bCs/>
          <w:noProof/>
          <w:position w:val="-6"/>
          <w:sz w:val="28"/>
          <w:szCs w:val="28"/>
        </w:rPr>
        <w:object w:dxaOrig="139" w:dyaOrig="260">
          <v:shape id="_x0000_i1077" type="#_x0000_t75" style="width:10.5pt;height:18.75pt" o:ole="">
            <v:imagedata r:id="rId113" o:title=""/>
          </v:shape>
          <o:OLEObject Type="Embed" ProgID="Equation.3" ShapeID="_x0000_i1077" DrawAspect="Content" ObjectID="_1508056574" r:id="rId114"/>
        </w:object>
      </w:r>
      <w:r w:rsidRPr="001A0B1A">
        <w:rPr>
          <w:bCs/>
          <w:noProof/>
          <w:sz w:val="28"/>
          <w:szCs w:val="28"/>
        </w:rPr>
        <w:t xml:space="preserve"> – номери категорій персоналу, які беруть участь у підготовці даних;</w:t>
      </w:r>
    </w:p>
    <w:p w:rsidR="009E1300" w:rsidRPr="001A0B1A" w:rsidRDefault="009E1300" w:rsidP="00C631EE">
      <w:pPr>
        <w:ind w:firstLine="567"/>
        <w:jc w:val="both"/>
        <w:rPr>
          <w:bCs/>
          <w:noProof/>
          <w:sz w:val="28"/>
          <w:szCs w:val="28"/>
        </w:rPr>
      </w:pPr>
      <w:r w:rsidRPr="001A0B1A">
        <w:rPr>
          <w:bCs/>
          <w:noProof/>
          <w:position w:val="-12"/>
          <w:sz w:val="28"/>
          <w:szCs w:val="28"/>
        </w:rPr>
        <w:object w:dxaOrig="240" w:dyaOrig="360">
          <v:shape id="_x0000_i1078" type="#_x0000_t75" style="width:17.25pt;height:26.25pt" o:ole="">
            <v:imagedata r:id="rId115" o:title=""/>
          </v:shape>
          <o:OLEObject Type="Embed" ProgID="Equation.3" ShapeID="_x0000_i1078" DrawAspect="Content" ObjectID="_1508056575" r:id="rId116"/>
        </w:object>
      </w:r>
      <w:r w:rsidRPr="001A0B1A">
        <w:rPr>
          <w:bCs/>
          <w:noProof/>
          <w:sz w:val="28"/>
          <w:szCs w:val="28"/>
        </w:rPr>
        <w:t xml:space="preserve">– чисельність співробітників і-ї категорії, </w:t>
      </w:r>
      <w:r w:rsidR="001516E6" w:rsidRPr="001A0B1A">
        <w:rPr>
          <w:bCs/>
          <w:noProof/>
          <w:sz w:val="28"/>
          <w:szCs w:val="28"/>
        </w:rPr>
        <w:t>осіб</w:t>
      </w:r>
      <w:r w:rsidRPr="001A0B1A">
        <w:rPr>
          <w:bCs/>
          <w:noProof/>
          <w:sz w:val="28"/>
          <w:szCs w:val="28"/>
        </w:rPr>
        <w:t>;</w:t>
      </w:r>
    </w:p>
    <w:p w:rsidR="009E1300" w:rsidRPr="001A0B1A" w:rsidRDefault="009E1300" w:rsidP="00C631EE">
      <w:pPr>
        <w:ind w:firstLine="567"/>
        <w:jc w:val="both"/>
        <w:rPr>
          <w:bCs/>
          <w:noProof/>
          <w:sz w:val="28"/>
          <w:szCs w:val="28"/>
        </w:rPr>
      </w:pPr>
      <w:r w:rsidRPr="001A0B1A">
        <w:rPr>
          <w:bCs/>
          <w:noProof/>
          <w:position w:val="-12"/>
          <w:sz w:val="28"/>
          <w:szCs w:val="28"/>
        </w:rPr>
        <w:object w:dxaOrig="180" w:dyaOrig="360">
          <v:shape id="_x0000_i1079" type="#_x0000_t75" style="width:13.5pt;height:26.25pt" o:ole="">
            <v:imagedata r:id="rId117" o:title=""/>
          </v:shape>
          <o:OLEObject Type="Embed" ProgID="Equation.3" ShapeID="_x0000_i1079" DrawAspect="Content" ObjectID="_1508056576" r:id="rId118"/>
        </w:object>
      </w:r>
      <w:r w:rsidRPr="001A0B1A">
        <w:rPr>
          <w:bCs/>
          <w:noProof/>
          <w:sz w:val="28"/>
          <w:szCs w:val="28"/>
        </w:rPr>
        <w:t xml:space="preserve">– трудомісткість роботи співробітників і-ї категорії, </w:t>
      </w:r>
      <w:r w:rsidR="001516E6" w:rsidRPr="001A0B1A">
        <w:rPr>
          <w:bCs/>
          <w:noProof/>
          <w:sz w:val="28"/>
          <w:szCs w:val="28"/>
        </w:rPr>
        <w:t>осіб</w:t>
      </w:r>
      <w:r w:rsidRPr="001A0B1A">
        <w:rPr>
          <w:bCs/>
          <w:noProof/>
          <w:sz w:val="28"/>
          <w:szCs w:val="28"/>
        </w:rPr>
        <w:t>;</w:t>
      </w:r>
    </w:p>
    <w:p w:rsidR="009E1300" w:rsidRPr="001A0B1A" w:rsidRDefault="009E1300" w:rsidP="00C631EE">
      <w:pPr>
        <w:ind w:firstLine="567"/>
        <w:jc w:val="both"/>
        <w:rPr>
          <w:bCs/>
          <w:noProof/>
          <w:sz w:val="28"/>
          <w:szCs w:val="28"/>
        </w:rPr>
      </w:pPr>
      <w:r w:rsidRPr="001A0B1A">
        <w:rPr>
          <w:position w:val="-12"/>
          <w:sz w:val="28"/>
          <w:szCs w:val="28"/>
        </w:rPr>
        <w:object w:dxaOrig="520" w:dyaOrig="360">
          <v:shape id="_x0000_i1080" type="#_x0000_t75" style="width:26.25pt;height:18pt" o:ole="">
            <v:imagedata r:id="rId119" o:title=""/>
          </v:shape>
          <o:OLEObject Type="Embed" ProgID="Equation.3" ShapeID="_x0000_i1080" DrawAspect="Content" ObjectID="_1508056577" r:id="rId120"/>
        </w:object>
      </w:r>
      <w:r w:rsidRPr="001A0B1A">
        <w:rPr>
          <w:bCs/>
          <w:noProof/>
          <w:sz w:val="28"/>
          <w:szCs w:val="28"/>
        </w:rPr>
        <w:t xml:space="preserve">– середньогодинна ставка робітника і-ї категорії з врахуванням відрахувань </w:t>
      </w:r>
      <w:r w:rsidR="001516E6" w:rsidRPr="001A0B1A">
        <w:rPr>
          <w:bCs/>
          <w:noProof/>
          <w:sz w:val="28"/>
          <w:szCs w:val="28"/>
        </w:rPr>
        <w:t>єдиного соціального внеску</w:t>
      </w:r>
      <w:r w:rsidRPr="001A0B1A">
        <w:rPr>
          <w:bCs/>
          <w:noProof/>
          <w:sz w:val="28"/>
          <w:szCs w:val="28"/>
        </w:rPr>
        <w:t>, грн./год.</w:t>
      </w:r>
    </w:p>
    <w:p w:rsidR="009E1300" w:rsidRPr="001A0B1A" w:rsidRDefault="009E1300" w:rsidP="00C631EE">
      <w:pPr>
        <w:pStyle w:val="a5"/>
        <w:rPr>
          <w:bCs/>
          <w:noProof/>
          <w:szCs w:val="28"/>
        </w:rPr>
      </w:pPr>
      <w:r w:rsidRPr="001A0B1A">
        <w:rPr>
          <w:bCs/>
          <w:noProof/>
          <w:szCs w:val="28"/>
        </w:rPr>
        <w:t>Середньогодинна ставка оператора визначається за формулою:</w:t>
      </w:r>
    </w:p>
    <w:p w:rsidR="009E1300" w:rsidRPr="001A0B1A" w:rsidRDefault="009E1300">
      <w:pPr>
        <w:pStyle w:val="a5"/>
        <w:spacing w:line="264" w:lineRule="auto"/>
        <w:ind w:right="-2" w:firstLine="2805"/>
        <w:rPr>
          <w:bCs/>
          <w:noProof/>
          <w:szCs w:val="28"/>
        </w:rPr>
      </w:pPr>
      <w:r w:rsidRPr="001A0B1A">
        <w:rPr>
          <w:bCs/>
          <w:noProof/>
          <w:position w:val="-24"/>
          <w:szCs w:val="28"/>
        </w:rPr>
        <w:object w:dxaOrig="2000" w:dyaOrig="639">
          <v:shape id="_x0000_i1081" type="#_x0000_t75" style="width:99.75pt;height:32.25pt" o:ole="">
            <v:imagedata r:id="rId121" o:title=""/>
          </v:shape>
          <o:OLEObject Type="Embed" ProgID="Equation.3" ShapeID="_x0000_i1081" DrawAspect="Content" ObjectID="_1508056578" r:id="rId122"/>
        </w:object>
      </w:r>
      <w:r w:rsidRPr="001A0B1A">
        <w:rPr>
          <w:bCs/>
          <w:noProof/>
          <w:szCs w:val="28"/>
        </w:rPr>
        <w:tab/>
      </w:r>
      <w:r w:rsidRPr="001A0B1A">
        <w:rPr>
          <w:bCs/>
          <w:noProof/>
          <w:szCs w:val="28"/>
        </w:rPr>
        <w:tab/>
      </w:r>
      <w:r w:rsidRPr="001A0B1A">
        <w:rPr>
          <w:bCs/>
          <w:noProof/>
          <w:szCs w:val="28"/>
        </w:rPr>
        <w:tab/>
      </w:r>
      <w:r w:rsidRPr="001A0B1A">
        <w:rPr>
          <w:bCs/>
          <w:noProof/>
          <w:szCs w:val="28"/>
        </w:rPr>
        <w:tab/>
      </w:r>
      <w:r w:rsidRPr="001A0B1A">
        <w:rPr>
          <w:bCs/>
          <w:noProof/>
          <w:szCs w:val="28"/>
        </w:rPr>
        <w:tab/>
      </w:r>
      <w:r w:rsidRPr="001A0B1A">
        <w:rPr>
          <w:bCs/>
          <w:noProof/>
          <w:szCs w:val="28"/>
        </w:rPr>
        <w:tab/>
        <w:t>(4.4)</w:t>
      </w:r>
    </w:p>
    <w:p w:rsidR="009E1300" w:rsidRPr="001A0B1A" w:rsidRDefault="009E1300">
      <w:pPr>
        <w:spacing w:line="264" w:lineRule="auto"/>
        <w:ind w:right="-2" w:firstLine="567"/>
        <w:jc w:val="both"/>
        <w:rPr>
          <w:bCs/>
          <w:noProof/>
          <w:sz w:val="28"/>
          <w:szCs w:val="28"/>
        </w:rPr>
      </w:pPr>
      <w:r w:rsidRPr="001A0B1A">
        <w:rPr>
          <w:bCs/>
          <w:noProof/>
          <w:sz w:val="28"/>
          <w:szCs w:val="28"/>
        </w:rPr>
        <w:t xml:space="preserve">де </w:t>
      </w:r>
      <w:r w:rsidRPr="001A0B1A">
        <w:rPr>
          <w:bCs/>
          <w:noProof/>
          <w:position w:val="-12"/>
          <w:sz w:val="28"/>
          <w:szCs w:val="28"/>
        </w:rPr>
        <w:object w:dxaOrig="600" w:dyaOrig="360">
          <v:shape id="_x0000_i1082" type="#_x0000_t75" style="width:30pt;height:18pt" o:ole="">
            <v:imagedata r:id="rId123" o:title=""/>
          </v:shape>
          <o:OLEObject Type="Embed" ProgID="Equation.3" ShapeID="_x0000_i1082" DrawAspect="Content" ObjectID="_1508056579" r:id="rId124"/>
        </w:object>
      </w:r>
      <w:r w:rsidRPr="001A0B1A">
        <w:rPr>
          <w:bCs/>
          <w:noProof/>
          <w:sz w:val="28"/>
          <w:szCs w:val="28"/>
        </w:rPr>
        <w:t>– основна місячна зарплата працівника і-ї категорії, грн.;</w:t>
      </w:r>
    </w:p>
    <w:p w:rsidR="009E1300" w:rsidRPr="001A0B1A" w:rsidRDefault="009E1300">
      <w:pPr>
        <w:spacing w:line="264" w:lineRule="auto"/>
        <w:ind w:right="-2" w:firstLine="567"/>
        <w:jc w:val="both"/>
        <w:rPr>
          <w:bCs/>
          <w:noProof/>
          <w:sz w:val="28"/>
          <w:szCs w:val="28"/>
        </w:rPr>
      </w:pPr>
      <w:r w:rsidRPr="001A0B1A">
        <w:rPr>
          <w:bCs/>
          <w:noProof/>
          <w:position w:val="-6"/>
          <w:sz w:val="28"/>
          <w:szCs w:val="28"/>
        </w:rPr>
        <w:object w:dxaOrig="200" w:dyaOrig="279">
          <v:shape id="_x0000_i1083" type="#_x0000_t75" style="width:12pt;height:17.25pt" o:ole="">
            <v:imagedata r:id="rId125" o:title=""/>
          </v:shape>
          <o:OLEObject Type="Embed" ProgID="Equation.3" ShapeID="_x0000_i1083" DrawAspect="Content" ObjectID="_1508056580" r:id="rId126"/>
        </w:object>
      </w:r>
      <w:r w:rsidRPr="001A0B1A">
        <w:rPr>
          <w:bCs/>
          <w:i/>
          <w:noProof/>
          <w:sz w:val="28"/>
          <w:szCs w:val="28"/>
        </w:rPr>
        <w:t xml:space="preserve"> </w:t>
      </w:r>
      <w:r w:rsidRPr="001A0B1A">
        <w:rPr>
          <w:bCs/>
          <w:noProof/>
          <w:sz w:val="28"/>
          <w:szCs w:val="28"/>
        </w:rPr>
        <w:t xml:space="preserve">– коефіцієнт, який враховує </w:t>
      </w:r>
      <w:r w:rsidR="001516E6" w:rsidRPr="001A0B1A">
        <w:rPr>
          <w:bCs/>
          <w:noProof/>
          <w:sz w:val="28"/>
          <w:szCs w:val="28"/>
        </w:rPr>
        <w:t>єдиний соціальний внесок</w:t>
      </w:r>
      <w:r w:rsidRPr="001A0B1A">
        <w:rPr>
          <w:bCs/>
          <w:noProof/>
          <w:sz w:val="28"/>
          <w:szCs w:val="28"/>
        </w:rPr>
        <w:t>;</w:t>
      </w:r>
    </w:p>
    <w:p w:rsidR="009E1300" w:rsidRPr="001A0B1A" w:rsidRDefault="009E1300" w:rsidP="00C631EE">
      <w:pPr>
        <w:widowControl w:val="0"/>
        <w:ind w:firstLine="567"/>
        <w:jc w:val="both"/>
        <w:rPr>
          <w:bCs/>
          <w:noProof/>
          <w:sz w:val="28"/>
          <w:szCs w:val="28"/>
        </w:rPr>
      </w:pPr>
      <w:r w:rsidRPr="001A0B1A">
        <w:rPr>
          <w:bCs/>
          <w:noProof/>
          <w:position w:val="-6"/>
          <w:sz w:val="28"/>
          <w:szCs w:val="28"/>
        </w:rPr>
        <w:object w:dxaOrig="360" w:dyaOrig="279">
          <v:shape id="_x0000_i1084" type="#_x0000_t75" style="width:18pt;height:14.25pt" o:ole="">
            <v:imagedata r:id="rId127" o:title=""/>
          </v:shape>
          <o:OLEObject Type="Embed" ProgID="Equation.3" ShapeID="_x0000_i1084" DrawAspect="Content" ObjectID="_1508056581" r:id="rId128"/>
        </w:object>
      </w:r>
      <w:r w:rsidRPr="001A0B1A">
        <w:rPr>
          <w:bCs/>
          <w:noProof/>
          <w:sz w:val="28"/>
          <w:szCs w:val="28"/>
        </w:rPr>
        <w:t xml:space="preserve"> – місячний фонд робочого часу, год. </w:t>
      </w:r>
    </w:p>
    <w:p w:rsidR="009E1300" w:rsidRPr="001A0B1A" w:rsidRDefault="009E1300" w:rsidP="00C60AA4">
      <w:pPr>
        <w:widowControl w:val="0"/>
        <w:ind w:firstLine="567"/>
        <w:jc w:val="both"/>
        <w:rPr>
          <w:bCs/>
          <w:noProof/>
          <w:spacing w:val="-6"/>
          <w:sz w:val="28"/>
          <w:szCs w:val="28"/>
        </w:rPr>
      </w:pPr>
      <w:r w:rsidRPr="001A0B1A">
        <w:rPr>
          <w:bCs/>
          <w:noProof/>
          <w:spacing w:val="-6"/>
          <w:sz w:val="28"/>
          <w:szCs w:val="28"/>
        </w:rPr>
        <w:t xml:space="preserve">Вихідні дані та результати розрахунків витрат на підготовку даних для експлуатації проектного рішення зводяться у таблицю за формою 6 (додаток А). </w:t>
      </w:r>
    </w:p>
    <w:p w:rsidR="009E1300" w:rsidRPr="001A0B1A" w:rsidRDefault="009E1300" w:rsidP="00C60AA4">
      <w:pPr>
        <w:widowControl w:val="0"/>
        <w:spacing w:line="264" w:lineRule="auto"/>
        <w:ind w:right="-2" w:firstLine="567"/>
        <w:jc w:val="both"/>
        <w:rPr>
          <w:bCs/>
          <w:noProof/>
          <w:sz w:val="28"/>
          <w:szCs w:val="28"/>
        </w:rPr>
      </w:pPr>
      <w:r w:rsidRPr="001A0B1A">
        <w:rPr>
          <w:bCs/>
          <w:noProof/>
          <w:sz w:val="28"/>
          <w:szCs w:val="28"/>
        </w:rPr>
        <w:t>У випадку ручного виконання функцій одноразові витрати на них (</w:t>
      </w:r>
      <w:r w:rsidRPr="001A0B1A">
        <w:rPr>
          <w:bCs/>
          <w:noProof/>
          <w:position w:val="-4"/>
          <w:sz w:val="28"/>
          <w:szCs w:val="28"/>
        </w:rPr>
        <w:object w:dxaOrig="240" w:dyaOrig="260">
          <v:shape id="_x0000_i1085" type="#_x0000_t75" style="width:12pt;height:18pt" o:ole="">
            <v:imagedata r:id="rId129" o:title=""/>
          </v:shape>
          <o:OLEObject Type="Embed" ProgID="Equation.3" ShapeID="_x0000_i1085" DrawAspect="Content" ObjectID="_1508056582" r:id="rId130"/>
        </w:object>
      </w:r>
      <w:r w:rsidRPr="001A0B1A">
        <w:rPr>
          <w:bCs/>
          <w:noProof/>
          <w:sz w:val="28"/>
          <w:szCs w:val="28"/>
        </w:rPr>
        <w:t>) визначаються за формулою:</w:t>
      </w:r>
    </w:p>
    <w:p w:rsidR="009E1300" w:rsidRPr="001A0B1A" w:rsidRDefault="009E1300">
      <w:pPr>
        <w:spacing w:line="264" w:lineRule="auto"/>
        <w:ind w:right="-2" w:firstLine="2431"/>
        <w:jc w:val="both"/>
        <w:rPr>
          <w:bCs/>
          <w:noProof/>
          <w:sz w:val="28"/>
          <w:szCs w:val="28"/>
        </w:rPr>
      </w:pPr>
      <w:r w:rsidRPr="001A0B1A">
        <w:rPr>
          <w:bCs/>
          <w:noProof/>
          <w:position w:val="-12"/>
          <w:sz w:val="28"/>
          <w:szCs w:val="28"/>
        </w:rPr>
        <w:object w:dxaOrig="2200" w:dyaOrig="360">
          <v:shape id="_x0000_i1086" type="#_x0000_t75" style="width:130.5pt;height:19.5pt" o:ole="">
            <v:imagedata r:id="rId131" o:title=""/>
          </v:shape>
          <o:OLEObject Type="Embed" ProgID="Equation.3" ShapeID="_x0000_i1086" DrawAspect="Content" ObjectID="_1508056583" r:id="rId132"/>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(4.5)</w:t>
      </w:r>
    </w:p>
    <w:p w:rsidR="009E1300" w:rsidRPr="001A0B1A" w:rsidRDefault="009E1300">
      <w:pPr>
        <w:spacing w:line="264" w:lineRule="auto"/>
        <w:ind w:right="-2" w:firstLine="567"/>
        <w:jc w:val="both"/>
        <w:rPr>
          <w:bCs/>
          <w:noProof/>
          <w:sz w:val="28"/>
          <w:szCs w:val="28"/>
        </w:rPr>
      </w:pPr>
      <w:r w:rsidRPr="001A0B1A">
        <w:rPr>
          <w:bCs/>
          <w:noProof/>
          <w:sz w:val="28"/>
          <w:szCs w:val="28"/>
        </w:rPr>
        <w:t xml:space="preserve">де </w:t>
      </w:r>
      <w:r w:rsidRPr="001A0B1A">
        <w:rPr>
          <w:bCs/>
          <w:noProof/>
          <w:position w:val="-12"/>
          <w:sz w:val="28"/>
          <w:szCs w:val="28"/>
        </w:rPr>
        <w:object w:dxaOrig="340" w:dyaOrig="360">
          <v:shape id="_x0000_i1087" type="#_x0000_t75" style="width:28.5pt;height:18pt" o:ole="">
            <v:imagedata r:id="rId133" o:title=""/>
          </v:shape>
          <o:OLEObject Type="Embed" ProgID="Equation.3" ShapeID="_x0000_i1087" DrawAspect="Content" ObjectID="_1508056584" r:id="rId134"/>
        </w:object>
      </w:r>
      <w:r w:rsidRPr="001A0B1A">
        <w:rPr>
          <w:bCs/>
          <w:noProof/>
          <w:sz w:val="28"/>
          <w:szCs w:val="28"/>
        </w:rPr>
        <w:t xml:space="preserve"> - трудоємність обробки інформації ручним способом при одноразовому виконанні функцій, люд./год.;</w:t>
      </w:r>
    </w:p>
    <w:p w:rsidR="009E1300" w:rsidRPr="001A0B1A" w:rsidRDefault="009E1300">
      <w:pPr>
        <w:spacing w:line="264" w:lineRule="auto"/>
        <w:ind w:right="-2" w:firstLine="567"/>
        <w:jc w:val="both"/>
        <w:rPr>
          <w:bCs/>
          <w:noProof/>
          <w:sz w:val="28"/>
          <w:szCs w:val="28"/>
        </w:rPr>
      </w:pPr>
      <w:r w:rsidRPr="001A0B1A">
        <w:rPr>
          <w:bCs/>
          <w:noProof/>
          <w:position w:val="-6"/>
          <w:sz w:val="28"/>
          <w:szCs w:val="28"/>
        </w:rPr>
        <w:object w:dxaOrig="240" w:dyaOrig="220">
          <v:shape id="_x0000_i1088" type="#_x0000_t75" style="width:17.25pt;height:16.5pt" o:ole="">
            <v:imagedata r:id="rId135" o:title=""/>
          </v:shape>
          <o:OLEObject Type="Embed" ProgID="Equation.3" ShapeID="_x0000_i1088" DrawAspect="Content" ObjectID="_1508056585" r:id="rId136"/>
        </w:object>
      </w:r>
      <w:r w:rsidRPr="001A0B1A">
        <w:rPr>
          <w:bCs/>
          <w:noProof/>
          <w:sz w:val="28"/>
          <w:szCs w:val="28"/>
        </w:rPr>
        <w:t xml:space="preserve"> - коефіцієнт, який враховує додаткову трудомісткість обробки інформації на додаткових операціях (від 2 до 3);</w:t>
      </w:r>
    </w:p>
    <w:p w:rsidR="009E1300" w:rsidRPr="001A0B1A" w:rsidRDefault="009E1300">
      <w:pPr>
        <w:spacing w:line="264" w:lineRule="auto"/>
        <w:ind w:right="-2" w:firstLine="567"/>
        <w:jc w:val="both"/>
        <w:rPr>
          <w:bCs/>
          <w:noProof/>
          <w:sz w:val="28"/>
          <w:szCs w:val="28"/>
        </w:rPr>
      </w:pPr>
      <w:r w:rsidRPr="001A0B1A">
        <w:rPr>
          <w:bCs/>
          <w:noProof/>
          <w:position w:val="-12"/>
          <w:sz w:val="28"/>
          <w:szCs w:val="28"/>
        </w:rPr>
        <w:object w:dxaOrig="320" w:dyaOrig="360">
          <v:shape id="_x0000_i1089" type="#_x0000_t75" style="width:15.75pt;height:18.75pt" o:ole="">
            <v:imagedata r:id="rId137" o:title=""/>
          </v:shape>
          <o:OLEObject Type="Embed" ProgID="Equation.3" ShapeID="_x0000_i1089" DrawAspect="Content" ObjectID="_1508056586" r:id="rId138"/>
        </w:object>
      </w:r>
      <w:r w:rsidRPr="001A0B1A">
        <w:rPr>
          <w:bCs/>
          <w:noProof/>
          <w:sz w:val="28"/>
          <w:szCs w:val="28"/>
        </w:rPr>
        <w:t xml:space="preserve"> – середньогодинна ставка персоналу певної категорії, грн/год.</w:t>
      </w:r>
    </w:p>
    <w:p w:rsidR="009E1300" w:rsidRDefault="009E1300">
      <w:pPr>
        <w:spacing w:line="264" w:lineRule="auto"/>
        <w:ind w:right="-2" w:firstLine="567"/>
        <w:jc w:val="both"/>
        <w:rPr>
          <w:bCs/>
          <w:noProof/>
          <w:sz w:val="28"/>
          <w:szCs w:val="28"/>
        </w:rPr>
      </w:pPr>
      <w:r w:rsidRPr="001A0B1A">
        <w:rPr>
          <w:bCs/>
          <w:noProof/>
          <w:sz w:val="28"/>
          <w:szCs w:val="28"/>
        </w:rPr>
        <w:t>Трудомісткість обробки інформації ручним способом розраховується за формою 7 (додаток А).</w:t>
      </w:r>
    </w:p>
    <w:p w:rsidR="00C60AA4" w:rsidRPr="001A0B1A" w:rsidRDefault="00C60AA4">
      <w:pPr>
        <w:spacing w:line="264" w:lineRule="auto"/>
        <w:ind w:right="-2" w:firstLine="567"/>
        <w:jc w:val="both"/>
        <w:rPr>
          <w:bCs/>
          <w:noProof/>
          <w:sz w:val="28"/>
          <w:szCs w:val="28"/>
        </w:rPr>
      </w:pPr>
    </w:p>
    <w:p w:rsidR="009E1300" w:rsidRPr="001A0B1A" w:rsidRDefault="00C60AA4" w:rsidP="00C60AA4">
      <w:pPr>
        <w:pStyle w:val="2"/>
        <w:spacing w:line="264" w:lineRule="auto"/>
        <w:ind w:right="-2"/>
        <w:rPr>
          <w:b/>
          <w:bCs/>
          <w:iCs/>
          <w:noProof/>
          <w:sz w:val="28"/>
          <w:szCs w:val="28"/>
          <w:lang w:val="uk-UA"/>
        </w:rPr>
      </w:pPr>
      <w:r>
        <w:rPr>
          <w:bCs/>
          <w:noProof/>
          <w:snapToGrid/>
          <w:sz w:val="28"/>
          <w:szCs w:val="28"/>
          <w:lang w:val="uk-UA"/>
        </w:rPr>
        <w:t xml:space="preserve">5. </w:t>
      </w:r>
      <w:r w:rsidR="009E1300" w:rsidRPr="001A0B1A">
        <w:rPr>
          <w:b/>
          <w:bCs/>
          <w:iCs/>
          <w:noProof/>
          <w:sz w:val="28"/>
          <w:szCs w:val="28"/>
          <w:lang w:val="uk-UA"/>
        </w:rPr>
        <w:t>РОЗРАХУНОК ЦІНИ СПОЖИВАННЯ ПРОЕКТНОГО РІШЕННЯ</w:t>
      </w:r>
    </w:p>
    <w:p w:rsidR="009E1300" w:rsidRPr="001A0B1A" w:rsidRDefault="009E1300">
      <w:pPr>
        <w:pStyle w:val="22"/>
        <w:spacing w:line="264" w:lineRule="auto"/>
        <w:ind w:right="-2"/>
        <w:rPr>
          <w:bCs/>
          <w:noProof/>
          <w:sz w:val="28"/>
          <w:szCs w:val="28"/>
        </w:rPr>
      </w:pPr>
      <w:r w:rsidRPr="001A0B1A">
        <w:rPr>
          <w:bCs/>
          <w:noProof/>
          <w:sz w:val="28"/>
          <w:szCs w:val="28"/>
        </w:rPr>
        <w:t>Ціна споживання (</w:t>
      </w:r>
      <w:r w:rsidRPr="001A0B1A">
        <w:rPr>
          <w:bCs/>
          <w:noProof/>
          <w:position w:val="-12"/>
          <w:sz w:val="28"/>
          <w:szCs w:val="28"/>
        </w:rPr>
        <w:object w:dxaOrig="380" w:dyaOrig="360">
          <v:shape id="_x0000_i1090" type="#_x0000_t75" style="width:23.25pt;height:21pt" o:ole="">
            <v:imagedata r:id="rId139" o:title=""/>
          </v:shape>
          <o:OLEObject Type="Embed" ProgID="Equation.3" ShapeID="_x0000_i1090" DrawAspect="Content" ObjectID="_1508056587" r:id="rId140"/>
        </w:object>
      </w:r>
      <w:r w:rsidRPr="001A0B1A">
        <w:rPr>
          <w:bCs/>
          <w:noProof/>
          <w:sz w:val="28"/>
          <w:szCs w:val="28"/>
        </w:rPr>
        <w:t>) – це витрати на придбання і експлуатацію проектного рішення за весь строк його служби:</w:t>
      </w:r>
    </w:p>
    <w:p w:rsidR="009E1300" w:rsidRPr="001A0B1A" w:rsidRDefault="009E1300">
      <w:pPr>
        <w:spacing w:line="264" w:lineRule="auto"/>
        <w:ind w:right="-2" w:firstLine="2618"/>
        <w:jc w:val="both"/>
        <w:rPr>
          <w:bCs/>
          <w:noProof/>
          <w:sz w:val="28"/>
          <w:szCs w:val="28"/>
        </w:rPr>
      </w:pPr>
      <w:r w:rsidRPr="001A0B1A">
        <w:rPr>
          <w:bCs/>
          <w:noProof/>
          <w:position w:val="-14"/>
          <w:sz w:val="28"/>
          <w:szCs w:val="28"/>
        </w:rPr>
        <w:object w:dxaOrig="2160" w:dyaOrig="380">
          <v:shape id="_x0000_i1091" type="#_x0000_t75" style="width:130.5pt;height:22.5pt" o:ole="">
            <v:imagedata r:id="rId141" o:title=""/>
          </v:shape>
          <o:OLEObject Type="Embed" ProgID="Equation.3" ShapeID="_x0000_i1091" DrawAspect="Content" ObjectID="_1508056588" r:id="rId142"/>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(5.1)</w:t>
      </w:r>
    </w:p>
    <w:p w:rsidR="009E1300" w:rsidRPr="001A0B1A" w:rsidRDefault="009E1300">
      <w:pPr>
        <w:pStyle w:val="20"/>
        <w:spacing w:line="264" w:lineRule="auto"/>
        <w:ind w:right="-2"/>
        <w:rPr>
          <w:bCs/>
          <w:noProof/>
          <w:szCs w:val="28"/>
        </w:rPr>
      </w:pPr>
      <w:r w:rsidRPr="001A0B1A">
        <w:rPr>
          <w:bCs/>
          <w:noProof/>
          <w:szCs w:val="28"/>
        </w:rPr>
        <w:t xml:space="preserve">де </w:t>
      </w:r>
      <w:r w:rsidRPr="001A0B1A">
        <w:rPr>
          <w:bCs/>
          <w:noProof/>
          <w:position w:val="-10"/>
          <w:szCs w:val="28"/>
        </w:rPr>
        <w:object w:dxaOrig="400" w:dyaOrig="340">
          <v:shape id="_x0000_i1092" type="#_x0000_t75" style="width:24pt;height:20.25pt" o:ole="">
            <v:imagedata r:id="rId143" o:title=""/>
          </v:shape>
          <o:OLEObject Type="Embed" ProgID="Equation.3" ShapeID="_x0000_i1092" DrawAspect="Content" ObjectID="_1508056589" r:id="rId144"/>
        </w:object>
      </w:r>
      <w:r w:rsidRPr="001A0B1A">
        <w:rPr>
          <w:bCs/>
          <w:noProof/>
          <w:szCs w:val="28"/>
        </w:rPr>
        <w:t>– ціна придбання проектного рішення, грн.;</w:t>
      </w:r>
    </w:p>
    <w:p w:rsidR="009E1300" w:rsidRPr="001A0B1A" w:rsidRDefault="009E1300">
      <w:pPr>
        <w:spacing w:line="264" w:lineRule="auto"/>
        <w:ind w:right="-2" w:firstLine="567"/>
        <w:jc w:val="both"/>
        <w:rPr>
          <w:bCs/>
          <w:noProof/>
          <w:sz w:val="28"/>
          <w:szCs w:val="28"/>
        </w:rPr>
      </w:pPr>
      <w:r w:rsidRPr="001A0B1A">
        <w:rPr>
          <w:bCs/>
          <w:noProof/>
          <w:position w:val="-14"/>
          <w:sz w:val="28"/>
          <w:szCs w:val="28"/>
        </w:rPr>
        <w:object w:dxaOrig="740" w:dyaOrig="380">
          <v:shape id="_x0000_i1093" type="#_x0000_t75" style="width:45pt;height:22.5pt" o:ole="">
            <v:imagedata r:id="rId145" o:title=""/>
          </v:shape>
          <o:OLEObject Type="Embed" ProgID="Equation.3" ShapeID="_x0000_i1093" DrawAspect="Content" ObjectID="_1508056590" r:id="rId146"/>
        </w:object>
      </w:r>
      <w:r w:rsidRPr="001A0B1A">
        <w:rPr>
          <w:bCs/>
          <w:noProof/>
          <w:sz w:val="28"/>
          <w:szCs w:val="28"/>
        </w:rPr>
        <w:t>– теперішня вартість витрат на експлуатацію проектного рішення (за весь час його експлуатації), грн.:</w:t>
      </w:r>
    </w:p>
    <w:p w:rsidR="009E1300" w:rsidRPr="001A0B1A" w:rsidRDefault="009E1300">
      <w:pPr>
        <w:pStyle w:val="20"/>
        <w:spacing w:line="264" w:lineRule="auto"/>
        <w:ind w:right="-2"/>
        <w:rPr>
          <w:bCs/>
          <w:noProof/>
          <w:szCs w:val="28"/>
        </w:rPr>
      </w:pPr>
    </w:p>
    <w:p w:rsidR="009E1300" w:rsidRPr="001A0B1A" w:rsidRDefault="009E1300">
      <w:pPr>
        <w:spacing w:line="264" w:lineRule="auto"/>
        <w:ind w:right="-2" w:firstLine="2618"/>
        <w:jc w:val="both"/>
        <w:rPr>
          <w:bCs/>
          <w:noProof/>
          <w:sz w:val="28"/>
          <w:szCs w:val="28"/>
        </w:rPr>
      </w:pPr>
      <w:r w:rsidRPr="001A0B1A">
        <w:rPr>
          <w:bCs/>
          <w:noProof/>
          <w:position w:val="-28"/>
          <w:sz w:val="28"/>
          <w:szCs w:val="28"/>
        </w:rPr>
        <w:object w:dxaOrig="4040" w:dyaOrig="680">
          <v:shape id="_x0000_i1094" type="#_x0000_t75" style="width:237pt;height:40.5pt" o:ole="">
            <v:imagedata r:id="rId147" o:title=""/>
          </v:shape>
          <o:OLEObject Type="Embed" ProgID="Equation.3" ShapeID="_x0000_i1094" DrawAspect="Content" ObjectID="_1508056591" r:id="rId148"/>
        </w:object>
      </w:r>
      <w:r w:rsidRPr="001A0B1A">
        <w:rPr>
          <w:bCs/>
          <w:noProof/>
          <w:sz w:val="28"/>
          <w:szCs w:val="28"/>
        </w:rPr>
        <w:tab/>
      </w:r>
      <w:r w:rsidRPr="001A0B1A">
        <w:rPr>
          <w:bCs/>
          <w:noProof/>
          <w:sz w:val="28"/>
          <w:szCs w:val="28"/>
        </w:rPr>
        <w:tab/>
        <w:t>(5.2)</w:t>
      </w:r>
    </w:p>
    <w:p w:rsidR="009E1300" w:rsidRPr="001A0B1A" w:rsidRDefault="009E1300" w:rsidP="00C631EE">
      <w:pPr>
        <w:widowControl w:val="0"/>
        <w:ind w:firstLine="567"/>
        <w:jc w:val="both"/>
        <w:rPr>
          <w:bCs/>
          <w:noProof/>
          <w:sz w:val="28"/>
          <w:szCs w:val="28"/>
        </w:rPr>
      </w:pPr>
      <w:r w:rsidRPr="001A0B1A">
        <w:rPr>
          <w:bCs/>
          <w:noProof/>
          <w:sz w:val="28"/>
          <w:szCs w:val="28"/>
        </w:rPr>
        <w:t xml:space="preserve">де </w:t>
      </w:r>
      <w:r w:rsidRPr="001A0B1A">
        <w:rPr>
          <w:bCs/>
          <w:noProof/>
          <w:position w:val="-14"/>
          <w:sz w:val="28"/>
          <w:szCs w:val="28"/>
        </w:rPr>
        <w:object w:dxaOrig="360" w:dyaOrig="380">
          <v:shape id="_x0000_i1095" type="#_x0000_t75" style="width:21.75pt;height:22.5pt" o:ole="">
            <v:imagedata r:id="rId149" o:title=""/>
          </v:shape>
          <o:OLEObject Type="Embed" ProgID="Equation.3" ShapeID="_x0000_i1095" DrawAspect="Content" ObjectID="_1508056592" r:id="rId150"/>
        </w:object>
      </w:r>
      <w:r w:rsidRPr="001A0B1A">
        <w:rPr>
          <w:bCs/>
          <w:i/>
          <w:noProof/>
          <w:sz w:val="28"/>
          <w:szCs w:val="28"/>
        </w:rPr>
        <w:t xml:space="preserve"> </w:t>
      </w:r>
      <w:r w:rsidRPr="001A0B1A">
        <w:rPr>
          <w:bCs/>
          <w:noProof/>
          <w:sz w:val="28"/>
          <w:szCs w:val="28"/>
        </w:rPr>
        <w:t>– норматив рентабельності (значення узгоджується з викладачем);</w:t>
      </w:r>
    </w:p>
    <w:p w:rsidR="009E1300" w:rsidRPr="001A0B1A" w:rsidRDefault="009E1300" w:rsidP="00C631EE">
      <w:pPr>
        <w:ind w:firstLine="567"/>
        <w:jc w:val="both"/>
        <w:rPr>
          <w:bCs/>
          <w:noProof/>
          <w:sz w:val="28"/>
          <w:szCs w:val="28"/>
        </w:rPr>
      </w:pPr>
      <w:r w:rsidRPr="001A0B1A">
        <w:rPr>
          <w:bCs/>
          <w:noProof/>
          <w:position w:val="-12"/>
          <w:sz w:val="28"/>
          <w:szCs w:val="28"/>
        </w:rPr>
        <w:object w:dxaOrig="340" w:dyaOrig="360">
          <v:shape id="_x0000_i1096" type="#_x0000_t75" style="width:20.25pt;height:21pt" o:ole="">
            <v:imagedata r:id="rId151" o:title=""/>
          </v:shape>
          <o:OLEObject Type="Embed" ProgID="Equation.3" ShapeID="_x0000_i1096" DrawAspect="Content" ObjectID="_1508056593" r:id="rId152"/>
        </w:object>
      </w:r>
      <w:r w:rsidRPr="001A0B1A">
        <w:rPr>
          <w:bCs/>
          <w:noProof/>
          <w:sz w:val="28"/>
          <w:szCs w:val="28"/>
        </w:rPr>
        <w:t>– витрати на прив'язку та освоєння проектного рішення на конкретному об’єкті, грн.;</w:t>
      </w:r>
    </w:p>
    <w:p w:rsidR="009E1300" w:rsidRPr="001A0B1A" w:rsidRDefault="009E1300">
      <w:pPr>
        <w:spacing w:line="264" w:lineRule="auto"/>
        <w:ind w:right="-2" w:firstLine="567"/>
        <w:jc w:val="both"/>
        <w:rPr>
          <w:bCs/>
          <w:noProof/>
          <w:sz w:val="28"/>
          <w:szCs w:val="28"/>
        </w:rPr>
      </w:pPr>
      <w:r w:rsidRPr="001A0B1A">
        <w:rPr>
          <w:bCs/>
          <w:noProof/>
          <w:position w:val="-10"/>
          <w:sz w:val="28"/>
          <w:szCs w:val="28"/>
        </w:rPr>
        <w:object w:dxaOrig="340" w:dyaOrig="340">
          <v:shape id="_x0000_i1097" type="#_x0000_t75" style="width:20.25pt;height:20.25pt" o:ole="">
            <v:imagedata r:id="rId153" o:title=""/>
          </v:shape>
          <o:OLEObject Type="Embed" ProgID="Equation.3" ShapeID="_x0000_i1097" DrawAspect="Content" ObjectID="_1508056594" r:id="rId154"/>
        </w:object>
      </w:r>
      <w:r w:rsidRPr="001A0B1A">
        <w:rPr>
          <w:bCs/>
          <w:noProof/>
          <w:sz w:val="28"/>
          <w:szCs w:val="28"/>
        </w:rPr>
        <w:t>– витрати на доукомплектування технічних засобів на об'єкті, грн.;</w:t>
      </w:r>
    </w:p>
    <w:p w:rsidR="009E1300" w:rsidRPr="001A0B1A" w:rsidRDefault="009E1300" w:rsidP="00C631EE">
      <w:pPr>
        <w:ind w:firstLine="567"/>
        <w:jc w:val="both"/>
        <w:rPr>
          <w:bCs/>
          <w:noProof/>
          <w:sz w:val="28"/>
          <w:szCs w:val="28"/>
        </w:rPr>
      </w:pPr>
      <w:r w:rsidRPr="001A0B1A">
        <w:rPr>
          <w:bCs/>
          <w:noProof/>
          <w:position w:val="-14"/>
          <w:sz w:val="28"/>
          <w:szCs w:val="28"/>
        </w:rPr>
        <w:object w:dxaOrig="520" w:dyaOrig="380">
          <v:shape id="_x0000_i1098" type="#_x0000_t75" style="width:31.5pt;height:22.5pt" o:ole="">
            <v:imagedata r:id="rId155" o:title=""/>
          </v:shape>
          <o:OLEObject Type="Embed" ProgID="Equation.3" ShapeID="_x0000_i1098" DrawAspect="Content" ObjectID="_1508056595" r:id="rId156"/>
        </w:object>
      </w:r>
      <w:r w:rsidRPr="001A0B1A">
        <w:rPr>
          <w:bCs/>
          <w:noProof/>
          <w:sz w:val="28"/>
          <w:szCs w:val="28"/>
        </w:rPr>
        <w:t>– ставка податку на додану вартість (20 %).</w:t>
      </w:r>
    </w:p>
    <w:p w:rsidR="009E1300" w:rsidRPr="001A0B1A" w:rsidRDefault="009E1300" w:rsidP="00C631EE">
      <w:pPr>
        <w:ind w:firstLine="567"/>
        <w:jc w:val="both"/>
        <w:rPr>
          <w:bCs/>
          <w:noProof/>
          <w:sz w:val="28"/>
          <w:szCs w:val="28"/>
        </w:rPr>
      </w:pPr>
      <w:r w:rsidRPr="001A0B1A">
        <w:rPr>
          <w:bCs/>
          <w:noProof/>
          <w:sz w:val="28"/>
          <w:szCs w:val="28"/>
        </w:rPr>
        <w:t>Теперішня вартість витрат на експлуатацію проектного рішення розраховується за формулою:</w:t>
      </w:r>
    </w:p>
    <w:p w:rsidR="009E1300" w:rsidRPr="001A0B1A" w:rsidRDefault="009E1300">
      <w:pPr>
        <w:spacing w:line="264" w:lineRule="auto"/>
        <w:ind w:right="-2" w:firstLine="2992"/>
        <w:jc w:val="both"/>
        <w:rPr>
          <w:bCs/>
          <w:noProof/>
          <w:sz w:val="28"/>
          <w:szCs w:val="28"/>
        </w:rPr>
      </w:pPr>
      <w:r w:rsidRPr="001A0B1A">
        <w:rPr>
          <w:bCs/>
          <w:noProof/>
          <w:position w:val="-28"/>
          <w:sz w:val="28"/>
          <w:szCs w:val="28"/>
        </w:rPr>
        <w:object w:dxaOrig="2020" w:dyaOrig="700">
          <v:shape id="_x0000_i1099" type="#_x0000_t75" style="width:129.75pt;height:44.25pt" o:ole="">
            <v:imagedata r:id="rId157" o:title=""/>
          </v:shape>
          <o:OLEObject Type="Embed" ProgID="Equation.3" ShapeID="_x0000_i1099" DrawAspect="Content" ObjectID="_1508056596" r:id="rId158"/>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(5.3)</w:t>
      </w:r>
    </w:p>
    <w:p w:rsidR="009E1300" w:rsidRPr="001A0B1A" w:rsidRDefault="009E1300" w:rsidP="00C631EE">
      <w:pPr>
        <w:ind w:firstLine="567"/>
        <w:jc w:val="both"/>
        <w:rPr>
          <w:bCs/>
          <w:noProof/>
          <w:sz w:val="28"/>
          <w:szCs w:val="28"/>
        </w:rPr>
      </w:pPr>
      <w:r w:rsidRPr="001A0B1A">
        <w:rPr>
          <w:bCs/>
          <w:noProof/>
          <w:sz w:val="28"/>
          <w:szCs w:val="28"/>
        </w:rPr>
        <w:t xml:space="preserve">де </w:t>
      </w:r>
      <w:r w:rsidRPr="001A0B1A">
        <w:rPr>
          <w:bCs/>
          <w:noProof/>
          <w:position w:val="-14"/>
          <w:sz w:val="28"/>
          <w:szCs w:val="28"/>
        </w:rPr>
        <w:object w:dxaOrig="600" w:dyaOrig="380">
          <v:shape id="_x0000_i1100" type="#_x0000_t75" style="width:36pt;height:22.5pt" o:ole="">
            <v:imagedata r:id="rId159" o:title=""/>
          </v:shape>
          <o:OLEObject Type="Embed" ProgID="Equation.3" ShapeID="_x0000_i1100" DrawAspect="Content" ObjectID="_1508056597" r:id="rId160"/>
        </w:object>
      </w:r>
      <w:r w:rsidRPr="001A0B1A">
        <w:rPr>
          <w:bCs/>
          <w:noProof/>
          <w:sz w:val="28"/>
          <w:szCs w:val="28"/>
        </w:rPr>
        <w:t xml:space="preserve"> - річні експлуатаційні витрати в t-ому році, грн.;</w:t>
      </w:r>
    </w:p>
    <w:p w:rsidR="009E1300" w:rsidRPr="001A0B1A" w:rsidRDefault="009E1300">
      <w:pPr>
        <w:spacing w:line="264" w:lineRule="auto"/>
        <w:ind w:right="-2" w:firstLine="567"/>
        <w:jc w:val="both"/>
        <w:rPr>
          <w:bCs/>
          <w:noProof/>
          <w:sz w:val="28"/>
          <w:szCs w:val="28"/>
        </w:rPr>
      </w:pPr>
      <w:r w:rsidRPr="001A0B1A">
        <w:rPr>
          <w:bCs/>
          <w:noProof/>
          <w:position w:val="-4"/>
          <w:sz w:val="28"/>
          <w:szCs w:val="28"/>
        </w:rPr>
        <w:object w:dxaOrig="220" w:dyaOrig="260">
          <v:shape id="_x0000_i1101" type="#_x0000_t75" style="width:13.5pt;height:15.75pt" o:ole="">
            <v:imagedata r:id="rId161" o:title=""/>
          </v:shape>
          <o:OLEObject Type="Embed" ProgID="Equation.3" ShapeID="_x0000_i1101" DrawAspect="Content" ObjectID="_1508056598" r:id="rId162"/>
        </w:object>
      </w:r>
      <w:r w:rsidRPr="001A0B1A">
        <w:rPr>
          <w:bCs/>
          <w:noProof/>
          <w:sz w:val="28"/>
          <w:szCs w:val="28"/>
        </w:rPr>
        <w:t xml:space="preserve"> - строк служби проектного рішення, років;</w:t>
      </w:r>
    </w:p>
    <w:p w:rsidR="009E1300" w:rsidRPr="001A0B1A" w:rsidRDefault="009E1300" w:rsidP="00C631EE">
      <w:pPr>
        <w:widowControl w:val="0"/>
        <w:ind w:firstLine="567"/>
        <w:jc w:val="both"/>
        <w:rPr>
          <w:bCs/>
          <w:noProof/>
          <w:sz w:val="28"/>
          <w:szCs w:val="28"/>
        </w:rPr>
      </w:pPr>
      <w:r w:rsidRPr="001A0B1A">
        <w:rPr>
          <w:bCs/>
          <w:noProof/>
          <w:position w:val="-4"/>
          <w:sz w:val="28"/>
          <w:szCs w:val="28"/>
        </w:rPr>
        <w:object w:dxaOrig="240" w:dyaOrig="260">
          <v:shape id="_x0000_i1102" type="#_x0000_t75" style="width:14.25pt;height:15.75pt" o:ole="">
            <v:imagedata r:id="rId163" o:title=""/>
          </v:shape>
          <o:OLEObject Type="Embed" ProgID="Equation.3" ShapeID="_x0000_i1102" DrawAspect="Content" ObjectID="_1508056599" r:id="rId164"/>
        </w:object>
      </w:r>
      <w:r w:rsidRPr="001A0B1A">
        <w:rPr>
          <w:bCs/>
          <w:noProof/>
          <w:sz w:val="28"/>
          <w:szCs w:val="28"/>
        </w:rPr>
        <w:t xml:space="preserve"> - річна ставка проценту банків.</w:t>
      </w:r>
    </w:p>
    <w:p w:rsidR="009E1300" w:rsidRPr="001A0B1A" w:rsidRDefault="009E1300" w:rsidP="00C631EE">
      <w:pPr>
        <w:pStyle w:val="22"/>
        <w:widowControl w:val="0"/>
        <w:ind w:firstLine="748"/>
        <w:rPr>
          <w:noProof/>
          <w:sz w:val="28"/>
          <w:szCs w:val="28"/>
        </w:rPr>
      </w:pPr>
      <w:r w:rsidRPr="001A0B1A">
        <w:rPr>
          <w:noProof/>
          <w:sz w:val="28"/>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1A0B1A">
        <w:rPr>
          <w:bCs/>
          <w:noProof/>
          <w:position w:val="-10"/>
          <w:sz w:val="28"/>
          <w:szCs w:val="28"/>
        </w:rPr>
        <w:object w:dxaOrig="1380" w:dyaOrig="340">
          <v:shape id="_x0000_i1103" type="#_x0000_t75" style="width:83.25pt;height:20.25pt" o:ole="">
            <v:imagedata r:id="rId165" o:title=""/>
          </v:shape>
          <o:OLEObject Type="Embed" ProgID="Equation.3" ShapeID="_x0000_i1103" DrawAspect="Content" ObjectID="_1508056600" r:id="rId166"/>
        </w:object>
      </w:r>
      <w:r w:rsidRPr="001A0B1A">
        <w:rPr>
          <w:bCs/>
          <w:noProof/>
          <w:sz w:val="28"/>
          <w:szCs w:val="28"/>
        </w:rPr>
        <w:t>.</w:t>
      </w:r>
    </w:p>
    <w:p w:rsidR="009E1300" w:rsidRPr="001A0B1A" w:rsidRDefault="009E1300">
      <w:pPr>
        <w:pStyle w:val="2"/>
        <w:spacing w:line="264" w:lineRule="auto"/>
        <w:ind w:right="-2"/>
        <w:rPr>
          <w:b/>
          <w:bCs/>
          <w:iCs/>
          <w:noProof/>
          <w:sz w:val="28"/>
          <w:szCs w:val="28"/>
          <w:lang w:val="uk-UA"/>
        </w:rPr>
      </w:pPr>
      <w:bookmarkStart w:id="7" w:name="_Toc501202630"/>
      <w:bookmarkStart w:id="8" w:name="_Toc501202742"/>
      <w:bookmarkStart w:id="9" w:name="_Toc501202790"/>
      <w:bookmarkStart w:id="10" w:name="_Toc501602363"/>
      <w:r w:rsidRPr="001A0B1A">
        <w:rPr>
          <w:b/>
          <w:bCs/>
          <w:iCs/>
          <w:noProof/>
          <w:sz w:val="28"/>
          <w:szCs w:val="28"/>
          <w:lang w:val="uk-UA"/>
        </w:rPr>
        <w:lastRenderedPageBreak/>
        <w:t>6. ВИЗНАЧЕННЯ ПОКАЗНИКІВ ЕКОНОМІЧНОЇ ЕФЕКТИВНОСТІ</w:t>
      </w:r>
      <w:bookmarkEnd w:id="7"/>
      <w:bookmarkEnd w:id="8"/>
      <w:bookmarkEnd w:id="9"/>
      <w:bookmarkEnd w:id="10"/>
    </w:p>
    <w:p w:rsidR="009E1300" w:rsidRPr="001A0B1A" w:rsidRDefault="009E1300" w:rsidP="00C631EE">
      <w:pPr>
        <w:spacing w:line="264" w:lineRule="auto"/>
        <w:ind w:right="-2" w:firstLine="567"/>
        <w:jc w:val="both"/>
        <w:rPr>
          <w:bCs/>
          <w:noProof/>
          <w:sz w:val="28"/>
          <w:szCs w:val="28"/>
        </w:rPr>
      </w:pPr>
      <w:r w:rsidRPr="001A0B1A">
        <w:rPr>
          <w:bCs/>
          <w:noProof/>
          <w:sz w:val="28"/>
          <w:szCs w:val="28"/>
        </w:rPr>
        <w:t>Якщо базою для порівняння обрані відповідні програмні засоби, в даному розділі розраховуються такі показники:</w:t>
      </w:r>
    </w:p>
    <w:p w:rsidR="009E1300" w:rsidRPr="001A0B1A" w:rsidRDefault="009E1300">
      <w:pPr>
        <w:pStyle w:val="a5"/>
        <w:spacing w:line="264" w:lineRule="auto"/>
        <w:ind w:right="-2"/>
        <w:rPr>
          <w:bCs/>
          <w:noProof/>
          <w:szCs w:val="28"/>
        </w:rPr>
      </w:pPr>
      <w:r w:rsidRPr="001A0B1A">
        <w:rPr>
          <w:bCs/>
          <w:noProof/>
          <w:szCs w:val="28"/>
        </w:rPr>
        <w:t>1) Показник конкурентоспроможності:</w:t>
      </w:r>
    </w:p>
    <w:p w:rsidR="009E1300" w:rsidRDefault="009E1300">
      <w:pPr>
        <w:spacing w:line="264" w:lineRule="auto"/>
        <w:ind w:right="-2" w:firstLine="2805"/>
        <w:jc w:val="both"/>
        <w:rPr>
          <w:bCs/>
          <w:noProof/>
          <w:sz w:val="28"/>
          <w:szCs w:val="28"/>
        </w:rPr>
      </w:pPr>
      <w:r w:rsidRPr="001A0B1A">
        <w:rPr>
          <w:bCs/>
          <w:noProof/>
          <w:position w:val="-28"/>
          <w:sz w:val="28"/>
          <w:szCs w:val="28"/>
        </w:rPr>
        <w:object w:dxaOrig="1780" w:dyaOrig="660">
          <v:shape id="_x0000_i1104" type="#_x0000_t75" style="width:89.25pt;height:33pt" o:ole="">
            <v:imagedata r:id="rId167" o:title=""/>
          </v:shape>
          <o:OLEObject Type="Embed" ProgID="Equation.3" ShapeID="_x0000_i1104" DrawAspect="Content" ObjectID="_1508056601" r:id="rId168"/>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(6.1)</w:t>
      </w:r>
    </w:p>
    <w:p w:rsidR="00F93198" w:rsidRDefault="00F93198" w:rsidP="00F93198">
      <w:pPr>
        <w:ind w:firstLine="709"/>
        <w:jc w:val="both"/>
        <w:rPr>
          <w:rFonts w:eastAsia="Calibri"/>
          <w:i/>
          <w:sz w:val="28"/>
          <w:szCs w:val="28"/>
        </w:rPr>
      </w:pPr>
      <w:r w:rsidRPr="00F93198">
        <w:rPr>
          <w:bCs/>
          <w:i/>
          <w:noProof/>
          <w:sz w:val="28"/>
          <w:szCs w:val="28"/>
        </w:rPr>
        <w:t xml:space="preserve">Примітка: </w:t>
      </w:r>
      <w:r w:rsidRPr="00F93198">
        <w:rPr>
          <w:rFonts w:eastAsia="Calibri"/>
          <w:i/>
          <w:sz w:val="28"/>
          <w:szCs w:val="28"/>
        </w:rPr>
        <w:t>Коефіцієнт конкурентоспроможності має бути не менше одиниці</w:t>
      </w:r>
      <w:r>
        <w:rPr>
          <w:rFonts w:eastAsia="Calibri"/>
          <w:i/>
          <w:sz w:val="28"/>
          <w:szCs w:val="28"/>
        </w:rPr>
        <w:t>.</w:t>
      </w:r>
    </w:p>
    <w:p w:rsidR="00F93198" w:rsidRPr="001A0B1A" w:rsidRDefault="00F93198" w:rsidP="00F93198">
      <w:pPr>
        <w:ind w:firstLine="709"/>
        <w:jc w:val="both"/>
        <w:rPr>
          <w:bCs/>
          <w:noProof/>
          <w:sz w:val="28"/>
          <w:szCs w:val="28"/>
        </w:rPr>
      </w:pPr>
    </w:p>
    <w:p w:rsidR="009E1300" w:rsidRPr="001A0B1A" w:rsidRDefault="009E1300">
      <w:pPr>
        <w:spacing w:line="264" w:lineRule="auto"/>
        <w:ind w:right="-2" w:firstLine="567"/>
        <w:jc w:val="both"/>
        <w:rPr>
          <w:bCs/>
          <w:noProof/>
          <w:sz w:val="28"/>
          <w:szCs w:val="28"/>
        </w:rPr>
      </w:pPr>
      <w:r w:rsidRPr="001A0B1A">
        <w:rPr>
          <w:bCs/>
          <w:noProof/>
          <w:sz w:val="28"/>
          <w:szCs w:val="28"/>
        </w:rPr>
        <w:t>2) Економічний ефект в сфері експлуатації (грн.):</w:t>
      </w:r>
    </w:p>
    <w:p w:rsidR="009E1300" w:rsidRPr="001A0B1A" w:rsidRDefault="009E1300">
      <w:pPr>
        <w:spacing w:line="264" w:lineRule="auto"/>
        <w:ind w:right="-2" w:firstLine="2805"/>
        <w:jc w:val="both"/>
        <w:rPr>
          <w:bCs/>
          <w:noProof/>
          <w:sz w:val="28"/>
          <w:szCs w:val="28"/>
        </w:rPr>
      </w:pPr>
      <w:r w:rsidRPr="001A0B1A">
        <w:rPr>
          <w:bCs/>
          <w:noProof/>
          <w:position w:val="-10"/>
          <w:sz w:val="28"/>
          <w:szCs w:val="28"/>
        </w:rPr>
        <w:object w:dxaOrig="2160" w:dyaOrig="320">
          <v:shape id="_x0000_i1105" type="#_x0000_t75" style="width:108pt;height:15.75pt" o:ole="">
            <v:imagedata r:id="rId169" o:title=""/>
          </v:shape>
          <o:OLEObject Type="Embed" ProgID="Equation.3" ShapeID="_x0000_i1105" DrawAspect="Content" ObjectID="_1508056602" r:id="rId170"/>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(6.2)</w:t>
      </w:r>
    </w:p>
    <w:p w:rsidR="009E1300" w:rsidRPr="001A0B1A" w:rsidRDefault="009E1300">
      <w:pPr>
        <w:spacing w:line="264" w:lineRule="auto"/>
        <w:ind w:right="-2" w:firstLine="567"/>
        <w:outlineLvl w:val="0"/>
        <w:rPr>
          <w:bCs/>
          <w:noProof/>
          <w:sz w:val="28"/>
          <w:szCs w:val="28"/>
        </w:rPr>
      </w:pPr>
      <w:r w:rsidRPr="001A0B1A">
        <w:rPr>
          <w:bCs/>
          <w:noProof/>
          <w:sz w:val="28"/>
          <w:szCs w:val="28"/>
        </w:rPr>
        <w:t>3) Економічний ефект в сфері проектування (грн.):</w:t>
      </w:r>
    </w:p>
    <w:p w:rsidR="009E1300" w:rsidRPr="001A0B1A" w:rsidRDefault="009E1300">
      <w:pPr>
        <w:spacing w:line="264" w:lineRule="auto"/>
        <w:ind w:right="-2" w:firstLine="2805"/>
        <w:jc w:val="both"/>
        <w:rPr>
          <w:bCs/>
          <w:noProof/>
          <w:sz w:val="28"/>
          <w:szCs w:val="28"/>
        </w:rPr>
      </w:pPr>
      <w:r w:rsidRPr="001A0B1A">
        <w:rPr>
          <w:bCs/>
          <w:noProof/>
          <w:position w:val="-10"/>
          <w:sz w:val="28"/>
          <w:szCs w:val="28"/>
        </w:rPr>
        <w:object w:dxaOrig="1560" w:dyaOrig="320">
          <v:shape id="_x0000_i1106" type="#_x0000_t75" style="width:78pt;height:15.75pt" o:ole="">
            <v:imagedata r:id="rId171" o:title=""/>
          </v:shape>
          <o:OLEObject Type="Embed" ProgID="Equation.3" ShapeID="_x0000_i1106" DrawAspect="Content" ObjectID="_1508056603" r:id="rId172"/>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(6.3)</w:t>
      </w:r>
    </w:p>
    <w:p w:rsidR="009E1300" w:rsidRPr="001A0B1A" w:rsidRDefault="009E1300">
      <w:pPr>
        <w:spacing w:line="264" w:lineRule="auto"/>
        <w:ind w:right="-2" w:firstLine="567"/>
        <w:jc w:val="both"/>
        <w:rPr>
          <w:bCs/>
          <w:noProof/>
          <w:sz w:val="28"/>
          <w:szCs w:val="28"/>
        </w:rPr>
      </w:pPr>
      <w:r w:rsidRPr="001A0B1A">
        <w:rPr>
          <w:bCs/>
          <w:noProof/>
          <w:sz w:val="28"/>
          <w:szCs w:val="28"/>
        </w:rPr>
        <w:t>Якщо Епр&gt;0 та Еекс&gt;0, то розраховується:</w:t>
      </w:r>
    </w:p>
    <w:p w:rsidR="009E1300" w:rsidRPr="001A0B1A" w:rsidRDefault="009E1300">
      <w:pPr>
        <w:numPr>
          <w:ilvl w:val="0"/>
          <w:numId w:val="12"/>
        </w:numPr>
        <w:spacing w:line="264" w:lineRule="auto"/>
        <w:ind w:right="-2"/>
        <w:jc w:val="both"/>
        <w:rPr>
          <w:bCs/>
          <w:noProof/>
          <w:sz w:val="28"/>
          <w:szCs w:val="28"/>
        </w:rPr>
      </w:pPr>
      <w:r w:rsidRPr="001A0B1A">
        <w:rPr>
          <w:bCs/>
          <w:noProof/>
          <w:sz w:val="28"/>
          <w:szCs w:val="28"/>
        </w:rPr>
        <w:t>Додатковий економічний ефект в сфері експлуатації (грн.):</w:t>
      </w:r>
    </w:p>
    <w:p w:rsidR="009E1300" w:rsidRPr="001A0B1A" w:rsidRDefault="009E1300">
      <w:pPr>
        <w:spacing w:line="264" w:lineRule="auto"/>
        <w:ind w:right="-2" w:firstLine="2618"/>
        <w:jc w:val="both"/>
        <w:rPr>
          <w:bCs/>
          <w:noProof/>
          <w:sz w:val="28"/>
          <w:szCs w:val="28"/>
        </w:rPr>
      </w:pPr>
      <w:r w:rsidRPr="001A0B1A">
        <w:rPr>
          <w:bCs/>
          <w:noProof/>
          <w:color w:val="800000"/>
          <w:position w:val="-28"/>
          <w:sz w:val="28"/>
          <w:szCs w:val="28"/>
        </w:rPr>
        <w:object w:dxaOrig="2460" w:dyaOrig="680">
          <v:shape id="_x0000_i1107" type="#_x0000_t75" style="width:147.75pt;height:41.25pt" o:ole="" fillcolor="window">
            <v:imagedata r:id="rId173" o:title=""/>
          </v:shape>
          <o:OLEObject Type="Embed" ProgID="Equation.3" ShapeID="_x0000_i1107" DrawAspect="Content" ObjectID="_1508056604" r:id="rId174"/>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(6.4)</w:t>
      </w:r>
    </w:p>
    <w:p w:rsidR="009E1300" w:rsidRPr="001A0B1A" w:rsidRDefault="009E1300">
      <w:pPr>
        <w:numPr>
          <w:ilvl w:val="0"/>
          <w:numId w:val="12"/>
        </w:numPr>
        <w:spacing w:line="264" w:lineRule="auto"/>
        <w:ind w:right="-2"/>
        <w:jc w:val="both"/>
        <w:rPr>
          <w:bCs/>
          <w:noProof/>
          <w:sz w:val="28"/>
          <w:szCs w:val="28"/>
        </w:rPr>
      </w:pPr>
      <w:r w:rsidRPr="001A0B1A">
        <w:rPr>
          <w:bCs/>
          <w:noProof/>
          <w:sz w:val="28"/>
          <w:szCs w:val="28"/>
        </w:rPr>
        <w:t>Додатковий економічний ефект в сфері проектування (грн.):</w:t>
      </w:r>
    </w:p>
    <w:p w:rsidR="009E1300" w:rsidRPr="001A0B1A" w:rsidRDefault="009E1300">
      <w:pPr>
        <w:spacing w:line="264" w:lineRule="auto"/>
        <w:ind w:right="-2" w:firstLine="2618"/>
        <w:jc w:val="both"/>
        <w:rPr>
          <w:bCs/>
          <w:noProof/>
          <w:sz w:val="28"/>
          <w:szCs w:val="28"/>
        </w:rPr>
      </w:pPr>
      <w:r w:rsidRPr="001A0B1A">
        <w:rPr>
          <w:bCs/>
          <w:noProof/>
          <w:position w:val="-14"/>
          <w:sz w:val="28"/>
          <w:szCs w:val="28"/>
        </w:rPr>
        <w:object w:dxaOrig="2240" w:dyaOrig="400">
          <v:shape id="_x0000_i1108" type="#_x0000_t75" style="width:111.75pt;height:20.25pt" o:ole="">
            <v:imagedata r:id="rId175" o:title=""/>
          </v:shape>
          <o:OLEObject Type="Embed" ProgID="Equation.3" ShapeID="_x0000_i1108" DrawAspect="Content" ObjectID="_1508056605" r:id="rId176"/>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vertAlign w:val="superscript"/>
        </w:rPr>
        <w:tab/>
      </w:r>
      <w:r w:rsidRPr="001A0B1A">
        <w:rPr>
          <w:bCs/>
          <w:noProof/>
          <w:sz w:val="28"/>
          <w:szCs w:val="28"/>
        </w:rPr>
        <w:t>(6.5)</w:t>
      </w:r>
    </w:p>
    <w:p w:rsidR="009E1300" w:rsidRPr="001A0B1A" w:rsidRDefault="009E1300">
      <w:pPr>
        <w:spacing w:line="264" w:lineRule="auto"/>
        <w:ind w:right="-2" w:firstLine="567"/>
        <w:jc w:val="both"/>
        <w:rPr>
          <w:bCs/>
          <w:noProof/>
          <w:sz w:val="28"/>
          <w:szCs w:val="28"/>
        </w:rPr>
      </w:pPr>
      <w:r w:rsidRPr="001A0B1A">
        <w:rPr>
          <w:bCs/>
          <w:noProof/>
          <w:sz w:val="28"/>
          <w:szCs w:val="28"/>
        </w:rPr>
        <w:t>6) Термін окупності витрат на проектування рішення (років):</w:t>
      </w:r>
    </w:p>
    <w:p w:rsidR="009E1300" w:rsidRDefault="009E1300">
      <w:pPr>
        <w:spacing w:line="264" w:lineRule="auto"/>
        <w:ind w:right="-2" w:firstLine="2618"/>
        <w:jc w:val="both"/>
        <w:rPr>
          <w:bCs/>
          <w:noProof/>
          <w:sz w:val="28"/>
          <w:szCs w:val="28"/>
        </w:rPr>
      </w:pPr>
      <w:r w:rsidRPr="001A0B1A">
        <w:rPr>
          <w:bCs/>
          <w:noProof/>
          <w:position w:val="-24"/>
          <w:sz w:val="28"/>
          <w:szCs w:val="28"/>
        </w:rPr>
        <w:object w:dxaOrig="1219" w:dyaOrig="620">
          <v:shape id="_x0000_i1109" type="#_x0000_t75" style="width:74.25pt;height:37.5pt" o:ole="">
            <v:imagedata r:id="rId177" o:title=""/>
          </v:shape>
          <o:OLEObject Type="Embed" ProgID="Equation.3" ShapeID="_x0000_i1109" DrawAspect="Content" ObjectID="_1508056606" r:id="rId178"/>
        </w:object>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r>
      <w:r w:rsidRPr="001A0B1A">
        <w:rPr>
          <w:bCs/>
          <w:noProof/>
          <w:sz w:val="28"/>
          <w:szCs w:val="28"/>
        </w:rPr>
        <w:tab/>
        <w:t>(6.6)</w:t>
      </w:r>
    </w:p>
    <w:p w:rsidR="00F93198" w:rsidRDefault="00F93198">
      <w:pPr>
        <w:spacing w:line="264" w:lineRule="auto"/>
        <w:ind w:right="-2" w:firstLine="2618"/>
        <w:jc w:val="both"/>
        <w:rPr>
          <w:bCs/>
          <w:noProof/>
          <w:sz w:val="28"/>
          <w:szCs w:val="28"/>
        </w:rPr>
      </w:pPr>
    </w:p>
    <w:p w:rsidR="00F93198" w:rsidRPr="00F93198" w:rsidRDefault="00F93198" w:rsidP="00F93198">
      <w:pPr>
        <w:ind w:firstLine="709"/>
        <w:jc w:val="both"/>
        <w:rPr>
          <w:rFonts w:eastAsia="Calibri"/>
          <w:i/>
          <w:sz w:val="28"/>
          <w:szCs w:val="28"/>
        </w:rPr>
      </w:pPr>
      <w:r w:rsidRPr="00F93198">
        <w:rPr>
          <w:i/>
          <w:noProof/>
          <w:sz w:val="28"/>
          <w:szCs w:val="28"/>
          <w:lang w:eastAsia="ru-RU"/>
        </w:rPr>
        <w:t xml:space="preserve">Примітка: </w:t>
      </w:r>
      <w:r w:rsidRPr="00F93198">
        <w:rPr>
          <w:i/>
          <w:noProof/>
          <w:sz w:val="28"/>
          <w:szCs w:val="28"/>
          <w:lang w:eastAsia="ru-RU"/>
        </w:rPr>
        <w:t>Термін окупності витрат на проектування рішення</w:t>
      </w:r>
      <w:r w:rsidRPr="00F93198">
        <w:rPr>
          <w:rFonts w:eastAsia="Calibri"/>
          <w:i/>
          <w:sz w:val="28"/>
          <w:szCs w:val="28"/>
        </w:rPr>
        <w:t xml:space="preserve"> має бути від 0,5 року (6 місяців) – до 3-х років</w:t>
      </w:r>
      <w:r w:rsidRPr="00F93198">
        <w:rPr>
          <w:rFonts w:eastAsia="Calibri"/>
          <w:i/>
          <w:sz w:val="28"/>
          <w:szCs w:val="28"/>
        </w:rPr>
        <w:t xml:space="preserve">. </w:t>
      </w:r>
      <w:r w:rsidRPr="00F93198">
        <w:rPr>
          <w:rFonts w:eastAsia="Calibri"/>
          <w:i/>
          <w:sz w:val="28"/>
          <w:szCs w:val="28"/>
        </w:rPr>
        <w:t>Комерційні проекти швидкі (до року)</w:t>
      </w:r>
      <w:r w:rsidRPr="00F93198">
        <w:rPr>
          <w:rFonts w:eastAsia="Calibri"/>
          <w:i/>
          <w:sz w:val="28"/>
          <w:szCs w:val="28"/>
        </w:rPr>
        <w:t xml:space="preserve">. Окупність у суспільних проектах </w:t>
      </w:r>
      <w:r w:rsidRPr="00F93198">
        <w:rPr>
          <w:rFonts w:eastAsia="Calibri"/>
          <w:i/>
          <w:sz w:val="28"/>
          <w:szCs w:val="28"/>
        </w:rPr>
        <w:t>може бути і більше 4</w:t>
      </w:r>
      <w:r w:rsidRPr="00F93198">
        <w:rPr>
          <w:rFonts w:eastAsia="Calibri"/>
          <w:i/>
          <w:sz w:val="28"/>
          <w:szCs w:val="28"/>
        </w:rPr>
        <w:t xml:space="preserve"> років.</w:t>
      </w:r>
    </w:p>
    <w:p w:rsidR="001C05BE" w:rsidRDefault="001C05BE">
      <w:pPr>
        <w:spacing w:line="264" w:lineRule="auto"/>
        <w:ind w:right="-2" w:firstLine="567"/>
        <w:jc w:val="both"/>
        <w:rPr>
          <w:bCs/>
          <w:noProof/>
          <w:sz w:val="28"/>
          <w:szCs w:val="28"/>
        </w:rPr>
      </w:pPr>
    </w:p>
    <w:p w:rsidR="009E1300" w:rsidRPr="001A0B1A" w:rsidRDefault="009E1300">
      <w:pPr>
        <w:spacing w:line="264" w:lineRule="auto"/>
        <w:ind w:right="-2" w:firstLine="567"/>
        <w:jc w:val="both"/>
        <w:rPr>
          <w:bCs/>
          <w:noProof/>
          <w:sz w:val="28"/>
          <w:szCs w:val="28"/>
        </w:rPr>
      </w:pPr>
      <w:r w:rsidRPr="001A0B1A">
        <w:rPr>
          <w:bCs/>
          <w:noProof/>
          <w:sz w:val="28"/>
          <w:szCs w:val="28"/>
        </w:rPr>
        <w:t>Результуючі показники економічної ефективності зводяться у таблицю за формою 8 (додаток А).</w:t>
      </w:r>
    </w:p>
    <w:p w:rsidR="009E1300" w:rsidRPr="001A0B1A" w:rsidRDefault="009E1300">
      <w:pPr>
        <w:spacing w:line="264" w:lineRule="auto"/>
        <w:ind w:right="-2" w:firstLine="567"/>
        <w:jc w:val="both"/>
        <w:rPr>
          <w:bCs/>
          <w:noProof/>
          <w:sz w:val="28"/>
          <w:szCs w:val="28"/>
        </w:rPr>
      </w:pPr>
    </w:p>
    <w:p w:rsidR="009E1300" w:rsidRPr="001A0B1A" w:rsidRDefault="009E1300">
      <w:pPr>
        <w:pStyle w:val="2"/>
        <w:spacing w:line="264" w:lineRule="auto"/>
        <w:ind w:left="360" w:right="-2"/>
        <w:rPr>
          <w:b/>
          <w:bCs/>
          <w:iCs/>
          <w:noProof/>
          <w:sz w:val="28"/>
          <w:szCs w:val="28"/>
          <w:lang w:val="uk-UA"/>
        </w:rPr>
      </w:pPr>
      <w:bookmarkStart w:id="11" w:name="_Toc501602364"/>
    </w:p>
    <w:p w:rsidR="009E1300" w:rsidRPr="001A0B1A" w:rsidRDefault="009E1300">
      <w:pPr>
        <w:pStyle w:val="2"/>
        <w:spacing w:line="264" w:lineRule="auto"/>
        <w:ind w:left="360" w:right="-2"/>
        <w:rPr>
          <w:b/>
          <w:bCs/>
          <w:iCs/>
          <w:noProof/>
          <w:sz w:val="28"/>
          <w:szCs w:val="28"/>
          <w:lang w:val="uk-UA"/>
        </w:rPr>
      </w:pPr>
      <w:r w:rsidRPr="001A0B1A">
        <w:rPr>
          <w:b/>
          <w:bCs/>
          <w:iCs/>
          <w:noProof/>
          <w:sz w:val="28"/>
          <w:szCs w:val="28"/>
          <w:lang w:val="uk-UA"/>
        </w:rPr>
        <w:t>7. ВИСНОВКИ</w:t>
      </w:r>
      <w:bookmarkEnd w:id="11"/>
    </w:p>
    <w:p w:rsidR="00F93198" w:rsidRDefault="00F93198">
      <w:pPr>
        <w:pStyle w:val="a3"/>
        <w:tabs>
          <w:tab w:val="num" w:pos="0"/>
        </w:tabs>
        <w:spacing w:line="264" w:lineRule="auto"/>
        <w:ind w:left="0" w:right="-87" w:firstLine="748"/>
        <w:rPr>
          <w:szCs w:val="28"/>
          <w:lang w:val="uk-UA"/>
        </w:rPr>
      </w:pPr>
      <w:r>
        <w:rPr>
          <w:szCs w:val="28"/>
          <w:lang w:val="uk-UA"/>
        </w:rPr>
        <w:t>В економічній</w:t>
      </w:r>
      <w:r w:rsidR="00C60AA4">
        <w:rPr>
          <w:szCs w:val="28"/>
          <w:lang w:val="uk-UA"/>
        </w:rPr>
        <w:t xml:space="preserve"> </w:t>
      </w:r>
      <w:r>
        <w:rPr>
          <w:szCs w:val="28"/>
          <w:lang w:val="uk-UA"/>
        </w:rPr>
        <w:t xml:space="preserve">частині </w:t>
      </w:r>
      <w:r w:rsidR="00C60AA4">
        <w:rPr>
          <w:szCs w:val="28"/>
          <w:lang w:val="uk-UA"/>
        </w:rPr>
        <w:t>необхідно навести</w:t>
      </w:r>
      <w:r>
        <w:rPr>
          <w:szCs w:val="28"/>
          <w:lang w:val="uk-UA"/>
        </w:rPr>
        <w:t xml:space="preserve"> короткі висновки до </w:t>
      </w:r>
      <w:r w:rsidR="00C60AA4">
        <w:rPr>
          <w:szCs w:val="28"/>
          <w:lang w:val="uk-UA"/>
        </w:rPr>
        <w:t>кожного</w:t>
      </w:r>
      <w:r>
        <w:rPr>
          <w:szCs w:val="28"/>
          <w:lang w:val="uk-UA"/>
        </w:rPr>
        <w:t xml:space="preserve"> параграфу</w:t>
      </w:r>
      <w:r w:rsidR="00C60AA4">
        <w:rPr>
          <w:szCs w:val="28"/>
          <w:lang w:val="uk-UA"/>
        </w:rPr>
        <w:t>.</w:t>
      </w:r>
    </w:p>
    <w:p w:rsidR="009E1300" w:rsidRPr="001A0B1A" w:rsidRDefault="009E1300">
      <w:pPr>
        <w:pStyle w:val="a3"/>
        <w:tabs>
          <w:tab w:val="num" w:pos="0"/>
        </w:tabs>
        <w:spacing w:line="264" w:lineRule="auto"/>
        <w:ind w:left="0" w:right="-87" w:firstLine="748"/>
        <w:rPr>
          <w:bCs/>
          <w:noProof/>
          <w:szCs w:val="28"/>
          <w:lang w:val="uk-UA"/>
        </w:rPr>
      </w:pPr>
      <w:r w:rsidRPr="001A0B1A">
        <w:rPr>
          <w:szCs w:val="28"/>
          <w:lang w:val="uk-UA"/>
        </w:rPr>
        <w:t xml:space="preserve">У висновках </w:t>
      </w:r>
      <w:r w:rsidR="00C60AA4">
        <w:rPr>
          <w:szCs w:val="28"/>
          <w:lang w:val="uk-UA"/>
        </w:rPr>
        <w:t xml:space="preserve">(загальних) </w:t>
      </w:r>
      <w:r w:rsidRPr="001A0B1A">
        <w:rPr>
          <w:szCs w:val="28"/>
          <w:lang w:val="uk-UA"/>
        </w:rPr>
        <w:t xml:space="preserve">студенту необхідно узагальнити отримані результати та відобразити доцільність проектного рішення через проведений аналіз </w:t>
      </w:r>
      <w:r w:rsidRPr="001A0B1A">
        <w:rPr>
          <w:bCs/>
          <w:noProof/>
          <w:szCs w:val="28"/>
          <w:lang w:val="uk-UA"/>
        </w:rPr>
        <w:t xml:space="preserve">показників економічної ефективності. </w:t>
      </w:r>
    </w:p>
    <w:p w:rsidR="00F93198" w:rsidRPr="00F93198" w:rsidRDefault="00F93198" w:rsidP="00F93198">
      <w:pPr>
        <w:ind w:firstLine="709"/>
        <w:jc w:val="both"/>
        <w:rPr>
          <w:rFonts w:eastAsia="Calibri"/>
          <w:sz w:val="28"/>
          <w:szCs w:val="28"/>
        </w:rPr>
      </w:pPr>
      <w:r w:rsidRPr="00F93198">
        <w:rPr>
          <w:rFonts w:eastAsia="Calibri"/>
          <w:sz w:val="28"/>
          <w:szCs w:val="28"/>
        </w:rPr>
        <w:t xml:space="preserve">Загальні висновки </w:t>
      </w:r>
      <w:r>
        <w:rPr>
          <w:rFonts w:eastAsia="Calibri"/>
          <w:sz w:val="28"/>
          <w:szCs w:val="28"/>
        </w:rPr>
        <w:t xml:space="preserve">повинні займати не менше 2/3 аркуша. </w:t>
      </w:r>
    </w:p>
    <w:p w:rsidR="00F93198" w:rsidRPr="00F93198" w:rsidRDefault="00C60AA4" w:rsidP="00F93198">
      <w:pPr>
        <w:pStyle w:val="2"/>
        <w:spacing w:line="288" w:lineRule="auto"/>
        <w:ind w:left="360" w:right="-2"/>
        <w:rPr>
          <w:b/>
          <w:bCs/>
          <w:iCs/>
          <w:noProof/>
          <w:sz w:val="28"/>
          <w:szCs w:val="28"/>
          <w:lang w:val="uk-UA"/>
        </w:rPr>
      </w:pPr>
      <w:r>
        <w:rPr>
          <w:b/>
          <w:bCs/>
          <w:iCs/>
          <w:noProof/>
          <w:sz w:val="28"/>
          <w:szCs w:val="28"/>
          <w:lang w:val="uk-UA"/>
        </w:rPr>
        <w:br w:type="page"/>
      </w:r>
      <w:r w:rsidR="00F93198" w:rsidRPr="00F93198">
        <w:rPr>
          <w:b/>
          <w:bCs/>
          <w:iCs/>
          <w:noProof/>
          <w:sz w:val="28"/>
          <w:szCs w:val="28"/>
          <w:lang w:val="uk-UA"/>
        </w:rPr>
        <w:lastRenderedPageBreak/>
        <w:t>8. ТЕХНІЧНІ ВИМОГИ ДО ОФОРМЛЕННЯ ТЕКСТУ ЕКОНОМІЧНОЇ ЧАСТИНИ</w:t>
      </w:r>
    </w:p>
    <w:p w:rsidR="00F93198" w:rsidRPr="00F93198" w:rsidRDefault="00F93198" w:rsidP="00F93198">
      <w:pPr>
        <w:pStyle w:val="a3"/>
        <w:tabs>
          <w:tab w:val="num" w:pos="0"/>
        </w:tabs>
        <w:spacing w:line="288" w:lineRule="auto"/>
        <w:ind w:left="0" w:right="-87" w:firstLine="748"/>
        <w:rPr>
          <w:szCs w:val="28"/>
          <w:lang w:val="uk-UA"/>
        </w:rPr>
      </w:pPr>
      <w:r w:rsidRPr="00F93198">
        <w:rPr>
          <w:szCs w:val="28"/>
          <w:lang w:val="uk-UA"/>
        </w:rPr>
        <w:t xml:space="preserve">Робота виконується за допомогою комп’ютера на одному боці аркуша білого паперу формату А-4 (210х297 мм) через 1,5 комп’ютерних інтервали до тридцяти рядків на сторінці. Мінімальна висота шрифту </w:t>
      </w:r>
      <w:smartTag w:uri="urn:schemas-microsoft-com:office:smarttags" w:element="metricconverter">
        <w:smartTagPr>
          <w:attr w:name="ProductID" w:val="1,8 мм"/>
        </w:smartTagPr>
        <w:r w:rsidRPr="00F93198">
          <w:rPr>
            <w:szCs w:val="28"/>
            <w:lang w:val="uk-UA"/>
          </w:rPr>
          <w:t>1,8 мм</w:t>
        </w:r>
      </w:smartTag>
      <w:r w:rsidRPr="00F93198">
        <w:rPr>
          <w:szCs w:val="28"/>
          <w:lang w:val="uk-UA"/>
        </w:rPr>
        <w:t xml:space="preserve">, що відповідає 14-му розміру комп’ютерного шрифту, абзацний відступ складає </w:t>
      </w:r>
      <w:smartTag w:uri="urn:schemas-microsoft-com:office:smarttags" w:element="metricconverter">
        <w:smartTagPr>
          <w:attr w:name="ProductID" w:val="1,27 см"/>
        </w:smartTagPr>
        <w:r w:rsidRPr="00F93198">
          <w:rPr>
            <w:szCs w:val="28"/>
            <w:lang w:val="uk-UA"/>
          </w:rPr>
          <w:t>1,27 см</w:t>
        </w:r>
      </w:smartTag>
      <w:r w:rsidRPr="00F93198">
        <w:rPr>
          <w:szCs w:val="28"/>
          <w:lang w:val="uk-UA"/>
        </w:rPr>
        <w:t xml:space="preserve">. На кожному аркуші повинні бути поля таких розмірів: ліворуч – </w:t>
      </w:r>
      <w:smartTag w:uri="urn:schemas-microsoft-com:office:smarttags" w:element="metricconverter">
        <w:smartTagPr>
          <w:attr w:name="ProductID" w:val="25 мм"/>
        </w:smartTagPr>
        <w:r w:rsidRPr="00F93198">
          <w:rPr>
            <w:szCs w:val="28"/>
            <w:lang w:val="uk-UA"/>
          </w:rPr>
          <w:t>25 мм</w:t>
        </w:r>
      </w:smartTag>
      <w:r w:rsidRPr="00F93198">
        <w:rPr>
          <w:szCs w:val="28"/>
          <w:lang w:val="uk-UA"/>
        </w:rPr>
        <w:t xml:space="preserve">, зверху та знизу – </w:t>
      </w:r>
      <w:smartTag w:uri="urn:schemas-microsoft-com:office:smarttags" w:element="metricconverter">
        <w:smartTagPr>
          <w:attr w:name="ProductID" w:val="20 мм"/>
        </w:smartTagPr>
        <w:r w:rsidRPr="00F93198">
          <w:rPr>
            <w:szCs w:val="28"/>
            <w:lang w:val="uk-UA"/>
          </w:rPr>
          <w:t>20 мм</w:t>
        </w:r>
      </w:smartTag>
      <w:r w:rsidRPr="00F93198">
        <w:rPr>
          <w:szCs w:val="28"/>
          <w:lang w:val="uk-UA"/>
        </w:rPr>
        <w:t xml:space="preserve">, праворуч  </w:t>
      </w:r>
      <w:smartTag w:uri="urn:schemas-microsoft-com:office:smarttags" w:element="metricconverter">
        <w:smartTagPr>
          <w:attr w:name="ProductID" w:val="10 мм"/>
        </w:smartTagPr>
        <w:r w:rsidRPr="00F93198">
          <w:rPr>
            <w:szCs w:val="28"/>
            <w:lang w:val="uk-UA"/>
          </w:rPr>
          <w:t>10 мм</w:t>
        </w:r>
      </w:smartTag>
      <w:r w:rsidRPr="00F93198">
        <w:rPr>
          <w:szCs w:val="28"/>
          <w:lang w:val="uk-UA"/>
        </w:rPr>
        <w:t>. Шрифт друку повинен бути чітким, чорного кольору (слід використовувати шрифт Times New Roman). Щільність тексту має бути однаковою. Якщо у текст вписуються від руки іншомовні слова, формули, умовні знаки, то їх потрібно вписувати тільки чорним кольором.</w:t>
      </w:r>
    </w:p>
    <w:p w:rsidR="00F93198" w:rsidRPr="00F93198" w:rsidRDefault="00F93198" w:rsidP="00F93198">
      <w:pPr>
        <w:widowControl w:val="0"/>
        <w:spacing w:line="288" w:lineRule="auto"/>
        <w:ind w:firstLine="567"/>
        <w:jc w:val="center"/>
        <w:rPr>
          <w:rFonts w:eastAsia="Calibri"/>
          <w:b/>
          <w:sz w:val="28"/>
          <w:szCs w:val="28"/>
        </w:rPr>
      </w:pPr>
      <w:r w:rsidRPr="00F93198">
        <w:rPr>
          <w:rFonts w:eastAsia="Calibri"/>
          <w:b/>
          <w:sz w:val="28"/>
          <w:szCs w:val="28"/>
        </w:rPr>
        <w:t>8</w:t>
      </w:r>
      <w:r w:rsidRPr="00F93198">
        <w:rPr>
          <w:rFonts w:eastAsia="Calibri"/>
          <w:b/>
          <w:sz w:val="28"/>
          <w:szCs w:val="28"/>
        </w:rPr>
        <w:t>.1. Оформлення таблиць</w:t>
      </w:r>
    </w:p>
    <w:p w:rsidR="00F93198" w:rsidRPr="00F93198" w:rsidRDefault="00F93198" w:rsidP="00F93198">
      <w:pPr>
        <w:pStyle w:val="a3"/>
        <w:tabs>
          <w:tab w:val="num" w:pos="0"/>
        </w:tabs>
        <w:spacing w:line="288" w:lineRule="auto"/>
        <w:ind w:left="0" w:right="-87" w:firstLine="748"/>
        <w:rPr>
          <w:szCs w:val="28"/>
          <w:lang w:val="uk-UA"/>
        </w:rPr>
      </w:pPr>
      <w:r w:rsidRPr="00F93198">
        <w:rPr>
          <w:szCs w:val="28"/>
          <w:lang w:val="uk-UA"/>
        </w:rPr>
        <w:t xml:space="preserve">Таблиці у роботі нумерують послідовно (за винятком таблиць, поданих у додатках) в межах розділу. У правому верхньому куті пишуть курсивом слово “Таблиця” із зазначенням її номера. Номер таблиці складається із номера розділу і порядкового номера таблиці, розділених крапкою (після порядкового номера таблиці крапка не ставиться), наприклад “Таблиця </w:t>
      </w:r>
      <w:smartTag w:uri="urn:schemas-microsoft-com:office:smarttags" w:element="metricconverter">
        <w:smartTagPr>
          <w:attr w:name="ProductID" w:val="3.1”"/>
        </w:smartTagPr>
        <w:r w:rsidRPr="00F93198">
          <w:rPr>
            <w:szCs w:val="28"/>
            <w:lang w:val="uk-UA"/>
          </w:rPr>
          <w:t>3.1”</w:t>
        </w:r>
      </w:smartTag>
      <w:r w:rsidRPr="00F93198">
        <w:rPr>
          <w:szCs w:val="28"/>
          <w:lang w:val="uk-UA"/>
        </w:rPr>
        <w:t xml:space="preserve"> (перша таблиця третього розділу).</w:t>
      </w:r>
    </w:p>
    <w:p w:rsidR="00F93198" w:rsidRPr="00F93198" w:rsidRDefault="00F93198" w:rsidP="00F93198">
      <w:pPr>
        <w:pStyle w:val="a3"/>
        <w:tabs>
          <w:tab w:val="num" w:pos="0"/>
        </w:tabs>
        <w:spacing w:line="288" w:lineRule="auto"/>
        <w:ind w:left="0" w:right="-87" w:firstLine="748"/>
        <w:rPr>
          <w:szCs w:val="28"/>
          <w:lang w:val="uk-UA"/>
        </w:rPr>
      </w:pPr>
      <w:r w:rsidRPr="00F93198">
        <w:rPr>
          <w:szCs w:val="28"/>
          <w:lang w:val="uk-UA"/>
        </w:rPr>
        <w:t xml:space="preserve">Під час посилання на таблицю вказують її повний номер, а слово “Таблиця” пишуть у скороченому вигляді, наприклад, “(табл. 3.1)” або “інформація про наявність та рух основних засобів </w:t>
      </w:r>
      <w:proofErr w:type="spellStart"/>
      <w:r w:rsidRPr="00F93198">
        <w:rPr>
          <w:szCs w:val="28"/>
          <w:lang w:val="uk-UA"/>
        </w:rPr>
        <w:t>ТзОВ</w:t>
      </w:r>
      <w:proofErr w:type="spellEnd"/>
      <w:r w:rsidRPr="00F93198">
        <w:rPr>
          <w:szCs w:val="28"/>
          <w:lang w:val="uk-UA"/>
        </w:rPr>
        <w:t xml:space="preserve"> “ВСМ” наведена в табл. </w:t>
      </w:r>
      <w:smartTag w:uri="urn:schemas-microsoft-com:office:smarttags" w:element="metricconverter">
        <w:smartTagPr>
          <w:attr w:name="ProductID" w:val="3.1”"/>
        </w:smartTagPr>
        <w:r w:rsidRPr="00F93198">
          <w:rPr>
            <w:szCs w:val="28"/>
            <w:lang w:val="uk-UA"/>
          </w:rPr>
          <w:t>3.1”</w:t>
        </w:r>
      </w:smartTag>
      <w:r w:rsidRPr="00F93198">
        <w:rPr>
          <w:szCs w:val="28"/>
          <w:lang w:val="uk-UA"/>
        </w:rPr>
        <w:t xml:space="preserve">. Під словом “Таблиця” розміщують заголовок таблиці симетрично до форми таблиці. Слово “Таблиця” і заголовок починаються з великої букви. </w:t>
      </w:r>
      <w:r w:rsidRPr="00F93198">
        <w:rPr>
          <w:b/>
          <w:szCs w:val="28"/>
          <w:lang w:val="uk-UA"/>
        </w:rPr>
        <w:t>Назву таблиці друкують жирними літерами.</w:t>
      </w:r>
    </w:p>
    <w:p w:rsidR="00F93198" w:rsidRPr="00F93198" w:rsidRDefault="00F93198" w:rsidP="00F93198">
      <w:pPr>
        <w:pStyle w:val="a3"/>
        <w:tabs>
          <w:tab w:val="num" w:pos="0"/>
        </w:tabs>
        <w:spacing w:line="288" w:lineRule="auto"/>
        <w:ind w:left="0" w:right="-87" w:firstLine="748"/>
        <w:rPr>
          <w:spacing w:val="-6"/>
          <w:szCs w:val="28"/>
          <w:lang w:val="uk-UA"/>
        </w:rPr>
      </w:pPr>
      <w:r w:rsidRPr="00F93198">
        <w:rPr>
          <w:spacing w:val="-6"/>
          <w:szCs w:val="28"/>
          <w:lang w:val="uk-UA"/>
        </w:rPr>
        <w:t xml:space="preserve">Таблиці потрібно розташовувати після першої згадки про неї у тексті так, щоб її зручно було розглядати без повороту або з поворотом за годинниковою стрілкою. Якщо на цій сторінці немає місця, то її необхідно розташовувати на наступній сторінці у зручній для ознайомлення формі, тобто, щоб для вивчення таблиці, сторінку можна було б повернути за годинниковою стрілкою. Відстань між таблицею та подальшим текстом розділу повинна дорівнювати 1,5 комп’ютерних </w:t>
      </w:r>
      <w:proofErr w:type="spellStart"/>
      <w:r w:rsidRPr="00F93198">
        <w:rPr>
          <w:spacing w:val="-6"/>
          <w:szCs w:val="28"/>
          <w:lang w:val="uk-UA"/>
        </w:rPr>
        <w:t>інтервала</w:t>
      </w:r>
      <w:proofErr w:type="spellEnd"/>
      <w:r w:rsidRPr="00F93198">
        <w:rPr>
          <w:spacing w:val="-6"/>
          <w:szCs w:val="28"/>
          <w:lang w:val="uk-UA"/>
        </w:rPr>
        <w:t xml:space="preserve"> (одне натискання клавіші Enter). </w:t>
      </w:r>
    </w:p>
    <w:p w:rsidR="00C60AA4" w:rsidRDefault="00C60AA4" w:rsidP="00F93198">
      <w:pPr>
        <w:pStyle w:val="a3"/>
        <w:tabs>
          <w:tab w:val="num" w:pos="0"/>
        </w:tabs>
        <w:spacing w:line="288" w:lineRule="auto"/>
        <w:ind w:left="0" w:right="-87" w:firstLine="748"/>
        <w:rPr>
          <w:szCs w:val="28"/>
          <w:lang w:val="uk-UA"/>
        </w:rPr>
      </w:pPr>
      <w:r>
        <w:rPr>
          <w:szCs w:val="28"/>
          <w:lang w:val="uk-UA"/>
        </w:rPr>
        <w:t>Таблиці необхідно вирівн</w:t>
      </w:r>
      <w:r w:rsidR="00E1648D">
        <w:rPr>
          <w:szCs w:val="28"/>
          <w:lang w:val="uk-UA"/>
        </w:rPr>
        <w:t>ювати</w:t>
      </w:r>
      <w:r>
        <w:rPr>
          <w:szCs w:val="28"/>
          <w:lang w:val="uk-UA"/>
        </w:rPr>
        <w:t xml:space="preserve"> по ширині тексту.</w:t>
      </w:r>
    </w:p>
    <w:p w:rsidR="00E1648D" w:rsidRDefault="00E1648D" w:rsidP="00E1648D">
      <w:pPr>
        <w:widowControl w:val="0"/>
        <w:spacing w:line="264" w:lineRule="auto"/>
        <w:ind w:firstLine="567"/>
        <w:jc w:val="both"/>
        <w:rPr>
          <w:rFonts w:eastAsia="Calibri"/>
          <w:sz w:val="28"/>
          <w:szCs w:val="28"/>
        </w:rPr>
      </w:pPr>
      <w:r w:rsidRPr="00F93198">
        <w:rPr>
          <w:rFonts w:eastAsia="Calibri"/>
          <w:sz w:val="28"/>
          <w:szCs w:val="28"/>
        </w:rPr>
        <w:t>Нумерацію граф таблиці здійснюють лише у тому разі, коли таблицю переносять на іншу (інші) сторінки, а також у випадку, коли по тексту є посилання на окремі графи таблиці.</w:t>
      </w:r>
    </w:p>
    <w:p w:rsidR="00F93198" w:rsidRDefault="00F93198" w:rsidP="00F93198">
      <w:pPr>
        <w:pStyle w:val="a3"/>
        <w:tabs>
          <w:tab w:val="num" w:pos="0"/>
        </w:tabs>
        <w:spacing w:line="288" w:lineRule="auto"/>
        <w:ind w:left="0" w:right="-87" w:firstLine="748"/>
        <w:rPr>
          <w:szCs w:val="28"/>
          <w:lang w:val="uk-UA"/>
        </w:rPr>
      </w:pPr>
      <w:r w:rsidRPr="00F93198">
        <w:rPr>
          <w:szCs w:val="28"/>
          <w:lang w:val="uk-UA"/>
        </w:rPr>
        <w:lastRenderedPageBreak/>
        <w:t xml:space="preserve">Приклад оформлення таблиці наведено нижче. </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3"/>
        <w:gridCol w:w="1844"/>
      </w:tblGrid>
      <w:tr w:rsidR="00F93198" w:rsidRPr="00F93198" w:rsidTr="00D84E79">
        <w:tc>
          <w:tcPr>
            <w:tcW w:w="4051" w:type="pct"/>
            <w:tcBorders>
              <w:top w:val="single" w:sz="4" w:space="0" w:color="FFFFFF"/>
              <w:left w:val="single" w:sz="4" w:space="0" w:color="FFFFFF"/>
              <w:bottom w:val="single" w:sz="4" w:space="0" w:color="FFFFFF"/>
              <w:right w:val="single" w:sz="4" w:space="0" w:color="FFFFFF"/>
            </w:tcBorders>
          </w:tcPr>
          <w:p w:rsidR="00F93198" w:rsidRPr="00F93198" w:rsidRDefault="00F93198" w:rsidP="00F93198">
            <w:pPr>
              <w:widowControl w:val="0"/>
              <w:spacing w:line="264" w:lineRule="auto"/>
              <w:jc w:val="right"/>
              <w:rPr>
                <w:rFonts w:eastAsia="Calibri"/>
                <w:i/>
                <w:sz w:val="28"/>
                <w:szCs w:val="28"/>
              </w:rPr>
            </w:pPr>
          </w:p>
        </w:tc>
        <w:tc>
          <w:tcPr>
            <w:tcW w:w="949" w:type="pct"/>
            <w:tcBorders>
              <w:top w:val="single" w:sz="4" w:space="0" w:color="FFFFFF"/>
              <w:left w:val="single" w:sz="4" w:space="0" w:color="FFFFFF"/>
              <w:bottom w:val="single" w:sz="4" w:space="0" w:color="FFFFFF"/>
              <w:right w:val="single" w:sz="4" w:space="0" w:color="FFFFFF"/>
            </w:tcBorders>
          </w:tcPr>
          <w:p w:rsidR="00F93198" w:rsidRPr="00F93198" w:rsidRDefault="00F93198" w:rsidP="00F93198">
            <w:pPr>
              <w:widowControl w:val="0"/>
              <w:spacing w:line="264" w:lineRule="auto"/>
              <w:jc w:val="right"/>
              <w:rPr>
                <w:rFonts w:eastAsia="Calibri"/>
                <w:i/>
                <w:sz w:val="28"/>
                <w:szCs w:val="28"/>
              </w:rPr>
            </w:pPr>
            <w:r w:rsidRPr="00F93198">
              <w:rPr>
                <w:rFonts w:eastAsia="Calibri"/>
                <w:i/>
                <w:sz w:val="28"/>
                <w:szCs w:val="28"/>
              </w:rPr>
              <w:t>Таблиця 3.1</w:t>
            </w:r>
          </w:p>
        </w:tc>
      </w:tr>
    </w:tbl>
    <w:p w:rsidR="00F93198" w:rsidRPr="00F93198" w:rsidRDefault="00F93198" w:rsidP="00F93198">
      <w:pPr>
        <w:widowControl w:val="0"/>
        <w:spacing w:line="360" w:lineRule="auto"/>
        <w:jc w:val="center"/>
        <w:rPr>
          <w:rFonts w:eastAsia="Calibri"/>
          <w:sz w:val="28"/>
          <w:szCs w:val="28"/>
        </w:rPr>
      </w:pPr>
      <w:r>
        <w:rPr>
          <w:noProof/>
        </w:rPr>
        <w:pict>
          <v:shapetype id="_x0000_t32" coordsize="21600,21600" o:spt="32" o:oned="t" path="m,l21600,21600e" filled="f">
            <v:path arrowok="t" fillok="f" o:connecttype="none"/>
            <o:lock v:ext="edit" shapetype="t"/>
          </v:shapetype>
          <v:shape id="Прямая со стрелкой 5" o:spid="_x0000_s1030" type="#_x0000_t32" style="position:absolute;left:0;text-align:left;margin-left:442.95pt;margin-top:.2pt;width:.75pt;height:15.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">
            <v:stroke startarrow="block" endarrow="block"/>
          </v:shape>
        </w:pict>
      </w:r>
      <w:r w:rsidRPr="00F93198">
        <w:rPr>
          <w:rFonts w:eastAsia="Calibri"/>
          <w:sz w:val="28"/>
          <w:szCs w:val="28"/>
        </w:rPr>
        <w:t>1,5 машинних інтервали</w:t>
      </w:r>
    </w:p>
    <w:p w:rsidR="00F93198" w:rsidRPr="00F93198" w:rsidRDefault="00F93198" w:rsidP="00F93198">
      <w:pPr>
        <w:widowControl w:val="0"/>
        <w:spacing w:line="360" w:lineRule="auto"/>
        <w:jc w:val="center"/>
        <w:rPr>
          <w:rFonts w:eastAsia="Calibri"/>
          <w:b/>
          <w:sz w:val="28"/>
          <w:szCs w:val="28"/>
        </w:rPr>
      </w:pPr>
      <w:r w:rsidRPr="00F93198">
        <w:rPr>
          <w:rFonts w:eastAsia="Calibri"/>
          <w:b/>
          <w:sz w:val="28"/>
          <w:szCs w:val="28"/>
        </w:rPr>
        <w:t xml:space="preserve">Наявність та рух основних засобів </w:t>
      </w:r>
      <w:proofErr w:type="spellStart"/>
      <w:r w:rsidRPr="00F93198">
        <w:rPr>
          <w:rFonts w:eastAsia="Calibri"/>
          <w:b/>
          <w:sz w:val="28"/>
          <w:szCs w:val="28"/>
        </w:rPr>
        <w:t>ТзОВ</w:t>
      </w:r>
      <w:proofErr w:type="spellEnd"/>
      <w:r w:rsidRPr="00F93198">
        <w:rPr>
          <w:rFonts w:eastAsia="Calibri"/>
          <w:b/>
          <w:sz w:val="28"/>
          <w:szCs w:val="28"/>
        </w:rPr>
        <w:t xml:space="preserve"> “ВСМ” за 200х р.</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33"/>
        <w:gridCol w:w="1217"/>
        <w:gridCol w:w="857"/>
        <w:gridCol w:w="1194"/>
        <w:gridCol w:w="980"/>
        <w:gridCol w:w="1219"/>
        <w:gridCol w:w="1427"/>
      </w:tblGrid>
      <w:tr w:rsidR="00F93198" w:rsidRPr="00F93198" w:rsidTr="00D84E79">
        <w:trPr>
          <w:cantSplit/>
          <w:trHeight w:val="290"/>
          <w:jc w:val="center"/>
        </w:trPr>
        <w:tc>
          <w:tcPr>
            <w:tcW w:w="1420" w:type="pct"/>
            <w:vMerge w:val="restart"/>
            <w:vAlign w:val="center"/>
          </w:tcPr>
          <w:p w:rsidR="00F93198" w:rsidRPr="00F93198" w:rsidRDefault="00F93198" w:rsidP="00F93198">
            <w:pPr>
              <w:jc w:val="center"/>
              <w:rPr>
                <w:rFonts w:eastAsia="Calibri"/>
                <w:sz w:val="24"/>
                <w:szCs w:val="24"/>
              </w:rPr>
            </w:pPr>
            <w:r w:rsidRPr="00F93198">
              <w:rPr>
                <w:rFonts w:eastAsia="Calibri"/>
                <w:sz w:val="24"/>
                <w:szCs w:val="24"/>
              </w:rPr>
              <w:t>Показник</w:t>
            </w:r>
          </w:p>
        </w:tc>
        <w:tc>
          <w:tcPr>
            <w:tcW w:w="632" w:type="pct"/>
            <w:vMerge w:val="restart"/>
            <w:vAlign w:val="center"/>
          </w:tcPr>
          <w:p w:rsidR="00F93198" w:rsidRPr="00F93198" w:rsidRDefault="00F93198" w:rsidP="00F93198">
            <w:pPr>
              <w:jc w:val="center"/>
              <w:rPr>
                <w:bCs/>
                <w:spacing w:val="-6"/>
                <w:sz w:val="24"/>
                <w:szCs w:val="24"/>
              </w:rPr>
            </w:pPr>
            <w:proofErr w:type="spellStart"/>
            <w:r w:rsidRPr="00F93198">
              <w:rPr>
                <w:bCs/>
                <w:spacing w:val="-6"/>
                <w:sz w:val="24"/>
                <w:szCs w:val="24"/>
                <w:lang w:val="ru-RU"/>
              </w:rPr>
              <w:t>Наяв</w:t>
            </w:r>
            <w:proofErr w:type="spellEnd"/>
            <w:r w:rsidRPr="00F93198">
              <w:rPr>
                <w:bCs/>
                <w:spacing w:val="-6"/>
                <w:sz w:val="24"/>
                <w:szCs w:val="24"/>
              </w:rPr>
              <w:t>-</w:t>
            </w:r>
            <w:proofErr w:type="spellStart"/>
            <w:r w:rsidRPr="00F93198">
              <w:rPr>
                <w:bCs/>
                <w:spacing w:val="-6"/>
                <w:sz w:val="24"/>
                <w:szCs w:val="24"/>
                <w:lang w:val="ru-RU"/>
              </w:rPr>
              <w:t>ність</w:t>
            </w:r>
            <w:proofErr w:type="spellEnd"/>
          </w:p>
          <w:p w:rsidR="00F93198" w:rsidRPr="00F93198" w:rsidRDefault="00F93198" w:rsidP="00F93198">
            <w:pPr>
              <w:jc w:val="center"/>
              <w:rPr>
                <w:rFonts w:eastAsia="Calibri"/>
                <w:spacing w:val="-6"/>
                <w:sz w:val="24"/>
                <w:szCs w:val="24"/>
              </w:rPr>
            </w:pPr>
            <w:r w:rsidRPr="00F93198">
              <w:rPr>
                <w:rFonts w:eastAsia="Calibri"/>
                <w:spacing w:val="-6"/>
                <w:sz w:val="24"/>
                <w:szCs w:val="24"/>
              </w:rPr>
              <w:t>на</w:t>
            </w:r>
          </w:p>
          <w:p w:rsidR="00F93198" w:rsidRPr="00F93198" w:rsidRDefault="00F93198" w:rsidP="00F93198">
            <w:pPr>
              <w:jc w:val="center"/>
              <w:rPr>
                <w:rFonts w:eastAsia="Calibri"/>
                <w:sz w:val="24"/>
                <w:szCs w:val="24"/>
              </w:rPr>
            </w:pPr>
            <w:r w:rsidRPr="00F93198">
              <w:rPr>
                <w:rFonts w:eastAsia="Calibri"/>
                <w:spacing w:val="-6"/>
                <w:sz w:val="24"/>
                <w:szCs w:val="24"/>
              </w:rPr>
              <w:t>початок року</w:t>
            </w:r>
          </w:p>
        </w:tc>
        <w:tc>
          <w:tcPr>
            <w:tcW w:w="1064" w:type="pct"/>
            <w:gridSpan w:val="2"/>
            <w:vAlign w:val="center"/>
          </w:tcPr>
          <w:p w:rsidR="00F93198" w:rsidRPr="00F93198" w:rsidRDefault="00F93198" w:rsidP="00F93198">
            <w:pPr>
              <w:jc w:val="center"/>
              <w:rPr>
                <w:rFonts w:eastAsia="Calibri"/>
                <w:sz w:val="24"/>
                <w:szCs w:val="24"/>
              </w:rPr>
            </w:pPr>
            <w:r w:rsidRPr="00F93198">
              <w:rPr>
                <w:rFonts w:eastAsia="Calibri"/>
                <w:sz w:val="24"/>
                <w:szCs w:val="24"/>
              </w:rPr>
              <w:t>Надійшло</w:t>
            </w:r>
          </w:p>
          <w:p w:rsidR="00F93198" w:rsidRPr="00F93198" w:rsidRDefault="00F93198" w:rsidP="00F93198">
            <w:pPr>
              <w:jc w:val="center"/>
              <w:rPr>
                <w:rFonts w:eastAsia="Calibri"/>
                <w:sz w:val="24"/>
                <w:szCs w:val="24"/>
              </w:rPr>
            </w:pPr>
            <w:r w:rsidRPr="00F93198">
              <w:rPr>
                <w:rFonts w:eastAsia="Calibri"/>
                <w:sz w:val="24"/>
                <w:szCs w:val="24"/>
              </w:rPr>
              <w:t>у звітному році</w:t>
            </w:r>
          </w:p>
        </w:tc>
        <w:tc>
          <w:tcPr>
            <w:tcW w:w="1142" w:type="pct"/>
            <w:gridSpan w:val="2"/>
            <w:vAlign w:val="center"/>
          </w:tcPr>
          <w:p w:rsidR="00F93198" w:rsidRPr="00F93198" w:rsidRDefault="00F93198" w:rsidP="00F93198">
            <w:pPr>
              <w:jc w:val="center"/>
              <w:rPr>
                <w:rFonts w:eastAsia="Calibri"/>
                <w:sz w:val="24"/>
                <w:szCs w:val="24"/>
              </w:rPr>
            </w:pPr>
            <w:r w:rsidRPr="00F93198">
              <w:rPr>
                <w:rFonts w:eastAsia="Calibri"/>
                <w:sz w:val="24"/>
                <w:szCs w:val="24"/>
              </w:rPr>
              <w:t>Вибуло</w:t>
            </w:r>
          </w:p>
          <w:p w:rsidR="00F93198" w:rsidRPr="00F93198" w:rsidRDefault="00F93198" w:rsidP="00F93198">
            <w:pPr>
              <w:jc w:val="center"/>
              <w:rPr>
                <w:rFonts w:eastAsia="Calibri"/>
                <w:sz w:val="24"/>
                <w:szCs w:val="24"/>
              </w:rPr>
            </w:pPr>
            <w:r w:rsidRPr="00F93198">
              <w:rPr>
                <w:rFonts w:eastAsia="Calibri"/>
                <w:sz w:val="24"/>
                <w:szCs w:val="24"/>
              </w:rPr>
              <w:t>у звітному році</w:t>
            </w:r>
          </w:p>
        </w:tc>
        <w:tc>
          <w:tcPr>
            <w:tcW w:w="742" w:type="pct"/>
            <w:vMerge w:val="restart"/>
            <w:vAlign w:val="center"/>
          </w:tcPr>
          <w:p w:rsidR="00F93198" w:rsidRPr="00F93198" w:rsidRDefault="00F93198" w:rsidP="00F93198">
            <w:pPr>
              <w:jc w:val="center"/>
              <w:rPr>
                <w:rFonts w:eastAsia="Calibri"/>
                <w:spacing w:val="-6"/>
                <w:sz w:val="24"/>
                <w:szCs w:val="24"/>
              </w:rPr>
            </w:pPr>
            <w:r w:rsidRPr="00F93198">
              <w:rPr>
                <w:rFonts w:eastAsia="Calibri"/>
                <w:spacing w:val="-6"/>
                <w:sz w:val="24"/>
                <w:szCs w:val="24"/>
              </w:rPr>
              <w:t>Наявність</w:t>
            </w:r>
          </w:p>
          <w:p w:rsidR="00F93198" w:rsidRPr="00F93198" w:rsidRDefault="00F93198" w:rsidP="00F93198">
            <w:pPr>
              <w:jc w:val="center"/>
              <w:rPr>
                <w:rFonts w:eastAsia="Calibri"/>
                <w:spacing w:val="-6"/>
                <w:sz w:val="24"/>
                <w:szCs w:val="24"/>
              </w:rPr>
            </w:pPr>
            <w:r w:rsidRPr="00F93198">
              <w:rPr>
                <w:rFonts w:eastAsia="Calibri"/>
                <w:spacing w:val="-6"/>
                <w:sz w:val="24"/>
                <w:szCs w:val="24"/>
              </w:rPr>
              <w:t>на кінець звітного року</w:t>
            </w:r>
          </w:p>
        </w:tc>
      </w:tr>
      <w:tr w:rsidR="00F93198" w:rsidRPr="00F93198" w:rsidTr="00D84E79">
        <w:trPr>
          <w:cantSplit/>
          <w:trHeight w:val="100"/>
          <w:jc w:val="center"/>
        </w:trPr>
        <w:tc>
          <w:tcPr>
            <w:tcW w:w="1420" w:type="pct"/>
            <w:vMerge/>
            <w:vAlign w:val="center"/>
          </w:tcPr>
          <w:p w:rsidR="00F93198" w:rsidRPr="00F93198" w:rsidRDefault="00F93198" w:rsidP="00F93198">
            <w:pPr>
              <w:jc w:val="center"/>
              <w:rPr>
                <w:rFonts w:eastAsia="Calibri"/>
                <w:sz w:val="24"/>
                <w:szCs w:val="24"/>
              </w:rPr>
            </w:pPr>
          </w:p>
        </w:tc>
        <w:tc>
          <w:tcPr>
            <w:tcW w:w="632" w:type="pct"/>
            <w:vMerge/>
            <w:vAlign w:val="center"/>
          </w:tcPr>
          <w:p w:rsidR="00F93198" w:rsidRPr="00F93198" w:rsidRDefault="00F93198" w:rsidP="00F93198">
            <w:pPr>
              <w:jc w:val="center"/>
              <w:rPr>
                <w:rFonts w:eastAsia="Calibri"/>
                <w:sz w:val="24"/>
                <w:szCs w:val="24"/>
              </w:rPr>
            </w:pPr>
          </w:p>
        </w:tc>
        <w:tc>
          <w:tcPr>
            <w:tcW w:w="445" w:type="pct"/>
            <w:vAlign w:val="center"/>
          </w:tcPr>
          <w:p w:rsidR="00F93198" w:rsidRPr="00F93198" w:rsidRDefault="00F93198" w:rsidP="00F93198">
            <w:pPr>
              <w:jc w:val="center"/>
              <w:rPr>
                <w:rFonts w:eastAsia="Calibri"/>
                <w:sz w:val="24"/>
                <w:szCs w:val="24"/>
              </w:rPr>
            </w:pPr>
            <w:r w:rsidRPr="00F93198">
              <w:rPr>
                <w:rFonts w:eastAsia="Calibri"/>
                <w:sz w:val="24"/>
                <w:szCs w:val="24"/>
              </w:rPr>
              <w:t>разом</w:t>
            </w:r>
          </w:p>
        </w:tc>
        <w:tc>
          <w:tcPr>
            <w:tcW w:w="620" w:type="pct"/>
            <w:vAlign w:val="center"/>
          </w:tcPr>
          <w:p w:rsidR="00F93198" w:rsidRPr="00F93198" w:rsidRDefault="00F93198" w:rsidP="00F93198">
            <w:pPr>
              <w:jc w:val="center"/>
              <w:rPr>
                <w:rFonts w:eastAsia="Calibri"/>
                <w:spacing w:val="-6"/>
                <w:sz w:val="24"/>
                <w:szCs w:val="24"/>
              </w:rPr>
            </w:pPr>
            <w:r w:rsidRPr="00F93198">
              <w:rPr>
                <w:rFonts w:eastAsia="Calibri"/>
                <w:spacing w:val="-6"/>
                <w:sz w:val="24"/>
                <w:szCs w:val="24"/>
              </w:rPr>
              <w:t>в т. ч.</w:t>
            </w:r>
          </w:p>
          <w:p w:rsidR="00F93198" w:rsidRPr="00F93198" w:rsidRDefault="00F93198" w:rsidP="00F93198">
            <w:pPr>
              <w:jc w:val="center"/>
              <w:rPr>
                <w:rFonts w:eastAsia="Calibri"/>
                <w:sz w:val="24"/>
                <w:szCs w:val="24"/>
              </w:rPr>
            </w:pPr>
            <w:r w:rsidRPr="00F93198">
              <w:rPr>
                <w:rFonts w:eastAsia="Calibri"/>
                <w:spacing w:val="-6"/>
                <w:sz w:val="24"/>
                <w:szCs w:val="24"/>
              </w:rPr>
              <w:t>введено в дію нових основних засобів</w:t>
            </w:r>
          </w:p>
        </w:tc>
        <w:tc>
          <w:tcPr>
            <w:tcW w:w="509" w:type="pct"/>
            <w:tcBorders>
              <w:top w:val="single" w:sz="6" w:space="0" w:color="auto"/>
              <w:right w:val="single" w:sz="6" w:space="0" w:color="auto"/>
            </w:tcBorders>
            <w:vAlign w:val="center"/>
          </w:tcPr>
          <w:p w:rsidR="00F93198" w:rsidRPr="00F93198" w:rsidRDefault="00F93198" w:rsidP="00F93198">
            <w:pPr>
              <w:jc w:val="center"/>
              <w:rPr>
                <w:rFonts w:eastAsia="Calibri"/>
                <w:sz w:val="24"/>
                <w:szCs w:val="24"/>
              </w:rPr>
            </w:pPr>
            <w:r w:rsidRPr="00F93198">
              <w:rPr>
                <w:rFonts w:eastAsia="Calibri"/>
                <w:sz w:val="24"/>
                <w:szCs w:val="24"/>
              </w:rPr>
              <w:t>разом</w:t>
            </w:r>
          </w:p>
        </w:tc>
        <w:tc>
          <w:tcPr>
            <w:tcW w:w="632" w:type="pct"/>
            <w:tcBorders>
              <w:top w:val="single" w:sz="6" w:space="0" w:color="auto"/>
              <w:left w:val="nil"/>
            </w:tcBorders>
            <w:vAlign w:val="center"/>
          </w:tcPr>
          <w:p w:rsidR="00F93198" w:rsidRPr="00F93198" w:rsidRDefault="00F93198" w:rsidP="00F93198">
            <w:pPr>
              <w:jc w:val="center"/>
              <w:rPr>
                <w:rFonts w:eastAsia="Calibri"/>
                <w:spacing w:val="-6"/>
                <w:sz w:val="24"/>
                <w:szCs w:val="24"/>
              </w:rPr>
            </w:pPr>
            <w:r w:rsidRPr="00F93198">
              <w:rPr>
                <w:rFonts w:eastAsia="Calibri"/>
                <w:spacing w:val="-6"/>
                <w:sz w:val="24"/>
                <w:szCs w:val="24"/>
              </w:rPr>
              <w:t xml:space="preserve">в т.ч. </w:t>
            </w:r>
            <w:proofErr w:type="spellStart"/>
            <w:r w:rsidRPr="00F93198">
              <w:rPr>
                <w:rFonts w:eastAsia="Calibri"/>
                <w:spacing w:val="-6"/>
                <w:sz w:val="24"/>
                <w:szCs w:val="24"/>
              </w:rPr>
              <w:t>лікві-довано</w:t>
            </w:r>
            <w:proofErr w:type="spellEnd"/>
            <w:r w:rsidRPr="00F93198">
              <w:rPr>
                <w:rFonts w:eastAsia="Calibri"/>
                <w:spacing w:val="-6"/>
                <w:sz w:val="24"/>
                <w:szCs w:val="24"/>
              </w:rPr>
              <w:t xml:space="preserve"> основних засобів</w:t>
            </w:r>
          </w:p>
        </w:tc>
        <w:tc>
          <w:tcPr>
            <w:tcW w:w="742" w:type="pct"/>
            <w:vMerge/>
            <w:vAlign w:val="center"/>
          </w:tcPr>
          <w:p w:rsidR="00F93198" w:rsidRPr="00F93198" w:rsidRDefault="00F93198" w:rsidP="00F93198">
            <w:pPr>
              <w:jc w:val="center"/>
              <w:rPr>
                <w:rFonts w:eastAsia="Calibri"/>
                <w:sz w:val="24"/>
                <w:szCs w:val="24"/>
              </w:rPr>
            </w:pPr>
          </w:p>
        </w:tc>
      </w:tr>
      <w:tr w:rsidR="00F93198" w:rsidRPr="00F93198" w:rsidTr="00D84E79">
        <w:trPr>
          <w:trHeight w:val="425"/>
          <w:jc w:val="center"/>
        </w:trPr>
        <w:tc>
          <w:tcPr>
            <w:tcW w:w="1420" w:type="pct"/>
          </w:tcPr>
          <w:p w:rsidR="00F93198" w:rsidRPr="00F93198" w:rsidRDefault="00F93198" w:rsidP="00F93198">
            <w:pPr>
              <w:jc w:val="both"/>
              <w:rPr>
                <w:rFonts w:eastAsia="Calibri"/>
                <w:bCs/>
                <w:spacing w:val="-6"/>
                <w:sz w:val="24"/>
                <w:szCs w:val="24"/>
              </w:rPr>
            </w:pPr>
            <w:r w:rsidRPr="00F93198">
              <w:rPr>
                <w:rFonts w:eastAsia="Calibri"/>
                <w:bCs/>
                <w:spacing w:val="-6"/>
                <w:sz w:val="24"/>
                <w:szCs w:val="24"/>
              </w:rPr>
              <w:t>Основні засоби, тис. грн., зокрема:</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15746</w:t>
            </w:r>
          </w:p>
        </w:tc>
        <w:tc>
          <w:tcPr>
            <w:tcW w:w="445" w:type="pct"/>
            <w:vAlign w:val="center"/>
          </w:tcPr>
          <w:p w:rsidR="00F93198" w:rsidRPr="00F93198" w:rsidRDefault="00F93198" w:rsidP="00F93198">
            <w:pPr>
              <w:jc w:val="right"/>
              <w:rPr>
                <w:rFonts w:eastAsia="Calibri"/>
                <w:sz w:val="24"/>
                <w:szCs w:val="24"/>
              </w:rPr>
            </w:pPr>
            <w:r w:rsidRPr="00F93198">
              <w:rPr>
                <w:rFonts w:eastAsia="Calibri"/>
                <w:sz w:val="24"/>
                <w:szCs w:val="24"/>
              </w:rPr>
              <w:t>94,6</w:t>
            </w:r>
          </w:p>
        </w:tc>
        <w:tc>
          <w:tcPr>
            <w:tcW w:w="620" w:type="pct"/>
            <w:vAlign w:val="center"/>
          </w:tcPr>
          <w:p w:rsidR="00F93198" w:rsidRPr="00F93198" w:rsidRDefault="00F93198" w:rsidP="00F93198">
            <w:pPr>
              <w:jc w:val="right"/>
              <w:rPr>
                <w:rFonts w:eastAsia="Calibri"/>
                <w:sz w:val="24"/>
                <w:szCs w:val="24"/>
              </w:rPr>
            </w:pPr>
            <w:r w:rsidRPr="00F93198">
              <w:rPr>
                <w:rFonts w:eastAsia="Calibri"/>
                <w:sz w:val="24"/>
                <w:szCs w:val="24"/>
              </w:rPr>
              <w:t>84,1</w:t>
            </w:r>
          </w:p>
        </w:tc>
        <w:tc>
          <w:tcPr>
            <w:tcW w:w="509" w:type="pct"/>
            <w:vAlign w:val="center"/>
          </w:tcPr>
          <w:p w:rsidR="00F93198" w:rsidRPr="00F93198" w:rsidRDefault="00F93198" w:rsidP="00F93198">
            <w:pPr>
              <w:jc w:val="right"/>
              <w:rPr>
                <w:rFonts w:eastAsia="Calibri"/>
                <w:sz w:val="24"/>
                <w:szCs w:val="24"/>
              </w:rPr>
            </w:pPr>
            <w:r w:rsidRPr="00F93198">
              <w:rPr>
                <w:rFonts w:eastAsia="Calibri"/>
                <w:sz w:val="24"/>
                <w:szCs w:val="24"/>
              </w:rPr>
              <w:t>6,7</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0,7</w:t>
            </w:r>
          </w:p>
        </w:tc>
        <w:tc>
          <w:tcPr>
            <w:tcW w:w="742" w:type="pct"/>
            <w:vAlign w:val="center"/>
          </w:tcPr>
          <w:p w:rsidR="00F93198" w:rsidRPr="00F93198" w:rsidRDefault="00F93198" w:rsidP="00F93198">
            <w:pPr>
              <w:jc w:val="right"/>
              <w:rPr>
                <w:rFonts w:eastAsia="Calibri"/>
                <w:sz w:val="24"/>
                <w:szCs w:val="24"/>
              </w:rPr>
            </w:pPr>
            <w:r w:rsidRPr="00F93198">
              <w:rPr>
                <w:rFonts w:eastAsia="Calibri"/>
                <w:sz w:val="24"/>
                <w:szCs w:val="24"/>
              </w:rPr>
              <w:t>15833,9</w:t>
            </w:r>
          </w:p>
        </w:tc>
      </w:tr>
      <w:tr w:rsidR="00F93198" w:rsidRPr="00F93198" w:rsidTr="00D84E79">
        <w:trPr>
          <w:trHeight w:val="425"/>
          <w:jc w:val="center"/>
        </w:trPr>
        <w:tc>
          <w:tcPr>
            <w:tcW w:w="1420" w:type="pct"/>
          </w:tcPr>
          <w:p w:rsidR="00F93198" w:rsidRPr="00F93198" w:rsidRDefault="00F93198" w:rsidP="00F93198">
            <w:pPr>
              <w:jc w:val="both"/>
              <w:rPr>
                <w:rFonts w:eastAsia="Calibri"/>
                <w:bCs/>
                <w:sz w:val="24"/>
                <w:szCs w:val="24"/>
              </w:rPr>
            </w:pPr>
            <w:r w:rsidRPr="00F93198">
              <w:rPr>
                <w:rFonts w:eastAsia="Calibri"/>
                <w:bCs/>
                <w:sz w:val="24"/>
                <w:szCs w:val="24"/>
              </w:rPr>
              <w:t>– виробничі основні засоби основного виду ді</w:t>
            </w:r>
            <w:r w:rsidRPr="00F93198">
              <w:rPr>
                <w:rFonts w:eastAsia="Calibri"/>
                <w:bCs/>
                <w:spacing w:val="-6"/>
                <w:sz w:val="24"/>
                <w:szCs w:val="24"/>
              </w:rPr>
              <w:t>яльності, тис. грн.</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12212</w:t>
            </w:r>
          </w:p>
        </w:tc>
        <w:tc>
          <w:tcPr>
            <w:tcW w:w="445" w:type="pct"/>
            <w:vAlign w:val="center"/>
          </w:tcPr>
          <w:p w:rsidR="00F93198" w:rsidRPr="00F93198" w:rsidRDefault="00F93198" w:rsidP="00F93198">
            <w:pPr>
              <w:jc w:val="right"/>
              <w:rPr>
                <w:rFonts w:eastAsia="Calibri"/>
                <w:sz w:val="24"/>
                <w:szCs w:val="24"/>
              </w:rPr>
            </w:pPr>
            <w:r w:rsidRPr="00F93198">
              <w:rPr>
                <w:rFonts w:eastAsia="Calibri"/>
                <w:sz w:val="24"/>
                <w:szCs w:val="24"/>
              </w:rPr>
              <w:t>94,6</w:t>
            </w:r>
          </w:p>
        </w:tc>
        <w:tc>
          <w:tcPr>
            <w:tcW w:w="620" w:type="pct"/>
            <w:vAlign w:val="center"/>
          </w:tcPr>
          <w:p w:rsidR="00F93198" w:rsidRPr="00F93198" w:rsidRDefault="00F93198" w:rsidP="00F93198">
            <w:pPr>
              <w:jc w:val="right"/>
              <w:rPr>
                <w:rFonts w:eastAsia="Calibri"/>
                <w:sz w:val="24"/>
                <w:szCs w:val="24"/>
              </w:rPr>
            </w:pPr>
            <w:r w:rsidRPr="00F93198">
              <w:rPr>
                <w:rFonts w:eastAsia="Calibri"/>
                <w:sz w:val="24"/>
                <w:szCs w:val="24"/>
              </w:rPr>
              <w:t>84,1</w:t>
            </w:r>
          </w:p>
        </w:tc>
        <w:tc>
          <w:tcPr>
            <w:tcW w:w="509"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742" w:type="pct"/>
            <w:vAlign w:val="center"/>
          </w:tcPr>
          <w:p w:rsidR="00F93198" w:rsidRPr="00F93198" w:rsidRDefault="00F93198" w:rsidP="00F93198">
            <w:pPr>
              <w:jc w:val="right"/>
              <w:rPr>
                <w:rFonts w:eastAsia="Calibri"/>
                <w:sz w:val="24"/>
                <w:szCs w:val="24"/>
              </w:rPr>
            </w:pPr>
            <w:r w:rsidRPr="00F93198">
              <w:rPr>
                <w:rFonts w:eastAsia="Calibri"/>
                <w:sz w:val="24"/>
                <w:szCs w:val="24"/>
              </w:rPr>
              <w:t>12306,6</w:t>
            </w:r>
          </w:p>
        </w:tc>
      </w:tr>
      <w:tr w:rsidR="00F93198" w:rsidRPr="00F93198" w:rsidTr="00D84E79">
        <w:trPr>
          <w:trHeight w:val="255"/>
          <w:jc w:val="center"/>
        </w:trPr>
        <w:tc>
          <w:tcPr>
            <w:tcW w:w="1420" w:type="pct"/>
          </w:tcPr>
          <w:p w:rsidR="00F93198" w:rsidRPr="00F93198" w:rsidRDefault="00F93198" w:rsidP="00F93198">
            <w:pPr>
              <w:jc w:val="both"/>
              <w:rPr>
                <w:rFonts w:eastAsia="Calibri"/>
                <w:bCs/>
                <w:sz w:val="24"/>
                <w:szCs w:val="24"/>
              </w:rPr>
            </w:pPr>
            <w:r w:rsidRPr="00F93198">
              <w:rPr>
                <w:rFonts w:eastAsia="Calibri"/>
                <w:bCs/>
                <w:sz w:val="24"/>
                <w:szCs w:val="24"/>
              </w:rPr>
              <w:t xml:space="preserve">– </w:t>
            </w:r>
            <w:r w:rsidRPr="00F93198">
              <w:rPr>
                <w:rFonts w:eastAsia="Calibri"/>
                <w:bCs/>
                <w:spacing w:val="-6"/>
                <w:sz w:val="24"/>
                <w:szCs w:val="24"/>
              </w:rPr>
              <w:t>виробничі основні засоби інших галузей, тис. грн.</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15</w:t>
            </w:r>
          </w:p>
        </w:tc>
        <w:tc>
          <w:tcPr>
            <w:tcW w:w="445"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620"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509"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742" w:type="pct"/>
            <w:vAlign w:val="center"/>
          </w:tcPr>
          <w:p w:rsidR="00F93198" w:rsidRPr="00F93198" w:rsidRDefault="00F93198" w:rsidP="00F93198">
            <w:pPr>
              <w:jc w:val="right"/>
              <w:rPr>
                <w:rFonts w:eastAsia="Calibri"/>
                <w:sz w:val="24"/>
                <w:szCs w:val="24"/>
              </w:rPr>
            </w:pPr>
            <w:r w:rsidRPr="00F93198">
              <w:rPr>
                <w:rFonts w:eastAsia="Calibri"/>
                <w:sz w:val="24"/>
                <w:szCs w:val="24"/>
              </w:rPr>
              <w:t>15</w:t>
            </w:r>
          </w:p>
        </w:tc>
      </w:tr>
      <w:tr w:rsidR="00F93198" w:rsidRPr="00F93198" w:rsidTr="00D84E79">
        <w:trPr>
          <w:trHeight w:val="75"/>
          <w:jc w:val="center"/>
        </w:trPr>
        <w:tc>
          <w:tcPr>
            <w:tcW w:w="1420" w:type="pct"/>
          </w:tcPr>
          <w:p w:rsidR="00F93198" w:rsidRPr="00F93198" w:rsidRDefault="00F93198" w:rsidP="00F93198">
            <w:pPr>
              <w:jc w:val="both"/>
              <w:rPr>
                <w:rFonts w:eastAsia="Calibri"/>
                <w:bCs/>
                <w:sz w:val="24"/>
                <w:szCs w:val="24"/>
              </w:rPr>
            </w:pPr>
            <w:r w:rsidRPr="00F93198">
              <w:rPr>
                <w:rFonts w:eastAsia="Calibri"/>
                <w:bCs/>
                <w:sz w:val="24"/>
                <w:szCs w:val="24"/>
              </w:rPr>
              <w:t xml:space="preserve">– </w:t>
            </w:r>
            <w:r w:rsidRPr="00F93198">
              <w:rPr>
                <w:rFonts w:eastAsia="Calibri"/>
                <w:bCs/>
                <w:spacing w:val="-6"/>
                <w:sz w:val="24"/>
                <w:szCs w:val="24"/>
              </w:rPr>
              <w:t>невиробничі основні засоби інших галузей, тис. грн.</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3519</w:t>
            </w:r>
          </w:p>
        </w:tc>
        <w:tc>
          <w:tcPr>
            <w:tcW w:w="445"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620" w:type="pct"/>
            <w:vAlign w:val="center"/>
          </w:tcPr>
          <w:p w:rsidR="00F93198" w:rsidRPr="00F93198" w:rsidRDefault="00F93198" w:rsidP="00F93198">
            <w:pPr>
              <w:jc w:val="right"/>
              <w:rPr>
                <w:rFonts w:eastAsia="Calibri"/>
                <w:sz w:val="24"/>
                <w:szCs w:val="24"/>
              </w:rPr>
            </w:pPr>
            <w:r w:rsidRPr="00F93198">
              <w:rPr>
                <w:rFonts w:eastAsia="Calibri"/>
                <w:sz w:val="24"/>
                <w:szCs w:val="24"/>
              </w:rPr>
              <w:t>–</w:t>
            </w:r>
          </w:p>
        </w:tc>
        <w:tc>
          <w:tcPr>
            <w:tcW w:w="509" w:type="pct"/>
            <w:vAlign w:val="center"/>
          </w:tcPr>
          <w:p w:rsidR="00F93198" w:rsidRPr="00F93198" w:rsidRDefault="00F93198" w:rsidP="00F93198">
            <w:pPr>
              <w:jc w:val="right"/>
              <w:rPr>
                <w:rFonts w:eastAsia="Calibri"/>
                <w:sz w:val="24"/>
                <w:szCs w:val="24"/>
              </w:rPr>
            </w:pPr>
            <w:r w:rsidRPr="00F93198">
              <w:rPr>
                <w:rFonts w:eastAsia="Calibri"/>
                <w:sz w:val="24"/>
                <w:szCs w:val="24"/>
              </w:rPr>
              <w:t>6,7</w:t>
            </w:r>
          </w:p>
        </w:tc>
        <w:tc>
          <w:tcPr>
            <w:tcW w:w="632" w:type="pct"/>
            <w:vAlign w:val="center"/>
          </w:tcPr>
          <w:p w:rsidR="00F93198" w:rsidRPr="00F93198" w:rsidRDefault="00F93198" w:rsidP="00F93198">
            <w:pPr>
              <w:jc w:val="right"/>
              <w:rPr>
                <w:rFonts w:eastAsia="Calibri"/>
                <w:sz w:val="24"/>
                <w:szCs w:val="24"/>
              </w:rPr>
            </w:pPr>
            <w:r w:rsidRPr="00F93198">
              <w:rPr>
                <w:rFonts w:eastAsia="Calibri"/>
                <w:sz w:val="24"/>
                <w:szCs w:val="24"/>
              </w:rPr>
              <w:t>0,7</w:t>
            </w:r>
          </w:p>
        </w:tc>
        <w:tc>
          <w:tcPr>
            <w:tcW w:w="742" w:type="pct"/>
            <w:vAlign w:val="center"/>
          </w:tcPr>
          <w:p w:rsidR="00F93198" w:rsidRPr="00F93198" w:rsidRDefault="00F93198" w:rsidP="00F93198">
            <w:pPr>
              <w:jc w:val="right"/>
              <w:rPr>
                <w:rFonts w:eastAsia="Calibri"/>
                <w:sz w:val="24"/>
                <w:szCs w:val="24"/>
              </w:rPr>
            </w:pPr>
            <w:r w:rsidRPr="00F93198">
              <w:rPr>
                <w:rFonts w:eastAsia="Calibri"/>
                <w:sz w:val="24"/>
                <w:szCs w:val="24"/>
              </w:rPr>
              <w:t>3512,3</w:t>
            </w:r>
          </w:p>
        </w:tc>
      </w:tr>
    </w:tbl>
    <w:p w:rsidR="00F93198" w:rsidRPr="00F93198" w:rsidRDefault="00F93198" w:rsidP="00F93198">
      <w:pPr>
        <w:widowControl w:val="0"/>
        <w:spacing w:line="264" w:lineRule="auto"/>
        <w:ind w:left="2836" w:firstLine="709"/>
        <w:jc w:val="both"/>
        <w:rPr>
          <w:rFonts w:eastAsia="Calibri"/>
          <w:sz w:val="28"/>
          <w:szCs w:val="28"/>
        </w:rPr>
      </w:pPr>
      <w:r>
        <w:rPr>
          <w:noProof/>
        </w:rPr>
        <w:pict>
          <v:shape id="Прямая со стрелкой 4" o:spid="_x0000_s1029" type="#_x0000_t32" style="position:absolute;left:0;text-align:left;margin-left:443.7pt;margin-top:-.15pt;width:0;height:15.7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">
            <v:stroke startarrow="block" endarrow="block"/>
          </v:shape>
        </w:pict>
      </w:r>
      <w:r w:rsidRPr="00F93198">
        <w:rPr>
          <w:rFonts w:eastAsia="Calibri"/>
          <w:sz w:val="28"/>
          <w:szCs w:val="28"/>
        </w:rPr>
        <w:t xml:space="preserve">1,5 машинних інтервали (один </w:t>
      </w:r>
      <w:r w:rsidRPr="00F93198">
        <w:rPr>
          <w:rFonts w:eastAsia="Calibri"/>
          <w:sz w:val="28"/>
          <w:szCs w:val="28"/>
          <w:lang w:val="en-US"/>
        </w:rPr>
        <w:t>Enter</w:t>
      </w:r>
      <w:r w:rsidRPr="00F93198">
        <w:rPr>
          <w:rFonts w:eastAsia="Calibri"/>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F93198" w:rsidRPr="00F93198" w:rsidTr="00D84E79">
        <w:tc>
          <w:tcPr>
            <w:tcW w:w="5000" w:type="pct"/>
          </w:tcPr>
          <w:p w:rsidR="00F93198" w:rsidRPr="00F93198" w:rsidRDefault="00F93198" w:rsidP="00F93198">
            <w:pPr>
              <w:widowControl w:val="0"/>
              <w:ind w:firstLine="709"/>
              <w:jc w:val="both"/>
              <w:rPr>
                <w:rFonts w:eastAsia="Calibri"/>
                <w:sz w:val="28"/>
                <w:szCs w:val="28"/>
              </w:rPr>
            </w:pPr>
            <w:r w:rsidRPr="00F93198">
              <w:rPr>
                <w:rFonts w:eastAsia="Calibri"/>
                <w:sz w:val="28"/>
                <w:szCs w:val="28"/>
              </w:rPr>
              <w:t>Текст розділу…</w:t>
            </w:r>
          </w:p>
        </w:tc>
      </w:tr>
    </w:tbl>
    <w:p w:rsidR="00F93198" w:rsidRPr="00F93198" w:rsidRDefault="00F93198" w:rsidP="00F93198">
      <w:pPr>
        <w:widowControl w:val="0"/>
        <w:spacing w:line="264" w:lineRule="auto"/>
        <w:ind w:firstLine="567"/>
        <w:jc w:val="both"/>
        <w:rPr>
          <w:rFonts w:eastAsia="Calibri"/>
          <w:sz w:val="28"/>
          <w:szCs w:val="28"/>
        </w:rPr>
      </w:pPr>
    </w:p>
    <w:p w:rsidR="00F93198" w:rsidRPr="00F93198" w:rsidRDefault="00F93198" w:rsidP="00F93198">
      <w:pPr>
        <w:widowControl w:val="0"/>
        <w:spacing w:line="264" w:lineRule="auto"/>
        <w:ind w:firstLine="567"/>
        <w:jc w:val="both"/>
        <w:rPr>
          <w:rFonts w:eastAsia="Calibri"/>
          <w:sz w:val="28"/>
          <w:szCs w:val="28"/>
        </w:rPr>
      </w:pPr>
      <w:r w:rsidRPr="00F93198">
        <w:rPr>
          <w:rFonts w:eastAsia="Calibri"/>
          <w:sz w:val="28"/>
          <w:szCs w:val="28"/>
        </w:rPr>
        <w:t>Переносячи таблиці на наступну сторінку, нумерацію граф необхідно повторити, а над нею розмістити слова “</w:t>
      </w:r>
      <w:r w:rsidRPr="00F93198">
        <w:rPr>
          <w:rFonts w:eastAsia="Calibri"/>
          <w:i/>
          <w:sz w:val="28"/>
          <w:szCs w:val="28"/>
        </w:rPr>
        <w:t>Продовження табл.”</w:t>
      </w:r>
      <w:r w:rsidRPr="00F93198">
        <w:rPr>
          <w:rFonts w:eastAsia="Calibri"/>
          <w:sz w:val="28"/>
          <w:szCs w:val="28"/>
        </w:rPr>
        <w:t xml:space="preserve"> із зазначенням її номера, наприклад, “</w:t>
      </w:r>
      <w:r w:rsidRPr="00F93198">
        <w:rPr>
          <w:rFonts w:eastAsia="Calibri"/>
          <w:i/>
          <w:sz w:val="28"/>
          <w:szCs w:val="28"/>
        </w:rPr>
        <w:t xml:space="preserve">Продовження табл. </w:t>
      </w:r>
      <w:smartTag w:uri="urn:schemas-microsoft-com:office:smarttags" w:element="metricconverter">
        <w:smartTagPr>
          <w:attr w:name="ProductID" w:val="3.1”"/>
        </w:smartTagPr>
        <w:r w:rsidRPr="00F93198">
          <w:rPr>
            <w:rFonts w:eastAsia="Calibri"/>
            <w:i/>
            <w:sz w:val="28"/>
            <w:szCs w:val="28"/>
          </w:rPr>
          <w:t>3.1</w:t>
        </w:r>
        <w:r w:rsidRPr="00F93198">
          <w:rPr>
            <w:rFonts w:eastAsia="Calibri"/>
            <w:sz w:val="28"/>
            <w:szCs w:val="28"/>
          </w:rPr>
          <w:t>”</w:t>
        </w:r>
      </w:smartTag>
      <w:r w:rsidRPr="00F93198">
        <w:rPr>
          <w:rFonts w:eastAsia="Calibri"/>
          <w:sz w:val="28"/>
          <w:szCs w:val="28"/>
        </w:rPr>
        <w:t xml:space="preserve">. </w:t>
      </w:r>
    </w:p>
    <w:p w:rsidR="00F93198" w:rsidRPr="00F93198" w:rsidRDefault="00F93198" w:rsidP="00F93198">
      <w:pPr>
        <w:widowControl w:val="0"/>
        <w:spacing w:line="264" w:lineRule="auto"/>
        <w:ind w:firstLine="567"/>
        <w:jc w:val="center"/>
        <w:rPr>
          <w:rFonts w:eastAsia="Calibri"/>
          <w:b/>
          <w:sz w:val="28"/>
          <w:szCs w:val="28"/>
        </w:rPr>
      </w:pPr>
      <w:r>
        <w:rPr>
          <w:rFonts w:eastAsia="Calibri"/>
          <w:b/>
          <w:sz w:val="28"/>
          <w:szCs w:val="28"/>
        </w:rPr>
        <w:t>8</w:t>
      </w:r>
      <w:r w:rsidRPr="00F93198">
        <w:rPr>
          <w:rFonts w:eastAsia="Calibri"/>
          <w:b/>
          <w:sz w:val="28"/>
          <w:szCs w:val="28"/>
        </w:rPr>
        <w:t>.2. Оформлення формул</w:t>
      </w:r>
    </w:p>
    <w:p w:rsidR="00F93198" w:rsidRPr="00F93198" w:rsidRDefault="00F93198" w:rsidP="00F93198">
      <w:pPr>
        <w:widowControl w:val="0"/>
        <w:spacing w:line="264" w:lineRule="auto"/>
        <w:ind w:firstLine="567"/>
        <w:jc w:val="both"/>
        <w:rPr>
          <w:rFonts w:eastAsia="Calibri"/>
          <w:sz w:val="28"/>
          <w:szCs w:val="28"/>
        </w:rPr>
      </w:pPr>
      <w:r w:rsidRPr="00F93198">
        <w:rPr>
          <w:rFonts w:eastAsia="Calibri"/>
          <w:sz w:val="28"/>
          <w:szCs w:val="28"/>
        </w:rPr>
        <w:t xml:space="preserve">Формули у роботі (якщо їх більше ніж одна) нумерують у межах розділу. </w:t>
      </w:r>
    </w:p>
    <w:p w:rsidR="00F93198" w:rsidRPr="00F93198" w:rsidRDefault="00F93198" w:rsidP="00F93198">
      <w:pPr>
        <w:widowControl w:val="0"/>
        <w:spacing w:line="264" w:lineRule="auto"/>
        <w:ind w:firstLine="567"/>
        <w:jc w:val="both"/>
        <w:rPr>
          <w:rFonts w:eastAsia="Calibri"/>
          <w:sz w:val="28"/>
          <w:szCs w:val="28"/>
        </w:rPr>
      </w:pPr>
      <w:r w:rsidRPr="00F93198">
        <w:rPr>
          <w:rFonts w:eastAsia="Calibri"/>
          <w:sz w:val="28"/>
          <w:szCs w:val="28"/>
        </w:rPr>
        <w:t xml:space="preserve">Номер формули складається з номера розділу і порядкового номера формули у розділі, між якими ставиться крапка. Номер формули пишеться біля правого поля сторінок (вирівнюється по правому краю сторінки) на рівні відповідної формули (якщо формула велика, то на рівні нижнього рядка формули, до якої він належить) в круглих дужках, наприклад (2.2) (друга формула другого розділу), при цьому сама формула розміщується симетрично до тексту розділу. Формулу наводять курсивом, висота шрифту відповідає 14-му розміру. При їх написанні слід використовувати редактор формул (наприклад, </w:t>
      </w:r>
      <w:r w:rsidRPr="00F93198">
        <w:rPr>
          <w:rFonts w:eastAsia="Calibri"/>
          <w:sz w:val="28"/>
          <w:szCs w:val="28"/>
          <w:lang w:val="en-US"/>
        </w:rPr>
        <w:t>Microsoft</w:t>
      </w:r>
      <w:r w:rsidRPr="00F93198">
        <w:rPr>
          <w:rFonts w:eastAsia="Calibri"/>
          <w:sz w:val="28"/>
          <w:szCs w:val="28"/>
        </w:rPr>
        <w:t xml:space="preserve"> </w:t>
      </w:r>
      <w:r w:rsidRPr="00F93198">
        <w:rPr>
          <w:rFonts w:eastAsia="Calibri"/>
          <w:sz w:val="28"/>
          <w:szCs w:val="28"/>
          <w:lang w:val="en-US"/>
        </w:rPr>
        <w:t>Equation</w:t>
      </w:r>
      <w:r w:rsidRPr="00F93198">
        <w:rPr>
          <w:rFonts w:eastAsia="Calibri"/>
          <w:sz w:val="28"/>
          <w:szCs w:val="28"/>
        </w:rPr>
        <w:t xml:space="preserve"> 3.0).</w:t>
      </w:r>
    </w:p>
    <w:p w:rsidR="00F93198" w:rsidRPr="00F93198" w:rsidRDefault="00F93198" w:rsidP="00F93198">
      <w:pPr>
        <w:widowControl w:val="0"/>
        <w:spacing w:line="264" w:lineRule="auto"/>
        <w:ind w:firstLine="567"/>
        <w:jc w:val="both"/>
        <w:rPr>
          <w:rFonts w:eastAsia="Calibri"/>
          <w:sz w:val="28"/>
          <w:szCs w:val="28"/>
        </w:rPr>
      </w:pPr>
      <w:r w:rsidRPr="00F93198">
        <w:rPr>
          <w:rFonts w:eastAsia="Calibri"/>
          <w:sz w:val="28"/>
          <w:szCs w:val="28"/>
        </w:rPr>
        <w:t xml:space="preserve">Пояснення позначень символів чи числових коефіцієнтів наводять </w:t>
      </w:r>
      <w:r w:rsidRPr="00F93198">
        <w:rPr>
          <w:rFonts w:eastAsia="Calibri"/>
          <w:sz w:val="28"/>
          <w:szCs w:val="28"/>
        </w:rPr>
        <w:lastRenderedPageBreak/>
        <w:t xml:space="preserve">безпосередньо під формулою у тій послідовності, у якій вони подані у формулі. Це пояснення подається з нового рядка, починаючись зі слова “де”, двокрапку після якого не ставлять. Значення кожного символу чи числового коефіцієнта подається з нового рядка. Обов’язково мають бути наведені одиниці виміру кожного параметра формули; розмірність одного і того самого параметра у межах роботи має бути однаковою. </w:t>
      </w:r>
    </w:p>
    <w:p w:rsidR="00F93198" w:rsidRPr="00F93198" w:rsidRDefault="00F93198" w:rsidP="00F93198">
      <w:pPr>
        <w:widowControl w:val="0"/>
        <w:spacing w:line="264" w:lineRule="auto"/>
        <w:ind w:firstLine="567"/>
        <w:jc w:val="both"/>
        <w:rPr>
          <w:rFonts w:eastAsia="Calibri"/>
          <w:spacing w:val="-6"/>
          <w:sz w:val="28"/>
          <w:szCs w:val="28"/>
        </w:rPr>
      </w:pPr>
      <w:r w:rsidRPr="00F93198">
        <w:rPr>
          <w:rFonts w:eastAsia="Calibri"/>
          <w:spacing w:val="-6"/>
          <w:sz w:val="28"/>
          <w:szCs w:val="28"/>
        </w:rPr>
        <w:t xml:space="preserve">У разі посилання у тексті на формулу, необхідно подати її повний номер у дужках, наприклад, “у формулі (1.2)”. Рівняння і формули виділяють з тексту вільними рядками: вище і нижче від кожної формули потрібно залишити не менше одного вільного рядка (один </w:t>
      </w:r>
      <w:r w:rsidRPr="00F93198">
        <w:rPr>
          <w:rFonts w:eastAsia="Calibri"/>
          <w:spacing w:val="-6"/>
          <w:sz w:val="28"/>
          <w:szCs w:val="28"/>
          <w:lang w:val="en-US"/>
        </w:rPr>
        <w:t>Enter</w:t>
      </w:r>
      <w:r w:rsidRPr="00F93198">
        <w:rPr>
          <w:rFonts w:eastAsia="Calibri"/>
          <w:spacing w:val="-6"/>
          <w:sz w:val="28"/>
          <w:szCs w:val="28"/>
        </w:rPr>
        <w:t>). Приклад порядку відображення та нумерації другої формули другого розділу кваліфікаційної роботи наведений нижче.</w:t>
      </w:r>
    </w:p>
    <w:p w:rsidR="00F93198" w:rsidRPr="00F93198" w:rsidRDefault="00F93198" w:rsidP="00F93198">
      <w:pPr>
        <w:widowControl w:val="0"/>
        <w:spacing w:line="264" w:lineRule="auto"/>
        <w:ind w:firstLine="567"/>
        <w:jc w:val="both"/>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F93198" w:rsidRPr="00F93198" w:rsidTr="00D84E79">
        <w:tc>
          <w:tcPr>
            <w:tcW w:w="10081" w:type="dxa"/>
          </w:tcPr>
          <w:p w:rsidR="00F93198" w:rsidRPr="00F93198" w:rsidRDefault="00F93198" w:rsidP="00F93198">
            <w:pPr>
              <w:widowControl w:val="0"/>
              <w:ind w:firstLine="567"/>
              <w:jc w:val="both"/>
              <w:rPr>
                <w:rFonts w:eastAsia="Calibri"/>
                <w:sz w:val="28"/>
                <w:szCs w:val="28"/>
              </w:rPr>
            </w:pPr>
            <w:r w:rsidRPr="00F93198">
              <w:rPr>
                <w:rFonts w:eastAsia="Calibri"/>
                <w:sz w:val="28"/>
                <w:szCs w:val="28"/>
              </w:rPr>
              <w:t>Текст розділу…</w:t>
            </w:r>
          </w:p>
        </w:tc>
      </w:tr>
    </w:tbl>
    <w:p w:rsidR="00F93198" w:rsidRPr="00F93198" w:rsidRDefault="00F93198" w:rsidP="00F93198">
      <w:pPr>
        <w:widowControl w:val="0"/>
        <w:spacing w:line="264" w:lineRule="auto"/>
        <w:ind w:left="2836" w:firstLine="709"/>
        <w:rPr>
          <w:rFonts w:eastAsia="Calibri"/>
          <w:sz w:val="28"/>
          <w:szCs w:val="28"/>
        </w:rPr>
      </w:pPr>
      <w:r>
        <w:rPr>
          <w:noProof/>
        </w:rPr>
        <w:pict>
          <v:shape id="Прямая со стрелкой 3" o:spid="_x0000_s1028" type="#_x0000_t32" style="position:absolute;left:0;text-align:left;margin-left:442.2pt;margin-top:.35pt;width:0;height:15.7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">
            <v:stroke startarrow="block" endarrow="block"/>
          </v:shape>
        </w:pict>
      </w:r>
      <w:r w:rsidRPr="00F93198">
        <w:rPr>
          <w:rFonts w:eastAsia="Calibri"/>
          <w:sz w:val="28"/>
          <w:szCs w:val="28"/>
        </w:rPr>
        <w:t xml:space="preserve">1,5 машинних інтервали (один </w:t>
      </w:r>
      <w:r w:rsidRPr="00F93198">
        <w:rPr>
          <w:rFonts w:eastAsia="Calibri"/>
          <w:sz w:val="28"/>
          <w:szCs w:val="28"/>
          <w:lang w:val="en-US"/>
        </w:rPr>
        <w:t>Enter</w:t>
      </w:r>
      <w:r w:rsidRPr="00F93198">
        <w:rPr>
          <w:rFonts w:eastAsia="Calibr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F93198" w:rsidRPr="00F93198" w:rsidTr="00D84E79">
        <w:tc>
          <w:tcPr>
            <w:tcW w:w="10081" w:type="dxa"/>
          </w:tcPr>
          <w:p w:rsidR="00F93198" w:rsidRPr="00F93198" w:rsidRDefault="00F93198" w:rsidP="00F93198">
            <w:pPr>
              <w:widowControl w:val="0"/>
              <w:spacing w:line="264" w:lineRule="auto"/>
              <w:jc w:val="center"/>
              <w:rPr>
                <w:rFonts w:eastAsia="Calibri"/>
                <w:sz w:val="28"/>
                <w:szCs w:val="28"/>
              </w:rPr>
            </w:pPr>
            <w:r w:rsidRPr="00F93198">
              <w:rPr>
                <w:rFonts w:eastAsia="Calibri"/>
                <w:bCs/>
                <w:iCs/>
                <w:sz w:val="28"/>
                <w:szCs w:val="28"/>
              </w:rPr>
              <w:t xml:space="preserve">                                                           </w:t>
            </w:r>
            <w:r w:rsidRPr="00F93198">
              <w:rPr>
                <w:rFonts w:eastAsia="Calibri"/>
                <w:bCs/>
                <w:iCs/>
                <w:position w:val="-24"/>
                <w:sz w:val="28"/>
                <w:szCs w:val="28"/>
              </w:rPr>
              <w:object w:dxaOrig="1160" w:dyaOrig="620">
                <v:shape id="_x0000_i1112" type="#_x0000_t75" style="width:63pt;height:33pt" o:ole="">
                  <v:imagedata r:id="rId179" o:title=""/>
                </v:shape>
                <o:OLEObject Type="Embed" ProgID="Equation.3" ShapeID="_x0000_i1112" DrawAspect="Content" ObjectID="_1508056607" r:id="rId180"/>
              </w:object>
            </w:r>
            <w:r w:rsidRPr="00F93198">
              <w:rPr>
                <w:rFonts w:eastAsia="Calibri"/>
                <w:bCs/>
                <w:iCs/>
                <w:sz w:val="28"/>
                <w:szCs w:val="28"/>
              </w:rPr>
              <w:t>,                                                 (2.2)</w:t>
            </w:r>
          </w:p>
        </w:tc>
      </w:tr>
    </w:tbl>
    <w:p w:rsidR="00F93198" w:rsidRPr="00F93198" w:rsidRDefault="00F93198" w:rsidP="00F93198">
      <w:pPr>
        <w:widowControl w:val="0"/>
        <w:spacing w:line="264" w:lineRule="auto"/>
        <w:ind w:left="2836" w:firstLine="709"/>
        <w:rPr>
          <w:rFonts w:eastAsia="Calibri"/>
          <w:sz w:val="28"/>
          <w:szCs w:val="28"/>
        </w:rPr>
      </w:pPr>
      <w:r>
        <w:rPr>
          <w:noProof/>
        </w:rPr>
        <w:pict>
          <v:shape id="Прямая со стрелкой 2" o:spid="_x0000_s1027" type="#_x0000_t32" style="position:absolute;left:0;text-align:left;margin-left:442.2pt;margin-top:.4pt;width:0;height:15.7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">
            <v:stroke startarrow="block" endarrow="block"/>
          </v:shape>
        </w:pict>
      </w:r>
      <w:r w:rsidRPr="00F93198">
        <w:rPr>
          <w:rFonts w:eastAsia="Calibri"/>
          <w:sz w:val="28"/>
          <w:szCs w:val="28"/>
        </w:rPr>
        <w:t xml:space="preserve">1,5 машинних інтервали (один </w:t>
      </w:r>
      <w:r w:rsidRPr="00F93198">
        <w:rPr>
          <w:rFonts w:eastAsia="Calibri"/>
          <w:sz w:val="28"/>
          <w:szCs w:val="28"/>
          <w:lang w:val="en-US"/>
        </w:rPr>
        <w:t>Enter</w:t>
      </w:r>
      <w:r w:rsidRPr="00F93198">
        <w:rPr>
          <w:rFonts w:eastAsia="Calibr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F93198" w:rsidRPr="00F93198" w:rsidTr="00D84E79">
        <w:tc>
          <w:tcPr>
            <w:tcW w:w="10081" w:type="dxa"/>
          </w:tcPr>
          <w:p w:rsidR="00F93198" w:rsidRPr="00F93198" w:rsidRDefault="00F93198" w:rsidP="00F93198">
            <w:pPr>
              <w:widowControl w:val="0"/>
              <w:spacing w:line="264" w:lineRule="auto"/>
              <w:jc w:val="both"/>
              <w:rPr>
                <w:rFonts w:eastAsia="Calibri"/>
                <w:sz w:val="28"/>
                <w:szCs w:val="28"/>
              </w:rPr>
            </w:pPr>
            <w:r w:rsidRPr="00F93198">
              <w:rPr>
                <w:rFonts w:eastAsia="Calibri"/>
                <w:sz w:val="28"/>
                <w:szCs w:val="28"/>
              </w:rPr>
              <w:t xml:space="preserve">де </w:t>
            </w:r>
            <w:proofErr w:type="spellStart"/>
            <w:r w:rsidRPr="00F93198">
              <w:rPr>
                <w:rFonts w:eastAsia="Calibri"/>
                <w:i/>
                <w:sz w:val="28"/>
                <w:szCs w:val="28"/>
              </w:rPr>
              <w:t>К</w:t>
            </w:r>
            <w:r w:rsidRPr="00F93198">
              <w:rPr>
                <w:rFonts w:eastAsia="Calibri"/>
                <w:i/>
                <w:sz w:val="28"/>
                <w:szCs w:val="28"/>
                <w:vertAlign w:val="subscript"/>
              </w:rPr>
              <w:t>ф.н</w:t>
            </w:r>
            <w:proofErr w:type="spellEnd"/>
            <w:r w:rsidRPr="00F93198">
              <w:rPr>
                <w:rFonts w:eastAsia="Calibri"/>
                <w:sz w:val="28"/>
                <w:szCs w:val="28"/>
                <w:vertAlign w:val="subscript"/>
              </w:rPr>
              <w:t>.</w:t>
            </w:r>
            <w:r w:rsidRPr="00F93198">
              <w:rPr>
                <w:rFonts w:eastAsia="Calibri"/>
                <w:sz w:val="28"/>
                <w:szCs w:val="28"/>
              </w:rPr>
              <w:t xml:space="preserve"> – коефіцієнт фінансової незалежності (автономії); ВК – власні кошти (власний капітал) підприємства; ЗК – загальна сума джерел фінансування (загальний капітал) підприємства (валюта балансу).</w:t>
            </w:r>
          </w:p>
        </w:tc>
      </w:tr>
    </w:tbl>
    <w:p w:rsidR="00F93198" w:rsidRPr="00F93198" w:rsidRDefault="00F93198" w:rsidP="00F93198">
      <w:pPr>
        <w:widowControl w:val="0"/>
        <w:spacing w:line="264" w:lineRule="auto"/>
        <w:ind w:left="2836" w:firstLine="709"/>
        <w:rPr>
          <w:rFonts w:eastAsia="Calibri"/>
          <w:sz w:val="28"/>
          <w:szCs w:val="28"/>
        </w:rPr>
      </w:pPr>
      <w:r>
        <w:rPr>
          <w:noProof/>
        </w:rPr>
        <w:pict>
          <v:shape id="Прямая со стрелкой 1" o:spid="_x0000_s1026" type="#_x0000_t32" style="position:absolute;left:0;text-align:left;margin-left:442.2pt;margin-top:.35pt;width:0;height:15.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">
            <v:stroke startarrow="block" endarrow="block"/>
          </v:shape>
        </w:pict>
      </w:r>
      <w:r w:rsidRPr="00F93198">
        <w:rPr>
          <w:rFonts w:eastAsia="Calibri"/>
          <w:sz w:val="28"/>
          <w:szCs w:val="28"/>
        </w:rPr>
        <w:t xml:space="preserve">1,5 машинних інтервали (один </w:t>
      </w:r>
      <w:r w:rsidRPr="00F93198">
        <w:rPr>
          <w:rFonts w:eastAsia="Calibri"/>
          <w:sz w:val="28"/>
          <w:szCs w:val="28"/>
          <w:lang w:val="en-US"/>
        </w:rPr>
        <w:t>Enter</w:t>
      </w:r>
      <w:r w:rsidRPr="00F93198">
        <w:rPr>
          <w:rFonts w:eastAsia="Calibr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tblGrid>
      <w:tr w:rsidR="00F93198" w:rsidRPr="00F93198" w:rsidTr="00D84E79">
        <w:tc>
          <w:tcPr>
            <w:tcW w:w="10081" w:type="dxa"/>
          </w:tcPr>
          <w:p w:rsidR="00F93198" w:rsidRPr="00F93198" w:rsidRDefault="00F93198" w:rsidP="00F93198">
            <w:pPr>
              <w:widowControl w:val="0"/>
              <w:spacing w:before="60"/>
              <w:ind w:firstLine="540"/>
              <w:jc w:val="both"/>
              <w:rPr>
                <w:rFonts w:eastAsia="Calibri"/>
                <w:i/>
                <w:sz w:val="28"/>
                <w:szCs w:val="28"/>
              </w:rPr>
            </w:pPr>
            <w:r w:rsidRPr="00F93198">
              <w:rPr>
                <w:rFonts w:eastAsia="Calibri"/>
                <w:iCs/>
                <w:sz w:val="28"/>
                <w:szCs w:val="28"/>
              </w:rPr>
              <w:t>Текст розділу…</w:t>
            </w:r>
          </w:p>
        </w:tc>
      </w:tr>
    </w:tbl>
    <w:p w:rsidR="00F93198" w:rsidRPr="00F93198" w:rsidRDefault="00F93198" w:rsidP="00F93198">
      <w:pPr>
        <w:widowControl w:val="0"/>
        <w:spacing w:line="264" w:lineRule="auto"/>
        <w:ind w:firstLine="567"/>
        <w:jc w:val="both"/>
        <w:rPr>
          <w:rFonts w:eastAsia="Calibri"/>
          <w:sz w:val="28"/>
          <w:szCs w:val="28"/>
        </w:rPr>
      </w:pPr>
    </w:p>
    <w:p w:rsidR="00F93198" w:rsidRPr="00F93198" w:rsidRDefault="00F93198" w:rsidP="00F93198">
      <w:pPr>
        <w:widowControl w:val="0"/>
        <w:spacing w:line="264" w:lineRule="auto"/>
        <w:ind w:firstLine="567"/>
        <w:jc w:val="both"/>
        <w:rPr>
          <w:rFonts w:eastAsia="Calibri"/>
          <w:spacing w:val="-6"/>
          <w:sz w:val="28"/>
          <w:szCs w:val="28"/>
        </w:rPr>
      </w:pPr>
      <w:r w:rsidRPr="00F93198">
        <w:rPr>
          <w:rFonts w:eastAsia="Calibri"/>
          <w:spacing w:val="-6"/>
          <w:sz w:val="28"/>
          <w:szCs w:val="28"/>
        </w:rPr>
        <w:t>8</w:t>
      </w:r>
      <w:r w:rsidRPr="00F93198">
        <w:rPr>
          <w:rFonts w:eastAsia="Calibri"/>
          <w:spacing w:val="-6"/>
          <w:sz w:val="28"/>
          <w:szCs w:val="28"/>
        </w:rPr>
        <w:t>.3. ОБОВЯЗКОВО!!! Після табли</w:t>
      </w:r>
      <w:r w:rsidRPr="00F93198">
        <w:rPr>
          <w:rFonts w:eastAsia="Calibri"/>
          <w:spacing w:val="-6"/>
          <w:sz w:val="28"/>
          <w:szCs w:val="28"/>
        </w:rPr>
        <w:t xml:space="preserve">ці, яка завершує параграф </w:t>
      </w:r>
      <w:r w:rsidRPr="00F93198">
        <w:rPr>
          <w:rFonts w:eastAsia="Calibri"/>
          <w:spacing w:val="-6"/>
          <w:sz w:val="28"/>
          <w:szCs w:val="28"/>
        </w:rPr>
        <w:t xml:space="preserve">має бути </w:t>
      </w:r>
      <w:r w:rsidRPr="00F93198">
        <w:rPr>
          <w:rFonts w:eastAsia="Calibri"/>
          <w:spacing w:val="-6"/>
          <w:sz w:val="28"/>
          <w:szCs w:val="28"/>
        </w:rPr>
        <w:t>декілька стрічок тексту (короткий висновок по параграфу)</w:t>
      </w:r>
      <w:r w:rsidRPr="00F93198">
        <w:rPr>
          <w:rFonts w:eastAsia="Calibri"/>
          <w:spacing w:val="-6"/>
          <w:sz w:val="28"/>
          <w:szCs w:val="28"/>
        </w:rPr>
        <w:t xml:space="preserve">, а вже потім </w:t>
      </w:r>
      <w:r w:rsidRPr="00F93198">
        <w:rPr>
          <w:rFonts w:eastAsia="Calibri"/>
          <w:spacing w:val="-6"/>
          <w:sz w:val="28"/>
          <w:szCs w:val="28"/>
        </w:rPr>
        <w:t>має починатися новий параграф</w:t>
      </w:r>
      <w:r w:rsidRPr="00F93198">
        <w:rPr>
          <w:rFonts w:eastAsia="Calibri"/>
          <w:spacing w:val="-6"/>
          <w:sz w:val="28"/>
          <w:szCs w:val="28"/>
        </w:rPr>
        <w:t>.</w:t>
      </w:r>
    </w:p>
    <w:p w:rsidR="00F93198" w:rsidRPr="00F93198" w:rsidRDefault="00F93198" w:rsidP="00F93198">
      <w:pPr>
        <w:widowControl w:val="0"/>
        <w:spacing w:line="264" w:lineRule="auto"/>
        <w:ind w:firstLine="567"/>
        <w:jc w:val="both"/>
        <w:rPr>
          <w:rFonts w:eastAsia="Calibri"/>
          <w:spacing w:val="-6"/>
          <w:sz w:val="28"/>
          <w:szCs w:val="28"/>
        </w:rPr>
      </w:pPr>
      <w:r>
        <w:rPr>
          <w:rFonts w:eastAsia="Calibri"/>
          <w:spacing w:val="-6"/>
          <w:sz w:val="28"/>
          <w:szCs w:val="28"/>
        </w:rPr>
        <w:t>8</w:t>
      </w:r>
      <w:r w:rsidRPr="00F93198">
        <w:rPr>
          <w:rFonts w:eastAsia="Calibri"/>
          <w:spacing w:val="-6"/>
          <w:sz w:val="28"/>
          <w:szCs w:val="28"/>
        </w:rPr>
        <w:t>.4. Ущільнений або розширений текст можна робити, але це може бути максимум 0,3!!!</w:t>
      </w:r>
    </w:p>
    <w:p w:rsidR="00F93198" w:rsidRPr="00F93198" w:rsidRDefault="00F93198" w:rsidP="00F93198">
      <w:pPr>
        <w:widowControl w:val="0"/>
        <w:spacing w:line="264" w:lineRule="auto"/>
        <w:ind w:firstLine="567"/>
        <w:jc w:val="both"/>
        <w:rPr>
          <w:rFonts w:eastAsia="Calibri"/>
          <w:spacing w:val="-6"/>
          <w:sz w:val="28"/>
          <w:szCs w:val="28"/>
        </w:rPr>
      </w:pPr>
      <w:r>
        <w:rPr>
          <w:rFonts w:eastAsia="Calibri"/>
          <w:spacing w:val="-6"/>
          <w:sz w:val="28"/>
          <w:szCs w:val="28"/>
        </w:rPr>
        <w:t>8</w:t>
      </w:r>
      <w:r w:rsidRPr="00F93198">
        <w:rPr>
          <w:rFonts w:eastAsia="Calibri"/>
          <w:spacing w:val="-6"/>
          <w:sz w:val="28"/>
          <w:szCs w:val="28"/>
        </w:rPr>
        <w:t>.5. У таблицях зробити вирівнювання чисел у комірках по правому краю.</w:t>
      </w:r>
    </w:p>
    <w:p w:rsidR="00F93198" w:rsidRPr="00F93198" w:rsidRDefault="00F93198" w:rsidP="00F93198">
      <w:pPr>
        <w:spacing w:line="276" w:lineRule="auto"/>
        <w:ind w:firstLine="709"/>
        <w:jc w:val="both"/>
        <w:rPr>
          <w:rFonts w:eastAsia="Calibri"/>
          <w:sz w:val="24"/>
          <w:szCs w:val="24"/>
        </w:rPr>
      </w:pPr>
    </w:p>
    <w:p w:rsidR="009E1300" w:rsidRPr="001A0B1A" w:rsidRDefault="009E1300">
      <w:pPr>
        <w:pStyle w:val="a3"/>
        <w:tabs>
          <w:tab w:val="num" w:pos="0"/>
        </w:tabs>
        <w:spacing w:line="264" w:lineRule="auto"/>
        <w:ind w:left="0" w:right="-87" w:firstLine="748"/>
        <w:jc w:val="center"/>
        <w:rPr>
          <w:b/>
          <w:bCs/>
          <w:iCs/>
          <w:noProof/>
          <w:szCs w:val="28"/>
          <w:lang w:val="uk-UA"/>
        </w:rPr>
      </w:pPr>
      <w:r w:rsidRPr="001A0B1A">
        <w:rPr>
          <w:b/>
          <w:bCs/>
          <w:iCs/>
          <w:noProof/>
          <w:szCs w:val="28"/>
        </w:rPr>
        <w:br w:type="page"/>
      </w:r>
      <w:r w:rsidRPr="001A0B1A">
        <w:rPr>
          <w:b/>
          <w:bCs/>
          <w:iCs/>
          <w:noProof/>
          <w:szCs w:val="28"/>
        </w:rPr>
        <w:lastRenderedPageBreak/>
        <w:t>ДОДАТ</w:t>
      </w:r>
      <w:r w:rsidRPr="001A0B1A">
        <w:rPr>
          <w:b/>
          <w:bCs/>
          <w:iCs/>
          <w:noProof/>
          <w:szCs w:val="28"/>
          <w:lang w:val="uk-UA"/>
        </w:rPr>
        <w:t>ОК А</w:t>
      </w:r>
    </w:p>
    <w:p w:rsidR="009E1300" w:rsidRPr="001A0B1A" w:rsidRDefault="009E1300">
      <w:pPr>
        <w:spacing w:line="264" w:lineRule="auto"/>
        <w:ind w:right="-2"/>
        <w:jc w:val="right"/>
        <w:rPr>
          <w:bCs/>
          <w:i/>
          <w:noProof/>
          <w:sz w:val="28"/>
          <w:szCs w:val="28"/>
        </w:rPr>
      </w:pPr>
      <w:r w:rsidRPr="001A0B1A">
        <w:rPr>
          <w:bCs/>
          <w:i/>
          <w:noProof/>
          <w:sz w:val="28"/>
          <w:szCs w:val="28"/>
        </w:rPr>
        <w:t>Форма 1</w:t>
      </w:r>
    </w:p>
    <w:p w:rsidR="009E1300" w:rsidRPr="001A0B1A" w:rsidRDefault="009E1300">
      <w:pPr>
        <w:spacing w:line="264" w:lineRule="auto"/>
        <w:jc w:val="center"/>
        <w:rPr>
          <w:b/>
          <w:sz w:val="28"/>
          <w:szCs w:val="28"/>
        </w:rPr>
      </w:pPr>
      <w:r w:rsidRPr="001A0B1A">
        <w:rPr>
          <w:b/>
          <w:sz w:val="28"/>
          <w:szCs w:val="28"/>
        </w:rPr>
        <w:t>Розрахунок витрат на оплату праці</w:t>
      </w:r>
    </w:p>
    <w:tbl>
      <w:tblPr>
        <w:tblpPr w:leftFromText="181" w:rightFromText="181" w:vertAnchor="page" w:horzAnchor="margin" w:tblpY="2688"/>
        <w:tblOverlap w:val="neve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093"/>
        <w:gridCol w:w="1701"/>
        <w:gridCol w:w="1417"/>
        <w:gridCol w:w="2354"/>
        <w:gridCol w:w="1574"/>
      </w:tblGrid>
      <w:tr w:rsidR="009E1300" w:rsidRPr="001A0B1A" w:rsidTr="00175117">
        <w:tblPrEx>
          <w:tblCellMar>
            <w:top w:w="0" w:type="dxa"/>
            <w:bottom w:w="0" w:type="dxa"/>
          </w:tblCellMar>
        </w:tblPrEx>
        <w:trPr>
          <w:trHeight w:val="706"/>
        </w:trPr>
        <w:tc>
          <w:tcPr>
            <w:tcW w:w="567" w:type="dxa"/>
            <w:vAlign w:val="center"/>
          </w:tcPr>
          <w:p w:rsidR="009E1300" w:rsidRPr="001A0B1A" w:rsidRDefault="009E1300" w:rsidP="00974002">
            <w:pPr>
              <w:jc w:val="center"/>
              <w:rPr>
                <w:sz w:val="24"/>
                <w:szCs w:val="24"/>
                <w:lang w:eastAsia="uk-UA"/>
              </w:rPr>
            </w:pPr>
            <w:r w:rsidRPr="001A0B1A">
              <w:rPr>
                <w:sz w:val="24"/>
                <w:szCs w:val="24"/>
                <w:lang w:eastAsia="uk-UA"/>
              </w:rPr>
              <w:t>№</w:t>
            </w:r>
          </w:p>
          <w:p w:rsidR="009E1300" w:rsidRPr="001A0B1A" w:rsidRDefault="009E1300" w:rsidP="00974002">
            <w:pPr>
              <w:jc w:val="center"/>
              <w:rPr>
                <w:sz w:val="24"/>
                <w:szCs w:val="24"/>
                <w:lang w:eastAsia="uk-UA"/>
              </w:rPr>
            </w:pPr>
            <w:r w:rsidRPr="001A0B1A">
              <w:rPr>
                <w:sz w:val="24"/>
                <w:szCs w:val="24"/>
                <w:lang w:eastAsia="uk-UA"/>
              </w:rPr>
              <w:t>п/п</w:t>
            </w:r>
          </w:p>
        </w:tc>
        <w:tc>
          <w:tcPr>
            <w:tcW w:w="2093" w:type="dxa"/>
            <w:vAlign w:val="center"/>
          </w:tcPr>
          <w:p w:rsidR="009E1300" w:rsidRPr="001A0B1A" w:rsidRDefault="009E1300" w:rsidP="00974002">
            <w:pPr>
              <w:jc w:val="center"/>
              <w:rPr>
                <w:sz w:val="24"/>
                <w:szCs w:val="24"/>
                <w:lang w:eastAsia="uk-UA"/>
              </w:rPr>
            </w:pPr>
            <w:r w:rsidRPr="001A0B1A">
              <w:rPr>
                <w:sz w:val="24"/>
                <w:szCs w:val="24"/>
                <w:lang w:eastAsia="uk-UA"/>
              </w:rPr>
              <w:t>Спеціальність розробника</w:t>
            </w:r>
          </w:p>
        </w:tc>
        <w:tc>
          <w:tcPr>
            <w:tcW w:w="1701" w:type="dxa"/>
            <w:vAlign w:val="center"/>
          </w:tcPr>
          <w:p w:rsidR="009E1300" w:rsidRPr="001A0B1A" w:rsidRDefault="009E1300" w:rsidP="00974002">
            <w:pPr>
              <w:jc w:val="center"/>
              <w:rPr>
                <w:sz w:val="24"/>
                <w:szCs w:val="24"/>
                <w:lang w:eastAsia="uk-UA"/>
              </w:rPr>
            </w:pPr>
            <w:r w:rsidRPr="001A0B1A">
              <w:rPr>
                <w:sz w:val="24"/>
                <w:szCs w:val="24"/>
                <w:lang w:eastAsia="uk-UA"/>
              </w:rPr>
              <w:t xml:space="preserve">Кількість розробників, </w:t>
            </w:r>
            <w:r w:rsidR="00974002" w:rsidRPr="001A0B1A">
              <w:rPr>
                <w:sz w:val="24"/>
                <w:szCs w:val="24"/>
                <w:lang w:eastAsia="uk-UA"/>
              </w:rPr>
              <w:t>осіб</w:t>
            </w:r>
            <w:r w:rsidRPr="001A0B1A">
              <w:rPr>
                <w:sz w:val="24"/>
                <w:szCs w:val="24"/>
                <w:lang w:eastAsia="uk-UA"/>
              </w:rPr>
              <w:t>.</w:t>
            </w:r>
          </w:p>
        </w:tc>
        <w:tc>
          <w:tcPr>
            <w:tcW w:w="1417" w:type="dxa"/>
            <w:vAlign w:val="center"/>
          </w:tcPr>
          <w:p w:rsidR="009E1300" w:rsidRPr="001A0B1A" w:rsidRDefault="009E1300" w:rsidP="00974002">
            <w:pPr>
              <w:jc w:val="center"/>
              <w:rPr>
                <w:sz w:val="24"/>
                <w:szCs w:val="24"/>
                <w:lang w:eastAsia="uk-UA"/>
              </w:rPr>
            </w:pPr>
            <w:r w:rsidRPr="001A0B1A">
              <w:rPr>
                <w:sz w:val="24"/>
                <w:szCs w:val="24"/>
                <w:lang w:eastAsia="uk-UA"/>
              </w:rPr>
              <w:t>Час роботи, дні</w:t>
            </w:r>
          </w:p>
        </w:tc>
        <w:tc>
          <w:tcPr>
            <w:tcW w:w="2354" w:type="dxa"/>
            <w:vAlign w:val="center"/>
          </w:tcPr>
          <w:p w:rsidR="009E1300" w:rsidRPr="001A0B1A" w:rsidRDefault="009E1300" w:rsidP="00974002">
            <w:pPr>
              <w:jc w:val="center"/>
              <w:rPr>
                <w:sz w:val="24"/>
                <w:szCs w:val="24"/>
                <w:lang w:eastAsia="uk-UA"/>
              </w:rPr>
            </w:pPr>
            <w:r w:rsidRPr="001A0B1A">
              <w:rPr>
                <w:sz w:val="24"/>
                <w:szCs w:val="24"/>
                <w:lang w:eastAsia="uk-UA"/>
              </w:rPr>
              <w:t>Денна заробітна плата розробника, грн.</w:t>
            </w:r>
          </w:p>
        </w:tc>
        <w:tc>
          <w:tcPr>
            <w:tcW w:w="1574" w:type="dxa"/>
            <w:vAlign w:val="center"/>
          </w:tcPr>
          <w:p w:rsidR="009E1300" w:rsidRPr="001A0B1A" w:rsidRDefault="009E1300" w:rsidP="00974002">
            <w:pPr>
              <w:jc w:val="center"/>
              <w:rPr>
                <w:sz w:val="24"/>
                <w:szCs w:val="24"/>
                <w:lang w:eastAsia="uk-UA"/>
              </w:rPr>
            </w:pPr>
            <w:r w:rsidRPr="001A0B1A">
              <w:rPr>
                <w:sz w:val="24"/>
                <w:szCs w:val="24"/>
                <w:lang w:eastAsia="uk-UA"/>
              </w:rPr>
              <w:t>Витрати на оплату праці, грн.</w:t>
            </w:r>
          </w:p>
        </w:tc>
      </w:tr>
      <w:tr w:rsidR="009E1300" w:rsidRPr="001A0B1A" w:rsidTr="00175117">
        <w:tblPrEx>
          <w:tblCellMar>
            <w:top w:w="0" w:type="dxa"/>
            <w:bottom w:w="0" w:type="dxa"/>
          </w:tblCellMar>
        </w:tblPrEx>
        <w:trPr>
          <w:trHeight w:val="240"/>
        </w:trPr>
        <w:tc>
          <w:tcPr>
            <w:tcW w:w="567" w:type="dxa"/>
          </w:tcPr>
          <w:p w:rsidR="009E1300" w:rsidRPr="001A0B1A" w:rsidRDefault="009E1300" w:rsidP="00974002">
            <w:pPr>
              <w:rPr>
                <w:sz w:val="24"/>
                <w:szCs w:val="24"/>
                <w:lang w:eastAsia="uk-UA"/>
              </w:rPr>
            </w:pPr>
          </w:p>
        </w:tc>
        <w:tc>
          <w:tcPr>
            <w:tcW w:w="2093" w:type="dxa"/>
          </w:tcPr>
          <w:p w:rsidR="009E1300" w:rsidRPr="001A0B1A" w:rsidRDefault="009E1300" w:rsidP="00974002">
            <w:pPr>
              <w:rPr>
                <w:sz w:val="24"/>
                <w:szCs w:val="24"/>
                <w:lang w:eastAsia="uk-UA"/>
              </w:rPr>
            </w:pPr>
          </w:p>
        </w:tc>
        <w:tc>
          <w:tcPr>
            <w:tcW w:w="1701" w:type="dxa"/>
            <w:vAlign w:val="center"/>
          </w:tcPr>
          <w:p w:rsidR="009E1300" w:rsidRPr="001A0B1A" w:rsidRDefault="009E1300" w:rsidP="00974002">
            <w:pPr>
              <w:rPr>
                <w:sz w:val="24"/>
                <w:szCs w:val="24"/>
                <w:lang w:eastAsia="uk-UA"/>
              </w:rPr>
            </w:pPr>
          </w:p>
        </w:tc>
        <w:tc>
          <w:tcPr>
            <w:tcW w:w="1417" w:type="dxa"/>
            <w:vAlign w:val="center"/>
          </w:tcPr>
          <w:p w:rsidR="009E1300" w:rsidRPr="001A0B1A" w:rsidRDefault="009E1300" w:rsidP="00974002">
            <w:pPr>
              <w:rPr>
                <w:sz w:val="24"/>
                <w:szCs w:val="24"/>
                <w:lang w:eastAsia="uk-UA"/>
              </w:rPr>
            </w:pPr>
          </w:p>
        </w:tc>
        <w:tc>
          <w:tcPr>
            <w:tcW w:w="2354" w:type="dxa"/>
            <w:vAlign w:val="center"/>
          </w:tcPr>
          <w:p w:rsidR="009E1300" w:rsidRPr="001A0B1A" w:rsidRDefault="009E1300" w:rsidP="00974002">
            <w:pPr>
              <w:rPr>
                <w:sz w:val="24"/>
                <w:szCs w:val="24"/>
                <w:lang w:eastAsia="uk-UA"/>
              </w:rPr>
            </w:pPr>
          </w:p>
        </w:tc>
        <w:tc>
          <w:tcPr>
            <w:tcW w:w="1574" w:type="dxa"/>
            <w:vAlign w:val="center"/>
          </w:tcPr>
          <w:p w:rsidR="009E1300" w:rsidRPr="001A0B1A" w:rsidRDefault="009E1300" w:rsidP="00974002">
            <w:pPr>
              <w:rPr>
                <w:sz w:val="24"/>
                <w:szCs w:val="24"/>
                <w:lang w:eastAsia="uk-UA"/>
              </w:rPr>
            </w:pPr>
          </w:p>
        </w:tc>
      </w:tr>
      <w:tr w:rsidR="009E1300" w:rsidRPr="001A0B1A">
        <w:tblPrEx>
          <w:tblCellMar>
            <w:top w:w="0" w:type="dxa"/>
            <w:bottom w:w="0" w:type="dxa"/>
          </w:tblCellMar>
        </w:tblPrEx>
        <w:trPr>
          <w:trHeight w:val="240"/>
        </w:trPr>
        <w:tc>
          <w:tcPr>
            <w:tcW w:w="8132" w:type="dxa"/>
            <w:gridSpan w:val="5"/>
            <w:vAlign w:val="center"/>
          </w:tcPr>
          <w:p w:rsidR="009E1300" w:rsidRPr="001A0B1A" w:rsidRDefault="009E1300" w:rsidP="00974002">
            <w:pPr>
              <w:rPr>
                <w:sz w:val="24"/>
                <w:szCs w:val="24"/>
                <w:lang w:eastAsia="uk-UA"/>
              </w:rPr>
            </w:pPr>
            <w:r w:rsidRPr="001A0B1A">
              <w:rPr>
                <w:sz w:val="24"/>
                <w:szCs w:val="24"/>
                <w:lang w:eastAsia="uk-UA"/>
              </w:rPr>
              <w:t>Всього</w:t>
            </w:r>
          </w:p>
        </w:tc>
        <w:tc>
          <w:tcPr>
            <w:tcW w:w="1574" w:type="dxa"/>
            <w:vAlign w:val="center"/>
          </w:tcPr>
          <w:p w:rsidR="009E1300" w:rsidRPr="001A0B1A" w:rsidRDefault="009E1300" w:rsidP="00974002">
            <w:pPr>
              <w:rPr>
                <w:sz w:val="24"/>
                <w:szCs w:val="24"/>
                <w:lang w:eastAsia="uk-UA"/>
              </w:rPr>
            </w:pPr>
          </w:p>
        </w:tc>
      </w:tr>
    </w:tbl>
    <w:p w:rsidR="009E1300" w:rsidRPr="001A0B1A" w:rsidRDefault="009E1300">
      <w:pPr>
        <w:spacing w:line="264" w:lineRule="auto"/>
        <w:ind w:right="-2"/>
        <w:jc w:val="right"/>
        <w:rPr>
          <w:bCs/>
          <w:i/>
          <w:noProof/>
          <w:sz w:val="28"/>
          <w:szCs w:val="28"/>
        </w:rPr>
      </w:pPr>
    </w:p>
    <w:p w:rsidR="009E1300" w:rsidRPr="001A0B1A" w:rsidRDefault="009E1300">
      <w:pPr>
        <w:spacing w:line="264" w:lineRule="auto"/>
        <w:ind w:right="-2"/>
        <w:jc w:val="right"/>
        <w:rPr>
          <w:bCs/>
          <w:i/>
          <w:noProof/>
          <w:sz w:val="28"/>
          <w:szCs w:val="28"/>
        </w:rPr>
      </w:pPr>
    </w:p>
    <w:p w:rsidR="009E1300" w:rsidRPr="001A0B1A" w:rsidRDefault="009E1300">
      <w:pPr>
        <w:spacing w:line="264" w:lineRule="auto"/>
        <w:ind w:right="-2"/>
        <w:jc w:val="right"/>
        <w:rPr>
          <w:bCs/>
          <w:i/>
          <w:noProof/>
          <w:sz w:val="28"/>
          <w:szCs w:val="28"/>
        </w:rPr>
      </w:pPr>
      <w:r w:rsidRPr="001A0B1A">
        <w:rPr>
          <w:bCs/>
          <w:i/>
          <w:noProof/>
          <w:sz w:val="28"/>
          <w:szCs w:val="28"/>
        </w:rPr>
        <w:t>Форма 2</w:t>
      </w:r>
    </w:p>
    <w:p w:rsidR="009E1300" w:rsidRPr="001A0B1A" w:rsidRDefault="009E1300">
      <w:pPr>
        <w:spacing w:line="264" w:lineRule="auto"/>
        <w:ind w:right="-2"/>
        <w:jc w:val="center"/>
        <w:rPr>
          <w:b/>
          <w:bCs/>
          <w:noProof/>
          <w:sz w:val="28"/>
          <w:szCs w:val="28"/>
        </w:rPr>
      </w:pPr>
      <w:r w:rsidRPr="001A0B1A">
        <w:rPr>
          <w:b/>
          <w:bCs/>
          <w:noProof/>
          <w:sz w:val="28"/>
          <w:szCs w:val="28"/>
        </w:rPr>
        <w:t>Розрахунок витрат на куповані вироби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
        <w:gridCol w:w="1948"/>
        <w:gridCol w:w="989"/>
        <w:gridCol w:w="1409"/>
        <w:gridCol w:w="1358"/>
        <w:gridCol w:w="1078"/>
        <w:gridCol w:w="2271"/>
      </w:tblGrid>
      <w:tr w:rsidR="009E1300" w:rsidRPr="001A0B1A" w:rsidTr="00175117">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 п/</w:t>
            </w:r>
            <w:proofErr w:type="spellStart"/>
            <w:r w:rsidRPr="001A0B1A">
              <w:rPr>
                <w:sz w:val="24"/>
                <w:szCs w:val="24"/>
                <w:lang w:eastAsia="uk-UA"/>
              </w:rPr>
              <w:t>п</w:t>
            </w:r>
            <w:proofErr w:type="spellEnd"/>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Найменування купованих виробів</w:t>
            </w:r>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Марка, тип</w:t>
            </w:r>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Кількість на розробку, шт.</w:t>
            </w:r>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Ціна за одиницю, грн.</w:t>
            </w:r>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Сума витрат, грн.</w:t>
            </w:r>
          </w:p>
        </w:tc>
        <w:tc>
          <w:tcPr>
            <w:tcW w:w="0" w:type="auto"/>
            <w:vAlign w:val="center"/>
          </w:tcPr>
          <w:p w:rsidR="009E1300" w:rsidRPr="001A0B1A" w:rsidRDefault="009E1300" w:rsidP="00175117">
            <w:pPr>
              <w:jc w:val="center"/>
              <w:rPr>
                <w:sz w:val="24"/>
                <w:szCs w:val="24"/>
                <w:lang w:eastAsia="uk-UA"/>
              </w:rPr>
            </w:pPr>
            <w:r w:rsidRPr="001A0B1A">
              <w:rPr>
                <w:sz w:val="24"/>
                <w:szCs w:val="24"/>
                <w:lang w:eastAsia="uk-UA"/>
              </w:rPr>
              <w:t>Сума витрат з урахуванням транспортно-заготівельних витрат, грн.</w:t>
            </w:r>
          </w:p>
        </w:tc>
      </w:tr>
      <w:tr w:rsidR="009E1300" w:rsidRPr="001A0B1A">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c>
          <w:tcPr>
            <w:tcW w:w="0" w:type="auto"/>
          </w:tcPr>
          <w:p w:rsidR="009E1300" w:rsidRPr="001A0B1A" w:rsidRDefault="009E1300" w:rsidP="00974002">
            <w:pPr>
              <w:rPr>
                <w:sz w:val="24"/>
                <w:szCs w:val="24"/>
                <w:lang w:eastAsia="uk-UA"/>
              </w:rPr>
            </w:pPr>
          </w:p>
        </w:tc>
      </w:tr>
      <w:tr w:rsidR="009E1300" w:rsidRPr="001A0B1A">
        <w:tc>
          <w:tcPr>
            <w:tcW w:w="0" w:type="auto"/>
            <w:gridSpan w:val="6"/>
            <w:vAlign w:val="center"/>
          </w:tcPr>
          <w:p w:rsidR="009E1300" w:rsidRPr="001A0B1A" w:rsidRDefault="009E1300" w:rsidP="00974002">
            <w:pPr>
              <w:rPr>
                <w:sz w:val="24"/>
                <w:szCs w:val="24"/>
                <w:lang w:eastAsia="uk-UA"/>
              </w:rPr>
            </w:pPr>
            <w:r w:rsidRPr="001A0B1A">
              <w:rPr>
                <w:sz w:val="24"/>
                <w:szCs w:val="24"/>
                <w:lang w:eastAsia="uk-UA"/>
              </w:rPr>
              <w:t>Всього</w:t>
            </w:r>
          </w:p>
        </w:tc>
        <w:tc>
          <w:tcPr>
            <w:tcW w:w="0" w:type="auto"/>
          </w:tcPr>
          <w:p w:rsidR="009E1300" w:rsidRPr="001A0B1A" w:rsidRDefault="009E1300" w:rsidP="00974002">
            <w:pPr>
              <w:jc w:val="center"/>
              <w:rPr>
                <w:sz w:val="24"/>
                <w:szCs w:val="24"/>
                <w:lang w:eastAsia="uk-UA"/>
              </w:rPr>
            </w:pPr>
          </w:p>
        </w:tc>
      </w:tr>
    </w:tbl>
    <w:p w:rsidR="009E1300" w:rsidRPr="001A0B1A" w:rsidRDefault="009E1300">
      <w:pPr>
        <w:spacing w:line="264" w:lineRule="auto"/>
        <w:ind w:right="-2"/>
        <w:jc w:val="center"/>
        <w:rPr>
          <w:b/>
          <w:bCs/>
          <w:noProof/>
          <w:sz w:val="28"/>
          <w:szCs w:val="28"/>
        </w:rPr>
      </w:pPr>
    </w:p>
    <w:p w:rsidR="009E1300" w:rsidRPr="001A0B1A" w:rsidRDefault="009E1300">
      <w:pPr>
        <w:spacing w:line="264" w:lineRule="auto"/>
        <w:jc w:val="right"/>
        <w:rPr>
          <w:i/>
          <w:sz w:val="28"/>
          <w:szCs w:val="28"/>
        </w:rPr>
      </w:pPr>
      <w:r w:rsidRPr="001A0B1A">
        <w:rPr>
          <w:i/>
          <w:sz w:val="28"/>
          <w:szCs w:val="28"/>
        </w:rPr>
        <w:t>Форма 3</w:t>
      </w:r>
    </w:p>
    <w:p w:rsidR="009E1300" w:rsidRPr="001A0B1A" w:rsidRDefault="009E1300">
      <w:pPr>
        <w:spacing w:line="264" w:lineRule="auto"/>
        <w:jc w:val="center"/>
        <w:rPr>
          <w:b/>
          <w:sz w:val="28"/>
          <w:szCs w:val="28"/>
        </w:rPr>
      </w:pPr>
      <w:r w:rsidRPr="001A0B1A">
        <w:rPr>
          <w:b/>
          <w:sz w:val="28"/>
          <w:szCs w:val="28"/>
        </w:rPr>
        <w:t>Розрахунок вартості спецобладнання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187"/>
        <w:gridCol w:w="1317"/>
        <w:gridCol w:w="1513"/>
        <w:gridCol w:w="1544"/>
        <w:gridCol w:w="2078"/>
      </w:tblGrid>
      <w:tr w:rsidR="009E1300" w:rsidRPr="001A0B1A" w:rsidTr="00175117">
        <w:tc>
          <w:tcPr>
            <w:tcW w:w="513" w:type="pct"/>
            <w:vAlign w:val="center"/>
          </w:tcPr>
          <w:p w:rsidR="009E1300" w:rsidRPr="001A0B1A" w:rsidRDefault="009E1300" w:rsidP="00175117">
            <w:pPr>
              <w:jc w:val="center"/>
              <w:rPr>
                <w:sz w:val="24"/>
                <w:szCs w:val="24"/>
                <w:lang w:eastAsia="uk-UA"/>
              </w:rPr>
            </w:pPr>
            <w:r w:rsidRPr="001A0B1A">
              <w:rPr>
                <w:sz w:val="24"/>
                <w:szCs w:val="24"/>
                <w:lang w:eastAsia="uk-UA"/>
              </w:rPr>
              <w:t>№ п/п</w:t>
            </w:r>
          </w:p>
        </w:tc>
        <w:tc>
          <w:tcPr>
            <w:tcW w:w="1136" w:type="pct"/>
            <w:vAlign w:val="center"/>
          </w:tcPr>
          <w:p w:rsidR="009E1300" w:rsidRPr="001A0B1A" w:rsidRDefault="009E1300" w:rsidP="00175117">
            <w:pPr>
              <w:jc w:val="center"/>
              <w:rPr>
                <w:sz w:val="24"/>
                <w:szCs w:val="24"/>
                <w:lang w:eastAsia="uk-UA"/>
              </w:rPr>
            </w:pPr>
            <w:r w:rsidRPr="001A0B1A">
              <w:rPr>
                <w:sz w:val="24"/>
                <w:szCs w:val="24"/>
                <w:lang w:eastAsia="uk-UA"/>
              </w:rPr>
              <w:t>Найменування обладнання</w:t>
            </w:r>
          </w:p>
        </w:tc>
        <w:tc>
          <w:tcPr>
            <w:tcW w:w="684" w:type="pct"/>
            <w:vAlign w:val="center"/>
          </w:tcPr>
          <w:p w:rsidR="009E1300" w:rsidRPr="001A0B1A" w:rsidRDefault="009E1300" w:rsidP="00175117">
            <w:pPr>
              <w:jc w:val="center"/>
              <w:rPr>
                <w:sz w:val="24"/>
                <w:szCs w:val="24"/>
                <w:lang w:eastAsia="uk-UA"/>
              </w:rPr>
            </w:pPr>
            <w:r w:rsidRPr="001A0B1A">
              <w:rPr>
                <w:sz w:val="24"/>
                <w:szCs w:val="24"/>
                <w:lang w:eastAsia="uk-UA"/>
              </w:rPr>
              <w:t>Марка, тип</w:t>
            </w:r>
          </w:p>
        </w:tc>
        <w:tc>
          <w:tcPr>
            <w:tcW w:w="786" w:type="pct"/>
            <w:vAlign w:val="center"/>
          </w:tcPr>
          <w:p w:rsidR="009E1300" w:rsidRPr="001A0B1A" w:rsidRDefault="009E1300" w:rsidP="00175117">
            <w:pPr>
              <w:jc w:val="center"/>
              <w:rPr>
                <w:sz w:val="24"/>
                <w:szCs w:val="24"/>
                <w:lang w:eastAsia="uk-UA"/>
              </w:rPr>
            </w:pPr>
            <w:r w:rsidRPr="001A0B1A">
              <w:rPr>
                <w:sz w:val="24"/>
                <w:szCs w:val="24"/>
                <w:lang w:eastAsia="uk-UA"/>
              </w:rPr>
              <w:t>Кількість на проект, шт.</w:t>
            </w:r>
          </w:p>
        </w:tc>
        <w:tc>
          <w:tcPr>
            <w:tcW w:w="802" w:type="pct"/>
            <w:vAlign w:val="center"/>
          </w:tcPr>
          <w:p w:rsidR="009E1300" w:rsidRPr="001A0B1A" w:rsidRDefault="009E1300" w:rsidP="00175117">
            <w:pPr>
              <w:jc w:val="center"/>
              <w:rPr>
                <w:sz w:val="24"/>
                <w:szCs w:val="24"/>
                <w:lang w:eastAsia="uk-UA"/>
              </w:rPr>
            </w:pPr>
            <w:r w:rsidRPr="001A0B1A">
              <w:rPr>
                <w:sz w:val="24"/>
                <w:szCs w:val="24"/>
                <w:lang w:eastAsia="uk-UA"/>
              </w:rPr>
              <w:t>Ціна за одиницю, грн.</w:t>
            </w:r>
          </w:p>
        </w:tc>
        <w:tc>
          <w:tcPr>
            <w:tcW w:w="1079" w:type="pct"/>
            <w:vAlign w:val="center"/>
          </w:tcPr>
          <w:p w:rsidR="009E1300" w:rsidRPr="001A0B1A" w:rsidRDefault="009E1300" w:rsidP="00175117">
            <w:pPr>
              <w:jc w:val="center"/>
              <w:rPr>
                <w:sz w:val="24"/>
                <w:szCs w:val="24"/>
                <w:lang w:eastAsia="uk-UA"/>
              </w:rPr>
            </w:pPr>
            <w:r w:rsidRPr="001A0B1A">
              <w:rPr>
                <w:sz w:val="24"/>
                <w:szCs w:val="24"/>
                <w:lang w:eastAsia="uk-UA"/>
              </w:rPr>
              <w:t>Сума витрат з урахуванням транспортно-заготівельних витрат, грн.</w:t>
            </w:r>
          </w:p>
        </w:tc>
      </w:tr>
      <w:tr w:rsidR="009E1300" w:rsidRPr="001A0B1A">
        <w:tc>
          <w:tcPr>
            <w:tcW w:w="513" w:type="pct"/>
          </w:tcPr>
          <w:p w:rsidR="009E1300" w:rsidRPr="001A0B1A" w:rsidRDefault="009E1300" w:rsidP="00974002">
            <w:pPr>
              <w:rPr>
                <w:sz w:val="24"/>
                <w:szCs w:val="24"/>
                <w:lang w:eastAsia="uk-UA"/>
              </w:rPr>
            </w:pPr>
          </w:p>
        </w:tc>
        <w:tc>
          <w:tcPr>
            <w:tcW w:w="1136" w:type="pct"/>
          </w:tcPr>
          <w:p w:rsidR="009E1300" w:rsidRPr="001A0B1A" w:rsidRDefault="009E1300" w:rsidP="00974002">
            <w:pPr>
              <w:rPr>
                <w:sz w:val="24"/>
                <w:szCs w:val="24"/>
                <w:lang w:eastAsia="uk-UA"/>
              </w:rPr>
            </w:pPr>
          </w:p>
        </w:tc>
        <w:tc>
          <w:tcPr>
            <w:tcW w:w="684" w:type="pct"/>
          </w:tcPr>
          <w:p w:rsidR="009E1300" w:rsidRPr="001A0B1A" w:rsidRDefault="009E1300" w:rsidP="00974002">
            <w:pPr>
              <w:rPr>
                <w:sz w:val="24"/>
                <w:szCs w:val="24"/>
                <w:lang w:eastAsia="uk-UA"/>
              </w:rPr>
            </w:pPr>
          </w:p>
        </w:tc>
        <w:tc>
          <w:tcPr>
            <w:tcW w:w="786" w:type="pct"/>
          </w:tcPr>
          <w:p w:rsidR="009E1300" w:rsidRPr="001A0B1A" w:rsidRDefault="009E1300" w:rsidP="00974002">
            <w:pPr>
              <w:rPr>
                <w:sz w:val="24"/>
                <w:szCs w:val="24"/>
                <w:lang w:eastAsia="uk-UA"/>
              </w:rPr>
            </w:pPr>
          </w:p>
        </w:tc>
        <w:tc>
          <w:tcPr>
            <w:tcW w:w="802" w:type="pct"/>
          </w:tcPr>
          <w:p w:rsidR="009E1300" w:rsidRPr="001A0B1A" w:rsidRDefault="009E1300" w:rsidP="00974002">
            <w:pPr>
              <w:rPr>
                <w:sz w:val="24"/>
                <w:szCs w:val="24"/>
                <w:lang w:eastAsia="uk-UA"/>
              </w:rPr>
            </w:pPr>
          </w:p>
        </w:tc>
        <w:tc>
          <w:tcPr>
            <w:tcW w:w="1079" w:type="pct"/>
          </w:tcPr>
          <w:p w:rsidR="009E1300" w:rsidRPr="001A0B1A" w:rsidRDefault="009E1300" w:rsidP="00974002">
            <w:pPr>
              <w:rPr>
                <w:sz w:val="24"/>
                <w:szCs w:val="24"/>
                <w:lang w:eastAsia="uk-UA"/>
              </w:rPr>
            </w:pPr>
          </w:p>
        </w:tc>
      </w:tr>
      <w:tr w:rsidR="009E1300" w:rsidRPr="001A0B1A">
        <w:tc>
          <w:tcPr>
            <w:tcW w:w="3921" w:type="pct"/>
            <w:gridSpan w:val="5"/>
          </w:tcPr>
          <w:p w:rsidR="009E1300" w:rsidRPr="001A0B1A" w:rsidRDefault="009E1300" w:rsidP="00974002">
            <w:pPr>
              <w:rPr>
                <w:sz w:val="24"/>
                <w:szCs w:val="24"/>
                <w:lang w:eastAsia="uk-UA"/>
              </w:rPr>
            </w:pPr>
            <w:r w:rsidRPr="001A0B1A">
              <w:rPr>
                <w:sz w:val="24"/>
                <w:szCs w:val="24"/>
                <w:lang w:eastAsia="uk-UA"/>
              </w:rPr>
              <w:t>Всього</w:t>
            </w:r>
          </w:p>
        </w:tc>
        <w:tc>
          <w:tcPr>
            <w:tcW w:w="1079" w:type="pct"/>
          </w:tcPr>
          <w:p w:rsidR="009E1300" w:rsidRPr="001A0B1A" w:rsidRDefault="009E1300" w:rsidP="00974002">
            <w:pPr>
              <w:jc w:val="center"/>
              <w:rPr>
                <w:sz w:val="24"/>
                <w:szCs w:val="24"/>
                <w:lang w:eastAsia="uk-UA"/>
              </w:rPr>
            </w:pPr>
          </w:p>
        </w:tc>
      </w:tr>
    </w:tbl>
    <w:p w:rsidR="009E1300" w:rsidRPr="001A0B1A" w:rsidRDefault="009E1300">
      <w:pPr>
        <w:spacing w:line="264" w:lineRule="auto"/>
        <w:jc w:val="right"/>
        <w:rPr>
          <w:i/>
          <w:sz w:val="28"/>
          <w:szCs w:val="28"/>
        </w:rPr>
      </w:pPr>
      <w:r w:rsidRPr="001A0B1A">
        <w:rPr>
          <w:i/>
          <w:sz w:val="28"/>
          <w:szCs w:val="28"/>
        </w:rPr>
        <w:t>Форма 4</w:t>
      </w:r>
    </w:p>
    <w:p w:rsidR="009E1300" w:rsidRPr="001A0B1A" w:rsidRDefault="009E1300">
      <w:pPr>
        <w:spacing w:line="264" w:lineRule="auto"/>
        <w:jc w:val="center"/>
        <w:rPr>
          <w:b/>
          <w:sz w:val="28"/>
          <w:szCs w:val="28"/>
        </w:rPr>
      </w:pPr>
      <w:r w:rsidRPr="001A0B1A">
        <w:rPr>
          <w:b/>
          <w:sz w:val="28"/>
          <w:szCs w:val="28"/>
        </w:rPr>
        <w:t>Кошторис витрат на розробку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7"/>
        <w:gridCol w:w="2600"/>
      </w:tblGrid>
      <w:tr w:rsidR="009E1300" w:rsidRPr="001A0B1A">
        <w:tc>
          <w:tcPr>
            <w:tcW w:w="7027" w:type="dxa"/>
            <w:vAlign w:val="center"/>
          </w:tcPr>
          <w:p w:rsidR="009E1300" w:rsidRPr="001A0B1A" w:rsidRDefault="009E1300" w:rsidP="00175117">
            <w:pPr>
              <w:jc w:val="center"/>
              <w:rPr>
                <w:sz w:val="24"/>
                <w:szCs w:val="24"/>
                <w:lang w:eastAsia="uk-UA"/>
              </w:rPr>
            </w:pPr>
            <w:r w:rsidRPr="001A0B1A">
              <w:rPr>
                <w:sz w:val="24"/>
                <w:szCs w:val="24"/>
                <w:lang w:eastAsia="uk-UA"/>
              </w:rPr>
              <w:t>Найменування елементів витрат</w:t>
            </w:r>
          </w:p>
        </w:tc>
        <w:tc>
          <w:tcPr>
            <w:tcW w:w="2600" w:type="dxa"/>
            <w:vAlign w:val="center"/>
          </w:tcPr>
          <w:p w:rsidR="009E1300" w:rsidRPr="001A0B1A" w:rsidRDefault="009E1300" w:rsidP="00175117">
            <w:pPr>
              <w:jc w:val="center"/>
              <w:rPr>
                <w:sz w:val="24"/>
                <w:szCs w:val="24"/>
                <w:lang w:eastAsia="uk-UA"/>
              </w:rPr>
            </w:pPr>
            <w:r w:rsidRPr="001A0B1A">
              <w:rPr>
                <w:sz w:val="24"/>
                <w:szCs w:val="24"/>
                <w:lang w:eastAsia="uk-UA"/>
              </w:rPr>
              <w:t>Сума витрат, грн.</w:t>
            </w: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Витрати на розробку проектного рішення, у т.ч.:</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витрати на оплату праці</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відрахування у спеціальні державні фонди</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витрати на додаткові вироби, що закуповуються</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витрати на придбання спецобладнання</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накладні витрати</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інші витрати</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Витрати на відлагодження і дослідну експлуатацію системи</w:t>
            </w:r>
          </w:p>
        </w:tc>
        <w:tc>
          <w:tcPr>
            <w:tcW w:w="2600" w:type="dxa"/>
          </w:tcPr>
          <w:p w:rsidR="009E1300" w:rsidRPr="001A0B1A" w:rsidRDefault="009E1300" w:rsidP="00974002">
            <w:pPr>
              <w:rPr>
                <w:sz w:val="24"/>
                <w:szCs w:val="24"/>
                <w:lang w:eastAsia="uk-UA"/>
              </w:rPr>
            </w:pPr>
          </w:p>
        </w:tc>
      </w:tr>
      <w:tr w:rsidR="009E1300" w:rsidRPr="001A0B1A">
        <w:tc>
          <w:tcPr>
            <w:tcW w:w="7027" w:type="dxa"/>
            <w:vAlign w:val="center"/>
          </w:tcPr>
          <w:p w:rsidR="009E1300" w:rsidRPr="001A0B1A" w:rsidRDefault="009E1300" w:rsidP="00974002">
            <w:pPr>
              <w:rPr>
                <w:sz w:val="24"/>
                <w:szCs w:val="24"/>
                <w:lang w:eastAsia="uk-UA"/>
              </w:rPr>
            </w:pPr>
            <w:r w:rsidRPr="001A0B1A">
              <w:rPr>
                <w:sz w:val="24"/>
                <w:szCs w:val="24"/>
                <w:lang w:eastAsia="uk-UA"/>
              </w:rPr>
              <w:t>Всього</w:t>
            </w:r>
          </w:p>
        </w:tc>
        <w:tc>
          <w:tcPr>
            <w:tcW w:w="2600" w:type="dxa"/>
          </w:tcPr>
          <w:p w:rsidR="009E1300" w:rsidRPr="001A0B1A" w:rsidRDefault="009E1300" w:rsidP="00974002">
            <w:pPr>
              <w:rPr>
                <w:sz w:val="24"/>
                <w:szCs w:val="24"/>
                <w:lang w:eastAsia="uk-UA"/>
              </w:rPr>
            </w:pPr>
          </w:p>
        </w:tc>
      </w:tr>
    </w:tbl>
    <w:p w:rsidR="009E1300" w:rsidRPr="001A0B1A" w:rsidRDefault="009E1300">
      <w:pPr>
        <w:spacing w:line="264" w:lineRule="auto"/>
        <w:jc w:val="center"/>
        <w:rPr>
          <w:sz w:val="28"/>
          <w:szCs w:val="28"/>
        </w:rPr>
      </w:pPr>
    </w:p>
    <w:p w:rsidR="009E1300" w:rsidRPr="001A0B1A" w:rsidRDefault="009E1300">
      <w:pPr>
        <w:tabs>
          <w:tab w:val="num" w:pos="0"/>
        </w:tabs>
        <w:spacing w:line="264" w:lineRule="auto"/>
        <w:ind w:right="-87" w:firstLine="748"/>
        <w:rPr>
          <w:sz w:val="28"/>
          <w:szCs w:val="28"/>
        </w:rPr>
      </w:pPr>
    </w:p>
    <w:p w:rsidR="009E1300" w:rsidRPr="001A0B1A" w:rsidRDefault="00175117">
      <w:pPr>
        <w:spacing w:line="264" w:lineRule="auto"/>
        <w:jc w:val="right"/>
        <w:rPr>
          <w:i/>
          <w:sz w:val="28"/>
          <w:szCs w:val="28"/>
        </w:rPr>
      </w:pPr>
      <w:r w:rsidRPr="001A0B1A">
        <w:rPr>
          <w:i/>
          <w:sz w:val="28"/>
          <w:szCs w:val="28"/>
        </w:rPr>
        <w:br w:type="page"/>
      </w:r>
      <w:r w:rsidR="009E1300" w:rsidRPr="001A0B1A">
        <w:rPr>
          <w:i/>
          <w:sz w:val="28"/>
          <w:szCs w:val="28"/>
        </w:rPr>
        <w:lastRenderedPageBreak/>
        <w:t>Форма 5</w:t>
      </w:r>
    </w:p>
    <w:p w:rsidR="009E1300" w:rsidRPr="001A0B1A" w:rsidRDefault="009E1300" w:rsidP="00175117">
      <w:pPr>
        <w:spacing w:line="264" w:lineRule="auto"/>
        <w:jc w:val="center"/>
        <w:rPr>
          <w:b/>
          <w:bCs/>
          <w:noProof/>
          <w:spacing w:val="-6"/>
          <w:sz w:val="28"/>
          <w:szCs w:val="28"/>
        </w:rPr>
      </w:pPr>
      <w:r w:rsidRPr="001A0B1A">
        <w:rPr>
          <w:b/>
          <w:bCs/>
          <w:noProof/>
          <w:spacing w:val="-6"/>
          <w:sz w:val="28"/>
          <w:szCs w:val="28"/>
        </w:rPr>
        <w:t>Визначення комплексного показника якості проектованої системи (аналога)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963"/>
        <w:gridCol w:w="2952"/>
        <w:gridCol w:w="1983"/>
        <w:gridCol w:w="1585"/>
        <w:gridCol w:w="706"/>
      </w:tblGrid>
      <w:tr w:rsidR="009E1300" w:rsidRPr="001A0B1A" w:rsidTr="00175117">
        <w:tblPrEx>
          <w:tblCellMar>
            <w:top w:w="0" w:type="dxa"/>
            <w:bottom w:w="0" w:type="dxa"/>
          </w:tblCellMar>
        </w:tblPrEx>
        <w:trPr>
          <w:cantSplit/>
        </w:trPr>
        <w:tc>
          <w:tcPr>
            <w:tcW w:w="0" w:type="auto"/>
            <w:vMerge w:val="restart"/>
            <w:vAlign w:val="center"/>
          </w:tcPr>
          <w:p w:rsidR="009E1300" w:rsidRPr="001A0B1A" w:rsidRDefault="009E1300" w:rsidP="00175117">
            <w:pPr>
              <w:jc w:val="center"/>
              <w:rPr>
                <w:sz w:val="24"/>
                <w:szCs w:val="24"/>
                <w:lang w:eastAsia="uk-UA"/>
              </w:rPr>
            </w:pPr>
            <w:r w:rsidRPr="001A0B1A">
              <w:rPr>
                <w:sz w:val="24"/>
                <w:szCs w:val="24"/>
                <w:lang w:eastAsia="uk-UA"/>
              </w:rPr>
              <w:t>Показники</w:t>
            </w:r>
          </w:p>
        </w:tc>
        <w:tc>
          <w:tcPr>
            <w:tcW w:w="3915" w:type="dxa"/>
            <w:gridSpan w:val="2"/>
          </w:tcPr>
          <w:p w:rsidR="009E1300" w:rsidRPr="001A0B1A" w:rsidRDefault="009E1300" w:rsidP="00175117">
            <w:pPr>
              <w:jc w:val="center"/>
              <w:rPr>
                <w:sz w:val="24"/>
                <w:szCs w:val="24"/>
                <w:lang w:eastAsia="uk-UA"/>
              </w:rPr>
            </w:pPr>
            <w:r w:rsidRPr="001A0B1A">
              <w:rPr>
                <w:sz w:val="24"/>
                <w:szCs w:val="24"/>
                <w:lang w:eastAsia="uk-UA"/>
              </w:rPr>
              <w:t>Числове значення показників, бали</w:t>
            </w:r>
          </w:p>
        </w:tc>
        <w:tc>
          <w:tcPr>
            <w:tcW w:w="1983" w:type="dxa"/>
            <w:vMerge w:val="restart"/>
            <w:vAlign w:val="center"/>
          </w:tcPr>
          <w:p w:rsidR="009E1300" w:rsidRPr="001A0B1A" w:rsidRDefault="009E1300" w:rsidP="00175117">
            <w:pPr>
              <w:jc w:val="center"/>
              <w:rPr>
                <w:sz w:val="24"/>
                <w:szCs w:val="24"/>
                <w:lang w:eastAsia="uk-UA"/>
              </w:rPr>
            </w:pPr>
            <w:r w:rsidRPr="001A0B1A">
              <w:rPr>
                <w:sz w:val="24"/>
                <w:szCs w:val="24"/>
                <w:lang w:eastAsia="uk-UA"/>
              </w:rPr>
              <w:t>Відносний показник якості, Сі</w:t>
            </w:r>
          </w:p>
        </w:tc>
        <w:tc>
          <w:tcPr>
            <w:tcW w:w="1585" w:type="dxa"/>
            <w:vMerge w:val="restart"/>
            <w:vAlign w:val="center"/>
          </w:tcPr>
          <w:p w:rsidR="009E1300" w:rsidRPr="001A0B1A" w:rsidRDefault="009E1300" w:rsidP="00175117">
            <w:pPr>
              <w:jc w:val="center"/>
              <w:rPr>
                <w:sz w:val="24"/>
                <w:szCs w:val="24"/>
                <w:lang w:eastAsia="uk-UA"/>
              </w:rPr>
            </w:pPr>
            <w:r w:rsidRPr="001A0B1A">
              <w:rPr>
                <w:sz w:val="24"/>
                <w:szCs w:val="24"/>
                <w:lang w:eastAsia="uk-UA"/>
              </w:rPr>
              <w:t>Коефіцієнт вагомості</w:t>
            </w:r>
          </w:p>
          <w:p w:rsidR="009E1300" w:rsidRPr="001A0B1A" w:rsidRDefault="009E1300" w:rsidP="00175117">
            <w:pPr>
              <w:jc w:val="center"/>
              <w:rPr>
                <w:sz w:val="24"/>
                <w:szCs w:val="24"/>
                <w:lang w:eastAsia="uk-UA"/>
              </w:rPr>
            </w:pPr>
            <w:proofErr w:type="spellStart"/>
            <w:r w:rsidRPr="001A0B1A">
              <w:rPr>
                <w:sz w:val="24"/>
                <w:szCs w:val="24"/>
                <w:lang w:eastAsia="uk-UA"/>
              </w:rPr>
              <w:t>qi</w:t>
            </w:r>
            <w:proofErr w:type="spellEnd"/>
          </w:p>
        </w:tc>
        <w:tc>
          <w:tcPr>
            <w:tcW w:w="0" w:type="auto"/>
            <w:vMerge w:val="restart"/>
            <w:vAlign w:val="center"/>
          </w:tcPr>
          <w:p w:rsidR="009E1300" w:rsidRPr="001A0B1A" w:rsidRDefault="009E1300" w:rsidP="00175117">
            <w:pPr>
              <w:jc w:val="center"/>
              <w:rPr>
                <w:sz w:val="24"/>
                <w:szCs w:val="24"/>
                <w:lang w:eastAsia="uk-UA"/>
              </w:rPr>
            </w:pPr>
            <w:r w:rsidRPr="001A0B1A">
              <w:rPr>
                <w:sz w:val="24"/>
                <w:szCs w:val="24"/>
                <w:lang w:eastAsia="uk-UA"/>
              </w:rPr>
              <w:t>Ci ×qi</w:t>
            </w:r>
          </w:p>
          <w:p w:rsidR="009E1300" w:rsidRPr="001A0B1A" w:rsidRDefault="009E1300" w:rsidP="00175117">
            <w:pPr>
              <w:jc w:val="center"/>
              <w:rPr>
                <w:sz w:val="24"/>
                <w:szCs w:val="24"/>
                <w:lang w:eastAsia="uk-UA"/>
              </w:rPr>
            </w:pPr>
          </w:p>
        </w:tc>
      </w:tr>
      <w:tr w:rsidR="009E1300" w:rsidRPr="001A0B1A" w:rsidTr="00175117">
        <w:tblPrEx>
          <w:tblCellMar>
            <w:top w:w="0" w:type="dxa"/>
            <w:bottom w:w="0" w:type="dxa"/>
          </w:tblCellMar>
        </w:tblPrEx>
        <w:trPr>
          <w:cantSplit/>
          <w:trHeight w:val="427"/>
        </w:trPr>
        <w:tc>
          <w:tcPr>
            <w:tcW w:w="0" w:type="auto"/>
            <w:vMerge/>
            <w:tcBorders>
              <w:bottom w:val="single" w:sz="6" w:space="0" w:color="auto"/>
            </w:tcBorders>
          </w:tcPr>
          <w:p w:rsidR="009E1300" w:rsidRPr="001A0B1A" w:rsidRDefault="009E1300" w:rsidP="00974002">
            <w:pPr>
              <w:rPr>
                <w:sz w:val="24"/>
                <w:szCs w:val="24"/>
                <w:lang w:eastAsia="uk-UA"/>
              </w:rPr>
            </w:pPr>
          </w:p>
        </w:tc>
        <w:tc>
          <w:tcPr>
            <w:tcW w:w="0" w:type="auto"/>
            <w:tcBorders>
              <w:bottom w:val="single" w:sz="6" w:space="0" w:color="auto"/>
            </w:tcBorders>
            <w:vAlign w:val="center"/>
          </w:tcPr>
          <w:p w:rsidR="009E1300" w:rsidRPr="001A0B1A" w:rsidRDefault="009E1300" w:rsidP="00175117">
            <w:pPr>
              <w:jc w:val="center"/>
              <w:rPr>
                <w:sz w:val="24"/>
                <w:szCs w:val="24"/>
                <w:lang w:eastAsia="uk-UA"/>
              </w:rPr>
            </w:pPr>
            <w:r w:rsidRPr="001A0B1A">
              <w:rPr>
                <w:sz w:val="24"/>
                <w:szCs w:val="24"/>
                <w:lang w:eastAsia="uk-UA"/>
              </w:rPr>
              <w:t>Аналог</w:t>
            </w:r>
          </w:p>
        </w:tc>
        <w:tc>
          <w:tcPr>
            <w:tcW w:w="2952" w:type="dxa"/>
            <w:tcBorders>
              <w:bottom w:val="single" w:sz="6" w:space="0" w:color="auto"/>
            </w:tcBorders>
            <w:vAlign w:val="center"/>
          </w:tcPr>
          <w:p w:rsidR="009E1300" w:rsidRPr="001A0B1A" w:rsidRDefault="009E1300" w:rsidP="00175117">
            <w:pPr>
              <w:jc w:val="center"/>
              <w:rPr>
                <w:sz w:val="24"/>
                <w:szCs w:val="24"/>
                <w:lang w:eastAsia="uk-UA"/>
              </w:rPr>
            </w:pPr>
            <w:r w:rsidRPr="001A0B1A">
              <w:rPr>
                <w:sz w:val="24"/>
                <w:szCs w:val="24"/>
                <w:lang w:eastAsia="uk-UA"/>
              </w:rPr>
              <w:t>Проект. прогр. продукт</w:t>
            </w:r>
          </w:p>
        </w:tc>
        <w:tc>
          <w:tcPr>
            <w:tcW w:w="1983" w:type="dxa"/>
            <w:vMerge/>
            <w:tcBorders>
              <w:bottom w:val="single" w:sz="6" w:space="0" w:color="auto"/>
            </w:tcBorders>
            <w:vAlign w:val="center"/>
          </w:tcPr>
          <w:p w:rsidR="009E1300" w:rsidRPr="001A0B1A" w:rsidRDefault="009E1300" w:rsidP="00974002">
            <w:pPr>
              <w:rPr>
                <w:sz w:val="24"/>
                <w:szCs w:val="24"/>
                <w:lang w:eastAsia="uk-UA"/>
              </w:rPr>
            </w:pPr>
          </w:p>
        </w:tc>
        <w:tc>
          <w:tcPr>
            <w:tcW w:w="1585" w:type="dxa"/>
            <w:vMerge/>
            <w:tcBorders>
              <w:bottom w:val="single" w:sz="6" w:space="0" w:color="auto"/>
            </w:tcBorders>
            <w:vAlign w:val="center"/>
          </w:tcPr>
          <w:p w:rsidR="009E1300" w:rsidRPr="001A0B1A" w:rsidRDefault="009E1300" w:rsidP="00974002">
            <w:pPr>
              <w:rPr>
                <w:sz w:val="24"/>
                <w:szCs w:val="24"/>
                <w:lang w:eastAsia="uk-UA"/>
              </w:rPr>
            </w:pPr>
          </w:p>
        </w:tc>
        <w:tc>
          <w:tcPr>
            <w:tcW w:w="0" w:type="auto"/>
            <w:vMerge/>
            <w:tcBorders>
              <w:bottom w:val="single" w:sz="6" w:space="0" w:color="auto"/>
            </w:tcBorders>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c>
          <w:tcPr>
            <w:tcW w:w="0" w:type="auto"/>
            <w:vAlign w:val="bottom"/>
          </w:tcPr>
          <w:p w:rsidR="009E1300" w:rsidRPr="001A0B1A" w:rsidRDefault="009E1300" w:rsidP="00974002">
            <w:pPr>
              <w:rPr>
                <w:sz w:val="24"/>
                <w:szCs w:val="24"/>
                <w:lang w:eastAsia="uk-UA"/>
              </w:rPr>
            </w:pPr>
          </w:p>
        </w:tc>
        <w:tc>
          <w:tcPr>
            <w:tcW w:w="0" w:type="auto"/>
            <w:vAlign w:val="bottom"/>
          </w:tcPr>
          <w:p w:rsidR="009E1300" w:rsidRPr="001A0B1A" w:rsidRDefault="009E1300" w:rsidP="00974002">
            <w:pPr>
              <w:rPr>
                <w:sz w:val="24"/>
                <w:szCs w:val="24"/>
                <w:lang w:eastAsia="uk-UA"/>
              </w:rPr>
            </w:pPr>
          </w:p>
        </w:tc>
        <w:tc>
          <w:tcPr>
            <w:tcW w:w="2952" w:type="dxa"/>
            <w:vAlign w:val="bottom"/>
          </w:tcPr>
          <w:p w:rsidR="009E1300" w:rsidRPr="001A0B1A" w:rsidRDefault="009E1300" w:rsidP="00974002">
            <w:pPr>
              <w:rPr>
                <w:sz w:val="24"/>
                <w:szCs w:val="24"/>
                <w:lang w:eastAsia="uk-UA"/>
              </w:rPr>
            </w:pPr>
          </w:p>
        </w:tc>
        <w:tc>
          <w:tcPr>
            <w:tcW w:w="1983" w:type="dxa"/>
            <w:vAlign w:val="bottom"/>
          </w:tcPr>
          <w:p w:rsidR="009E1300" w:rsidRPr="001A0B1A" w:rsidRDefault="009E1300" w:rsidP="00974002">
            <w:pPr>
              <w:rPr>
                <w:sz w:val="24"/>
                <w:szCs w:val="24"/>
                <w:lang w:eastAsia="uk-UA"/>
              </w:rPr>
            </w:pPr>
          </w:p>
        </w:tc>
        <w:tc>
          <w:tcPr>
            <w:tcW w:w="1585" w:type="dxa"/>
            <w:vAlign w:val="bottom"/>
          </w:tcPr>
          <w:p w:rsidR="009E1300" w:rsidRPr="001A0B1A" w:rsidRDefault="009E1300" w:rsidP="00974002">
            <w:pPr>
              <w:rPr>
                <w:sz w:val="24"/>
                <w:szCs w:val="24"/>
                <w:lang w:eastAsia="uk-UA"/>
              </w:rPr>
            </w:pPr>
          </w:p>
        </w:tc>
        <w:tc>
          <w:tcPr>
            <w:tcW w:w="0" w:type="auto"/>
            <w:vAlign w:val="bottom"/>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c>
          <w:tcPr>
            <w:tcW w:w="0" w:type="auto"/>
          </w:tcPr>
          <w:p w:rsidR="009E1300" w:rsidRPr="001A0B1A" w:rsidRDefault="009E1300" w:rsidP="00974002">
            <w:pPr>
              <w:rPr>
                <w:sz w:val="24"/>
                <w:szCs w:val="24"/>
                <w:lang w:eastAsia="uk-UA"/>
              </w:rPr>
            </w:pPr>
            <w:r w:rsidRPr="001A0B1A">
              <w:rPr>
                <w:sz w:val="24"/>
                <w:szCs w:val="24"/>
                <w:lang w:eastAsia="uk-UA"/>
              </w:rPr>
              <w:t>Всього</w:t>
            </w:r>
          </w:p>
        </w:tc>
        <w:tc>
          <w:tcPr>
            <w:tcW w:w="0" w:type="auto"/>
            <w:vAlign w:val="center"/>
          </w:tcPr>
          <w:p w:rsidR="009E1300" w:rsidRPr="001A0B1A" w:rsidRDefault="009E1300" w:rsidP="00974002">
            <w:pPr>
              <w:rPr>
                <w:sz w:val="24"/>
                <w:szCs w:val="24"/>
                <w:lang w:eastAsia="uk-UA"/>
              </w:rPr>
            </w:pPr>
          </w:p>
        </w:tc>
        <w:tc>
          <w:tcPr>
            <w:tcW w:w="2952" w:type="dxa"/>
            <w:vAlign w:val="center"/>
          </w:tcPr>
          <w:p w:rsidR="009E1300" w:rsidRPr="001A0B1A" w:rsidRDefault="009E1300" w:rsidP="00974002">
            <w:pPr>
              <w:rPr>
                <w:sz w:val="24"/>
                <w:szCs w:val="24"/>
                <w:lang w:eastAsia="uk-UA"/>
              </w:rPr>
            </w:pPr>
          </w:p>
        </w:tc>
        <w:tc>
          <w:tcPr>
            <w:tcW w:w="1983" w:type="dxa"/>
            <w:vAlign w:val="center"/>
          </w:tcPr>
          <w:p w:rsidR="009E1300" w:rsidRPr="001A0B1A" w:rsidRDefault="009E1300" w:rsidP="00974002">
            <w:pPr>
              <w:rPr>
                <w:sz w:val="24"/>
                <w:szCs w:val="24"/>
                <w:lang w:eastAsia="uk-UA"/>
              </w:rPr>
            </w:pPr>
          </w:p>
        </w:tc>
        <w:tc>
          <w:tcPr>
            <w:tcW w:w="1585" w:type="dxa"/>
            <w:vAlign w:val="bottom"/>
          </w:tcPr>
          <w:p w:rsidR="009E1300" w:rsidRPr="001A0B1A" w:rsidRDefault="009E1300" w:rsidP="00974002">
            <w:pPr>
              <w:rPr>
                <w:sz w:val="24"/>
                <w:szCs w:val="24"/>
                <w:lang w:eastAsia="uk-UA"/>
              </w:rPr>
            </w:pPr>
            <w:r w:rsidRPr="001A0B1A">
              <w:rPr>
                <w:sz w:val="24"/>
                <w:szCs w:val="24"/>
                <w:lang w:eastAsia="uk-UA"/>
              </w:rPr>
              <w:object w:dxaOrig="180" w:dyaOrig="340">
                <v:shape id="_x0000_i1110" type="#_x0000_t75" style="width:9pt;height:17.25pt" o:ole="">
                  <v:imagedata r:id="rId181" o:title=""/>
                </v:shape>
                <o:OLEObject Type="Embed" ProgID="Equation.3" ShapeID="_x0000_i1110" DrawAspect="Content" ObjectID="_1508056608" r:id="rId182"/>
              </w:object>
            </w:r>
          </w:p>
        </w:tc>
        <w:tc>
          <w:tcPr>
            <w:tcW w:w="0" w:type="auto"/>
            <w:vAlign w:val="bottom"/>
          </w:tcPr>
          <w:p w:rsidR="009E1300" w:rsidRPr="001A0B1A" w:rsidRDefault="009E1300" w:rsidP="00974002">
            <w:pPr>
              <w:rPr>
                <w:sz w:val="24"/>
                <w:szCs w:val="24"/>
                <w:lang w:eastAsia="uk-UA"/>
              </w:rPr>
            </w:pPr>
          </w:p>
        </w:tc>
      </w:tr>
    </w:tbl>
    <w:p w:rsidR="009E1300" w:rsidRPr="001A0B1A" w:rsidRDefault="009E1300">
      <w:pPr>
        <w:pStyle w:val="21"/>
        <w:spacing w:line="264" w:lineRule="auto"/>
        <w:ind w:right="-2"/>
        <w:jc w:val="right"/>
        <w:outlineLvl w:val="0"/>
        <w:rPr>
          <w:bCs/>
          <w:i/>
          <w:iCs/>
          <w:noProof/>
          <w:szCs w:val="28"/>
          <w:lang w:val="uk-UA"/>
        </w:rPr>
      </w:pPr>
      <w:r w:rsidRPr="001A0B1A">
        <w:rPr>
          <w:bCs/>
          <w:i/>
          <w:iCs/>
          <w:noProof/>
          <w:szCs w:val="28"/>
          <w:lang w:val="uk-UA"/>
        </w:rPr>
        <w:t>Форма 6</w:t>
      </w:r>
    </w:p>
    <w:p w:rsidR="009E1300" w:rsidRPr="001A0B1A" w:rsidRDefault="009E1300">
      <w:pPr>
        <w:pStyle w:val="21"/>
        <w:spacing w:line="264" w:lineRule="auto"/>
        <w:ind w:right="-2"/>
        <w:outlineLvl w:val="0"/>
        <w:rPr>
          <w:b/>
          <w:bCs/>
          <w:noProof/>
          <w:szCs w:val="28"/>
          <w:lang w:val="uk-UA"/>
        </w:rPr>
      </w:pPr>
      <w:r w:rsidRPr="001A0B1A">
        <w:rPr>
          <w:b/>
          <w:bCs/>
          <w:noProof/>
          <w:szCs w:val="28"/>
          <w:lang w:val="uk-UA"/>
        </w:rPr>
        <w:t>Розрахунок витрат на підготовку даних для роботи на ЕОМ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980"/>
        <w:gridCol w:w="1980"/>
        <w:gridCol w:w="2070"/>
        <w:gridCol w:w="1452"/>
      </w:tblGrid>
      <w:tr w:rsidR="009E1300" w:rsidRPr="001A0B1A" w:rsidTr="00175117">
        <w:tblPrEx>
          <w:tblCellMar>
            <w:top w:w="0" w:type="dxa"/>
            <w:bottom w:w="0" w:type="dxa"/>
          </w:tblCellMar>
        </w:tblPrEx>
        <w:tc>
          <w:tcPr>
            <w:tcW w:w="1980" w:type="dxa"/>
            <w:vAlign w:val="center"/>
          </w:tcPr>
          <w:p w:rsidR="009E1300" w:rsidRPr="001A0B1A" w:rsidRDefault="009E1300" w:rsidP="00175117">
            <w:pPr>
              <w:jc w:val="center"/>
              <w:rPr>
                <w:sz w:val="24"/>
                <w:szCs w:val="24"/>
                <w:lang w:eastAsia="uk-UA"/>
              </w:rPr>
            </w:pPr>
            <w:r w:rsidRPr="001A0B1A">
              <w:rPr>
                <w:sz w:val="24"/>
                <w:szCs w:val="24"/>
                <w:lang w:eastAsia="uk-UA"/>
              </w:rPr>
              <w:t>Категорія персоналу</w:t>
            </w:r>
          </w:p>
        </w:tc>
        <w:tc>
          <w:tcPr>
            <w:tcW w:w="1980" w:type="dxa"/>
            <w:vAlign w:val="center"/>
          </w:tcPr>
          <w:p w:rsidR="009E1300" w:rsidRPr="001A0B1A" w:rsidRDefault="009E1300" w:rsidP="00175117">
            <w:pPr>
              <w:jc w:val="center"/>
              <w:rPr>
                <w:sz w:val="24"/>
                <w:szCs w:val="24"/>
                <w:lang w:eastAsia="uk-UA"/>
              </w:rPr>
            </w:pPr>
            <w:r w:rsidRPr="001A0B1A">
              <w:rPr>
                <w:sz w:val="24"/>
                <w:szCs w:val="24"/>
                <w:lang w:eastAsia="uk-UA"/>
              </w:rPr>
              <w:t xml:space="preserve">Чисельність співробітників </w:t>
            </w:r>
            <w:proofErr w:type="spellStart"/>
            <w:r w:rsidRPr="001A0B1A">
              <w:rPr>
                <w:sz w:val="24"/>
                <w:szCs w:val="24"/>
                <w:lang w:eastAsia="uk-UA"/>
              </w:rPr>
              <w:t>і-ої</w:t>
            </w:r>
            <w:proofErr w:type="spellEnd"/>
            <w:r w:rsidRPr="001A0B1A">
              <w:rPr>
                <w:sz w:val="24"/>
                <w:szCs w:val="24"/>
                <w:lang w:eastAsia="uk-UA"/>
              </w:rPr>
              <w:t xml:space="preserve"> категорії, </w:t>
            </w:r>
            <w:r w:rsidR="00175117" w:rsidRPr="001A0B1A">
              <w:rPr>
                <w:sz w:val="24"/>
                <w:szCs w:val="24"/>
                <w:lang w:eastAsia="uk-UA"/>
              </w:rPr>
              <w:t>осіб</w:t>
            </w:r>
            <w:r w:rsidRPr="001A0B1A">
              <w:rPr>
                <w:sz w:val="24"/>
                <w:szCs w:val="24"/>
                <w:lang w:eastAsia="uk-UA"/>
              </w:rPr>
              <w:t>.</w:t>
            </w:r>
          </w:p>
        </w:tc>
        <w:tc>
          <w:tcPr>
            <w:tcW w:w="1980" w:type="dxa"/>
            <w:vAlign w:val="center"/>
          </w:tcPr>
          <w:p w:rsidR="009E1300" w:rsidRPr="001A0B1A" w:rsidRDefault="009E1300" w:rsidP="00175117">
            <w:pPr>
              <w:jc w:val="center"/>
              <w:rPr>
                <w:sz w:val="24"/>
                <w:szCs w:val="24"/>
                <w:lang w:eastAsia="uk-UA"/>
              </w:rPr>
            </w:pPr>
            <w:r w:rsidRPr="001A0B1A">
              <w:rPr>
                <w:sz w:val="24"/>
                <w:szCs w:val="24"/>
                <w:lang w:eastAsia="uk-UA"/>
              </w:rPr>
              <w:t>Час роботи співробітників і-ої категорії, год.</w:t>
            </w:r>
          </w:p>
        </w:tc>
        <w:tc>
          <w:tcPr>
            <w:tcW w:w="2070" w:type="dxa"/>
            <w:vAlign w:val="center"/>
          </w:tcPr>
          <w:p w:rsidR="009E1300" w:rsidRPr="001A0B1A" w:rsidRDefault="009E1300" w:rsidP="00175117">
            <w:pPr>
              <w:jc w:val="center"/>
              <w:rPr>
                <w:sz w:val="24"/>
                <w:szCs w:val="24"/>
                <w:lang w:eastAsia="uk-UA"/>
              </w:rPr>
            </w:pPr>
            <w:r w:rsidRPr="001A0B1A">
              <w:rPr>
                <w:sz w:val="24"/>
                <w:szCs w:val="24"/>
                <w:lang w:eastAsia="uk-UA"/>
              </w:rPr>
              <w:t>Середньогодинна ЗП співробітника і-ої категорії, грн.</w:t>
            </w:r>
          </w:p>
        </w:tc>
        <w:tc>
          <w:tcPr>
            <w:tcW w:w="1452" w:type="dxa"/>
            <w:vAlign w:val="center"/>
          </w:tcPr>
          <w:p w:rsidR="009E1300" w:rsidRPr="001A0B1A" w:rsidRDefault="009E1300" w:rsidP="00175117">
            <w:pPr>
              <w:jc w:val="center"/>
              <w:rPr>
                <w:sz w:val="24"/>
                <w:szCs w:val="24"/>
                <w:lang w:eastAsia="uk-UA"/>
              </w:rPr>
            </w:pPr>
            <w:r w:rsidRPr="001A0B1A">
              <w:rPr>
                <w:sz w:val="24"/>
                <w:szCs w:val="24"/>
                <w:lang w:eastAsia="uk-UA"/>
              </w:rPr>
              <w:t>Витрати на підготовку даних, грн.</w:t>
            </w:r>
          </w:p>
        </w:tc>
      </w:tr>
      <w:tr w:rsidR="009E1300" w:rsidRPr="001A0B1A" w:rsidTr="00175117">
        <w:tblPrEx>
          <w:tblCellMar>
            <w:top w:w="0" w:type="dxa"/>
            <w:bottom w:w="0" w:type="dxa"/>
          </w:tblCellMar>
        </w:tblPrEx>
        <w:tc>
          <w:tcPr>
            <w:tcW w:w="9462" w:type="dxa"/>
            <w:gridSpan w:val="5"/>
            <w:vAlign w:val="center"/>
          </w:tcPr>
          <w:p w:rsidR="009E1300" w:rsidRPr="001A0B1A" w:rsidRDefault="009E1300" w:rsidP="00974002">
            <w:pPr>
              <w:rPr>
                <w:sz w:val="24"/>
                <w:szCs w:val="24"/>
                <w:lang w:eastAsia="uk-UA"/>
              </w:rPr>
            </w:pPr>
            <w:r w:rsidRPr="001A0B1A">
              <w:rPr>
                <w:sz w:val="24"/>
                <w:szCs w:val="24"/>
                <w:lang w:eastAsia="uk-UA"/>
              </w:rPr>
              <w:t>Проектне рішення</w:t>
            </w:r>
          </w:p>
        </w:tc>
      </w:tr>
      <w:tr w:rsidR="009E1300" w:rsidRPr="001A0B1A" w:rsidTr="00175117">
        <w:tblPrEx>
          <w:tblCellMar>
            <w:top w:w="0" w:type="dxa"/>
            <w:bottom w:w="0" w:type="dxa"/>
          </w:tblCellMar>
        </w:tblPrEx>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2070" w:type="dxa"/>
            <w:vAlign w:val="center"/>
          </w:tcPr>
          <w:p w:rsidR="009E1300" w:rsidRPr="001A0B1A" w:rsidRDefault="009E1300" w:rsidP="00974002">
            <w:pPr>
              <w:rPr>
                <w:sz w:val="24"/>
                <w:szCs w:val="24"/>
                <w:lang w:eastAsia="uk-UA"/>
              </w:rPr>
            </w:pPr>
          </w:p>
        </w:tc>
        <w:tc>
          <w:tcPr>
            <w:tcW w:w="1452"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c>
          <w:tcPr>
            <w:tcW w:w="1980" w:type="dxa"/>
            <w:vAlign w:val="center"/>
          </w:tcPr>
          <w:p w:rsidR="009E1300" w:rsidRPr="001A0B1A" w:rsidRDefault="009E1300" w:rsidP="00974002">
            <w:pPr>
              <w:rPr>
                <w:sz w:val="24"/>
                <w:szCs w:val="24"/>
                <w:lang w:eastAsia="uk-UA"/>
              </w:rPr>
            </w:pPr>
            <w:r w:rsidRPr="001A0B1A">
              <w:rPr>
                <w:sz w:val="24"/>
                <w:szCs w:val="24"/>
                <w:lang w:eastAsia="uk-UA"/>
              </w:rPr>
              <w:t>Всього</w:t>
            </w:r>
          </w:p>
        </w:tc>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2070" w:type="dxa"/>
            <w:vAlign w:val="center"/>
          </w:tcPr>
          <w:p w:rsidR="009E1300" w:rsidRPr="001A0B1A" w:rsidRDefault="009E1300" w:rsidP="00974002">
            <w:pPr>
              <w:rPr>
                <w:sz w:val="24"/>
                <w:szCs w:val="24"/>
                <w:lang w:eastAsia="uk-UA"/>
              </w:rPr>
            </w:pPr>
          </w:p>
        </w:tc>
        <w:tc>
          <w:tcPr>
            <w:tcW w:w="1452"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c>
          <w:tcPr>
            <w:tcW w:w="9462" w:type="dxa"/>
            <w:gridSpan w:val="5"/>
            <w:vAlign w:val="center"/>
          </w:tcPr>
          <w:p w:rsidR="009E1300" w:rsidRPr="001A0B1A" w:rsidRDefault="009E1300" w:rsidP="00974002">
            <w:pPr>
              <w:rPr>
                <w:sz w:val="24"/>
                <w:szCs w:val="24"/>
                <w:lang w:eastAsia="uk-UA"/>
              </w:rPr>
            </w:pPr>
            <w:r w:rsidRPr="001A0B1A">
              <w:rPr>
                <w:sz w:val="24"/>
                <w:szCs w:val="24"/>
                <w:lang w:eastAsia="uk-UA"/>
              </w:rPr>
              <w:t>Аналог</w:t>
            </w:r>
          </w:p>
        </w:tc>
      </w:tr>
      <w:tr w:rsidR="009E1300" w:rsidRPr="001A0B1A" w:rsidTr="00175117">
        <w:tblPrEx>
          <w:tblCellMar>
            <w:top w:w="0" w:type="dxa"/>
            <w:bottom w:w="0" w:type="dxa"/>
          </w:tblCellMar>
        </w:tblPrEx>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2070" w:type="dxa"/>
            <w:vAlign w:val="center"/>
          </w:tcPr>
          <w:p w:rsidR="009E1300" w:rsidRPr="001A0B1A" w:rsidRDefault="009E1300" w:rsidP="00974002">
            <w:pPr>
              <w:rPr>
                <w:sz w:val="24"/>
                <w:szCs w:val="24"/>
                <w:lang w:eastAsia="uk-UA"/>
              </w:rPr>
            </w:pPr>
          </w:p>
        </w:tc>
        <w:tc>
          <w:tcPr>
            <w:tcW w:w="1452"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c>
          <w:tcPr>
            <w:tcW w:w="1980" w:type="dxa"/>
            <w:vAlign w:val="center"/>
          </w:tcPr>
          <w:p w:rsidR="009E1300" w:rsidRPr="001A0B1A" w:rsidRDefault="009E1300" w:rsidP="00974002">
            <w:pPr>
              <w:rPr>
                <w:sz w:val="24"/>
                <w:szCs w:val="24"/>
                <w:lang w:eastAsia="uk-UA"/>
              </w:rPr>
            </w:pPr>
            <w:r w:rsidRPr="001A0B1A">
              <w:rPr>
                <w:sz w:val="24"/>
                <w:szCs w:val="24"/>
                <w:lang w:eastAsia="uk-UA"/>
              </w:rPr>
              <w:t>Всього</w:t>
            </w:r>
          </w:p>
        </w:tc>
        <w:tc>
          <w:tcPr>
            <w:tcW w:w="1980" w:type="dxa"/>
            <w:vAlign w:val="center"/>
          </w:tcPr>
          <w:p w:rsidR="009E1300" w:rsidRPr="001A0B1A" w:rsidRDefault="009E1300" w:rsidP="00974002">
            <w:pPr>
              <w:rPr>
                <w:sz w:val="24"/>
                <w:szCs w:val="24"/>
                <w:lang w:eastAsia="uk-UA"/>
              </w:rPr>
            </w:pPr>
          </w:p>
        </w:tc>
        <w:tc>
          <w:tcPr>
            <w:tcW w:w="1980" w:type="dxa"/>
            <w:vAlign w:val="center"/>
          </w:tcPr>
          <w:p w:rsidR="009E1300" w:rsidRPr="001A0B1A" w:rsidRDefault="009E1300" w:rsidP="00974002">
            <w:pPr>
              <w:rPr>
                <w:sz w:val="24"/>
                <w:szCs w:val="24"/>
                <w:lang w:eastAsia="uk-UA"/>
              </w:rPr>
            </w:pPr>
          </w:p>
        </w:tc>
        <w:tc>
          <w:tcPr>
            <w:tcW w:w="2070" w:type="dxa"/>
            <w:vAlign w:val="center"/>
          </w:tcPr>
          <w:p w:rsidR="009E1300" w:rsidRPr="001A0B1A" w:rsidRDefault="009E1300" w:rsidP="00974002">
            <w:pPr>
              <w:rPr>
                <w:sz w:val="24"/>
                <w:szCs w:val="24"/>
                <w:lang w:eastAsia="uk-UA"/>
              </w:rPr>
            </w:pPr>
          </w:p>
        </w:tc>
        <w:tc>
          <w:tcPr>
            <w:tcW w:w="1452" w:type="dxa"/>
            <w:vAlign w:val="center"/>
          </w:tcPr>
          <w:p w:rsidR="009E1300" w:rsidRPr="001A0B1A" w:rsidRDefault="009E1300" w:rsidP="00974002">
            <w:pPr>
              <w:rPr>
                <w:sz w:val="24"/>
                <w:szCs w:val="24"/>
                <w:lang w:eastAsia="uk-UA"/>
              </w:rPr>
            </w:pPr>
          </w:p>
        </w:tc>
      </w:tr>
    </w:tbl>
    <w:p w:rsidR="009E1300" w:rsidRPr="001A0B1A" w:rsidRDefault="009E1300">
      <w:pPr>
        <w:spacing w:line="264" w:lineRule="auto"/>
        <w:rPr>
          <w:sz w:val="28"/>
          <w:szCs w:val="28"/>
        </w:rPr>
      </w:pPr>
    </w:p>
    <w:p w:rsidR="009E1300" w:rsidRPr="001A0B1A" w:rsidRDefault="009E1300">
      <w:pPr>
        <w:spacing w:line="264" w:lineRule="auto"/>
        <w:ind w:right="-2" w:firstLine="567"/>
        <w:jc w:val="right"/>
        <w:rPr>
          <w:bCs/>
          <w:i/>
          <w:noProof/>
          <w:sz w:val="28"/>
          <w:szCs w:val="28"/>
        </w:rPr>
      </w:pPr>
      <w:r w:rsidRPr="001A0B1A">
        <w:rPr>
          <w:bCs/>
          <w:i/>
          <w:noProof/>
          <w:sz w:val="28"/>
          <w:szCs w:val="28"/>
        </w:rPr>
        <w:t>Форма 7</w:t>
      </w:r>
    </w:p>
    <w:p w:rsidR="009E1300" w:rsidRPr="001A0B1A" w:rsidRDefault="009E1300">
      <w:pPr>
        <w:spacing w:line="264" w:lineRule="auto"/>
        <w:ind w:right="-2" w:firstLine="567"/>
        <w:jc w:val="center"/>
        <w:rPr>
          <w:b/>
          <w:bCs/>
          <w:noProof/>
          <w:sz w:val="28"/>
          <w:szCs w:val="28"/>
        </w:rPr>
      </w:pPr>
      <w:r w:rsidRPr="001A0B1A">
        <w:rPr>
          <w:b/>
          <w:bCs/>
          <w:noProof/>
          <w:sz w:val="28"/>
          <w:szCs w:val="28"/>
        </w:rPr>
        <w:t>Розрахунок трудомісткість виконання автоматизованих функцій традиційним методом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1936"/>
        <w:gridCol w:w="1914"/>
        <w:gridCol w:w="1924"/>
        <w:gridCol w:w="1931"/>
      </w:tblGrid>
      <w:tr w:rsidR="009E1300" w:rsidRPr="001A0B1A" w:rsidTr="00175117">
        <w:tc>
          <w:tcPr>
            <w:tcW w:w="1971" w:type="dxa"/>
            <w:vAlign w:val="center"/>
          </w:tcPr>
          <w:p w:rsidR="009E1300" w:rsidRPr="001A0B1A" w:rsidRDefault="009E1300" w:rsidP="00175117">
            <w:pPr>
              <w:jc w:val="center"/>
              <w:rPr>
                <w:sz w:val="24"/>
                <w:szCs w:val="24"/>
                <w:lang w:eastAsia="uk-UA"/>
              </w:rPr>
            </w:pPr>
            <w:r w:rsidRPr="001A0B1A">
              <w:rPr>
                <w:sz w:val="24"/>
                <w:szCs w:val="24"/>
                <w:lang w:eastAsia="uk-UA"/>
              </w:rPr>
              <w:t>Операції по виконуваних фукція</w:t>
            </w:r>
          </w:p>
        </w:tc>
        <w:tc>
          <w:tcPr>
            <w:tcW w:w="1971" w:type="dxa"/>
            <w:vAlign w:val="center"/>
          </w:tcPr>
          <w:p w:rsidR="009E1300" w:rsidRPr="001A0B1A" w:rsidRDefault="009E1300" w:rsidP="00175117">
            <w:pPr>
              <w:jc w:val="center"/>
              <w:rPr>
                <w:sz w:val="24"/>
                <w:szCs w:val="24"/>
                <w:lang w:eastAsia="uk-UA"/>
              </w:rPr>
            </w:pPr>
            <w:r w:rsidRPr="001A0B1A">
              <w:rPr>
                <w:sz w:val="24"/>
                <w:szCs w:val="24"/>
                <w:lang w:eastAsia="uk-UA"/>
              </w:rPr>
              <w:t>Спеціальність і розряд виконавців</w:t>
            </w:r>
          </w:p>
        </w:tc>
        <w:tc>
          <w:tcPr>
            <w:tcW w:w="1971" w:type="dxa"/>
            <w:vAlign w:val="center"/>
          </w:tcPr>
          <w:p w:rsidR="009E1300" w:rsidRPr="001A0B1A" w:rsidRDefault="009E1300" w:rsidP="00175117">
            <w:pPr>
              <w:jc w:val="center"/>
              <w:rPr>
                <w:sz w:val="24"/>
                <w:szCs w:val="24"/>
                <w:lang w:eastAsia="uk-UA"/>
              </w:rPr>
            </w:pPr>
            <w:r w:rsidRPr="001A0B1A">
              <w:rPr>
                <w:sz w:val="24"/>
                <w:szCs w:val="24"/>
                <w:lang w:eastAsia="uk-UA"/>
              </w:rPr>
              <w:t xml:space="preserve">Чисельність виконавців по операціях, </w:t>
            </w:r>
            <w:r w:rsidR="00175117" w:rsidRPr="001A0B1A">
              <w:rPr>
                <w:sz w:val="24"/>
                <w:szCs w:val="24"/>
                <w:lang w:eastAsia="uk-UA"/>
              </w:rPr>
              <w:t>осіб</w:t>
            </w:r>
            <w:r w:rsidRPr="001A0B1A">
              <w:rPr>
                <w:sz w:val="24"/>
                <w:szCs w:val="24"/>
                <w:lang w:eastAsia="uk-UA"/>
              </w:rPr>
              <w:t>.</w:t>
            </w:r>
          </w:p>
        </w:tc>
        <w:tc>
          <w:tcPr>
            <w:tcW w:w="1971" w:type="dxa"/>
            <w:vAlign w:val="center"/>
          </w:tcPr>
          <w:p w:rsidR="009E1300" w:rsidRPr="001A0B1A" w:rsidRDefault="009E1300" w:rsidP="00175117">
            <w:pPr>
              <w:jc w:val="center"/>
              <w:rPr>
                <w:sz w:val="24"/>
                <w:szCs w:val="24"/>
                <w:lang w:eastAsia="uk-UA"/>
              </w:rPr>
            </w:pPr>
            <w:r w:rsidRPr="001A0B1A">
              <w:rPr>
                <w:sz w:val="24"/>
                <w:szCs w:val="24"/>
                <w:lang w:eastAsia="uk-UA"/>
              </w:rPr>
              <w:t>Час, що витрачається виконавцем на операцію, год.</w:t>
            </w:r>
          </w:p>
        </w:tc>
        <w:tc>
          <w:tcPr>
            <w:tcW w:w="1971" w:type="dxa"/>
            <w:vAlign w:val="center"/>
          </w:tcPr>
          <w:p w:rsidR="009E1300" w:rsidRPr="001A0B1A" w:rsidRDefault="009E1300" w:rsidP="00175117">
            <w:pPr>
              <w:jc w:val="center"/>
              <w:rPr>
                <w:sz w:val="24"/>
                <w:szCs w:val="24"/>
                <w:lang w:eastAsia="uk-UA"/>
              </w:rPr>
            </w:pPr>
            <w:r w:rsidRPr="001A0B1A">
              <w:rPr>
                <w:sz w:val="24"/>
                <w:szCs w:val="24"/>
                <w:lang w:eastAsia="uk-UA"/>
              </w:rPr>
              <w:t>Трудоємність виконання операцій Dоі, люд./год.</w:t>
            </w:r>
          </w:p>
        </w:tc>
      </w:tr>
      <w:tr w:rsidR="009E1300" w:rsidRPr="001A0B1A">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r>
      <w:tr w:rsidR="009E1300" w:rsidRPr="001A0B1A">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c>
          <w:tcPr>
            <w:tcW w:w="1971" w:type="dxa"/>
          </w:tcPr>
          <w:p w:rsidR="009E1300" w:rsidRPr="001A0B1A" w:rsidRDefault="009E1300" w:rsidP="00974002">
            <w:pPr>
              <w:rPr>
                <w:sz w:val="24"/>
                <w:szCs w:val="24"/>
                <w:lang w:eastAsia="uk-UA"/>
              </w:rPr>
            </w:pPr>
          </w:p>
        </w:tc>
      </w:tr>
    </w:tbl>
    <w:p w:rsidR="009E1300" w:rsidRPr="001A0B1A" w:rsidRDefault="009E1300">
      <w:pPr>
        <w:spacing w:line="264" w:lineRule="auto"/>
        <w:ind w:right="-2" w:firstLine="567"/>
        <w:jc w:val="right"/>
        <w:rPr>
          <w:bCs/>
          <w:i/>
          <w:iCs/>
          <w:noProof/>
          <w:sz w:val="28"/>
          <w:szCs w:val="28"/>
        </w:rPr>
      </w:pPr>
      <w:r w:rsidRPr="001A0B1A">
        <w:rPr>
          <w:bCs/>
          <w:i/>
          <w:iCs/>
          <w:noProof/>
          <w:sz w:val="28"/>
          <w:szCs w:val="28"/>
        </w:rPr>
        <w:t>Форма 8</w:t>
      </w:r>
    </w:p>
    <w:p w:rsidR="009E1300" w:rsidRPr="001A0B1A" w:rsidRDefault="009E1300">
      <w:pPr>
        <w:spacing w:line="264" w:lineRule="auto"/>
        <w:ind w:right="-2"/>
        <w:jc w:val="center"/>
        <w:rPr>
          <w:b/>
          <w:bCs/>
          <w:noProof/>
          <w:sz w:val="28"/>
          <w:szCs w:val="28"/>
        </w:rPr>
      </w:pPr>
      <w:r w:rsidRPr="001A0B1A">
        <w:rPr>
          <w:b/>
          <w:bCs/>
          <w:noProof/>
          <w:sz w:val="28"/>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786"/>
        <w:gridCol w:w="1701"/>
        <w:gridCol w:w="1042"/>
        <w:gridCol w:w="2098"/>
      </w:tblGrid>
      <w:tr w:rsidR="009E1300" w:rsidRPr="001A0B1A" w:rsidTr="00175117">
        <w:tblPrEx>
          <w:tblCellMar>
            <w:top w:w="0" w:type="dxa"/>
            <w:bottom w:w="0" w:type="dxa"/>
          </w:tblCellMar>
        </w:tblPrEx>
        <w:trPr>
          <w:cantSplit/>
          <w:jc w:val="center"/>
        </w:trPr>
        <w:tc>
          <w:tcPr>
            <w:tcW w:w="4786" w:type="dxa"/>
            <w:vMerge w:val="restart"/>
            <w:vAlign w:val="center"/>
          </w:tcPr>
          <w:p w:rsidR="009E1300" w:rsidRPr="001A0B1A" w:rsidRDefault="009E1300" w:rsidP="00175117">
            <w:pPr>
              <w:jc w:val="center"/>
              <w:rPr>
                <w:sz w:val="24"/>
                <w:szCs w:val="24"/>
                <w:lang w:eastAsia="uk-UA"/>
              </w:rPr>
            </w:pPr>
            <w:r w:rsidRPr="001A0B1A">
              <w:rPr>
                <w:sz w:val="24"/>
                <w:szCs w:val="24"/>
                <w:lang w:eastAsia="uk-UA"/>
              </w:rPr>
              <w:t>Найменування показників</w:t>
            </w:r>
          </w:p>
        </w:tc>
        <w:tc>
          <w:tcPr>
            <w:tcW w:w="1701" w:type="dxa"/>
            <w:vMerge w:val="restart"/>
            <w:vAlign w:val="center"/>
          </w:tcPr>
          <w:p w:rsidR="009E1300" w:rsidRPr="001A0B1A" w:rsidRDefault="009E1300" w:rsidP="00175117">
            <w:pPr>
              <w:jc w:val="center"/>
              <w:rPr>
                <w:sz w:val="24"/>
                <w:szCs w:val="24"/>
                <w:lang w:eastAsia="uk-UA"/>
              </w:rPr>
            </w:pPr>
            <w:r w:rsidRPr="001A0B1A">
              <w:rPr>
                <w:sz w:val="24"/>
                <w:szCs w:val="24"/>
                <w:lang w:eastAsia="uk-UA"/>
              </w:rPr>
              <w:t>Одиниці вимірювання</w:t>
            </w:r>
          </w:p>
        </w:tc>
        <w:tc>
          <w:tcPr>
            <w:tcW w:w="3140" w:type="dxa"/>
            <w:gridSpan w:val="2"/>
            <w:vAlign w:val="center"/>
          </w:tcPr>
          <w:p w:rsidR="009E1300" w:rsidRPr="001A0B1A" w:rsidRDefault="009E1300" w:rsidP="00175117">
            <w:pPr>
              <w:jc w:val="center"/>
              <w:rPr>
                <w:sz w:val="24"/>
                <w:szCs w:val="24"/>
                <w:lang w:eastAsia="uk-UA"/>
              </w:rPr>
            </w:pPr>
            <w:r w:rsidRPr="001A0B1A">
              <w:rPr>
                <w:sz w:val="24"/>
                <w:szCs w:val="24"/>
                <w:lang w:eastAsia="uk-UA"/>
              </w:rPr>
              <w:t>Значення показників</w:t>
            </w:r>
          </w:p>
        </w:tc>
      </w:tr>
      <w:tr w:rsidR="009E1300" w:rsidRPr="001A0B1A" w:rsidTr="00175117">
        <w:tblPrEx>
          <w:tblCellMar>
            <w:top w:w="0" w:type="dxa"/>
            <w:bottom w:w="0" w:type="dxa"/>
          </w:tblCellMar>
        </w:tblPrEx>
        <w:trPr>
          <w:cantSplit/>
          <w:jc w:val="center"/>
        </w:trPr>
        <w:tc>
          <w:tcPr>
            <w:tcW w:w="4786" w:type="dxa"/>
            <w:vMerge/>
            <w:vAlign w:val="center"/>
          </w:tcPr>
          <w:p w:rsidR="009E1300" w:rsidRPr="001A0B1A" w:rsidRDefault="009E1300" w:rsidP="00175117">
            <w:pPr>
              <w:jc w:val="center"/>
              <w:rPr>
                <w:sz w:val="24"/>
                <w:szCs w:val="24"/>
                <w:lang w:eastAsia="uk-UA"/>
              </w:rPr>
            </w:pPr>
          </w:p>
        </w:tc>
        <w:tc>
          <w:tcPr>
            <w:tcW w:w="1701" w:type="dxa"/>
            <w:vMerge/>
            <w:vAlign w:val="center"/>
          </w:tcPr>
          <w:p w:rsidR="009E1300" w:rsidRPr="001A0B1A" w:rsidRDefault="009E1300" w:rsidP="00175117">
            <w:pPr>
              <w:jc w:val="center"/>
              <w:rPr>
                <w:sz w:val="24"/>
                <w:szCs w:val="24"/>
                <w:lang w:eastAsia="uk-UA"/>
              </w:rPr>
            </w:pPr>
          </w:p>
        </w:tc>
        <w:tc>
          <w:tcPr>
            <w:tcW w:w="1042" w:type="dxa"/>
            <w:vAlign w:val="center"/>
          </w:tcPr>
          <w:p w:rsidR="009E1300" w:rsidRPr="001A0B1A" w:rsidRDefault="009E1300" w:rsidP="00175117">
            <w:pPr>
              <w:jc w:val="center"/>
              <w:rPr>
                <w:sz w:val="24"/>
                <w:szCs w:val="24"/>
                <w:lang w:eastAsia="uk-UA"/>
              </w:rPr>
            </w:pPr>
            <w:r w:rsidRPr="001A0B1A">
              <w:rPr>
                <w:sz w:val="24"/>
                <w:szCs w:val="24"/>
                <w:lang w:eastAsia="uk-UA"/>
              </w:rPr>
              <w:t>Аналог</w:t>
            </w:r>
          </w:p>
        </w:tc>
        <w:tc>
          <w:tcPr>
            <w:tcW w:w="2098" w:type="dxa"/>
            <w:vAlign w:val="center"/>
          </w:tcPr>
          <w:p w:rsidR="009E1300" w:rsidRPr="001A0B1A" w:rsidRDefault="009E1300" w:rsidP="00175117">
            <w:pPr>
              <w:jc w:val="center"/>
              <w:rPr>
                <w:sz w:val="24"/>
                <w:szCs w:val="24"/>
                <w:lang w:eastAsia="uk-UA"/>
              </w:rPr>
            </w:pPr>
            <w:r w:rsidRPr="001A0B1A">
              <w:rPr>
                <w:sz w:val="24"/>
                <w:szCs w:val="24"/>
                <w:lang w:eastAsia="uk-UA"/>
              </w:rPr>
              <w:t>Проектне рішення</w:t>
            </w: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1. Капітальні вкладення</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2. Ціна придбання</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3. Річні експлуатаційні витрати</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bookmarkStart w:id="12" w:name="b"/>
            <w:bookmarkEnd w:id="12"/>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trHeight w:val="196"/>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4. Ціна споживання</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5. Економічний ефект в сфері експлуатації</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6. Додатковий економічний ефект в сфері експлуатації</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7. Економічний ефект в сфері проектування</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CellMar>
            <w:top w:w="0" w:type="dxa"/>
            <w:bottom w:w="0" w:type="dxa"/>
          </w:tblCellMar>
        </w:tblPrEx>
        <w:trPr>
          <w:cantSplit/>
          <w:jc w:val="center"/>
        </w:trPr>
        <w:tc>
          <w:tcPr>
            <w:tcW w:w="4786" w:type="dxa"/>
            <w:vAlign w:val="center"/>
          </w:tcPr>
          <w:p w:rsidR="009E1300" w:rsidRPr="001A0B1A" w:rsidRDefault="009E1300" w:rsidP="00974002">
            <w:pPr>
              <w:rPr>
                <w:sz w:val="24"/>
                <w:szCs w:val="24"/>
                <w:lang w:eastAsia="uk-UA"/>
              </w:rPr>
            </w:pPr>
            <w:r w:rsidRPr="001A0B1A">
              <w:rPr>
                <w:sz w:val="24"/>
                <w:szCs w:val="24"/>
                <w:lang w:eastAsia="uk-UA"/>
              </w:rPr>
              <w:t>8. Додатковий економічний ефект в сфері проектування</w:t>
            </w:r>
          </w:p>
        </w:tc>
        <w:tc>
          <w:tcPr>
            <w:tcW w:w="1701" w:type="dxa"/>
            <w:tcBorders>
              <w:right w:val="single" w:sz="4" w:space="0" w:color="auto"/>
            </w:tcBorders>
            <w:vAlign w:val="center"/>
          </w:tcPr>
          <w:p w:rsidR="009E1300" w:rsidRPr="001A0B1A" w:rsidRDefault="009E1300" w:rsidP="00175117">
            <w:pPr>
              <w:jc w:val="center"/>
              <w:rPr>
                <w:sz w:val="24"/>
                <w:szCs w:val="24"/>
                <w:lang w:eastAsia="uk-UA"/>
              </w:rPr>
            </w:pPr>
            <w:r w:rsidRPr="001A0B1A">
              <w:rPr>
                <w:sz w:val="24"/>
                <w:szCs w:val="24"/>
                <w:lang w:eastAsia="uk-UA"/>
              </w:rPr>
              <w:t>грн.</w:t>
            </w:r>
          </w:p>
        </w:tc>
        <w:tc>
          <w:tcPr>
            <w:tcW w:w="1042" w:type="dxa"/>
            <w:tcBorders>
              <w:left w:val="single" w:sz="4" w:space="0" w:color="auto"/>
            </w:tcBorders>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75"/>
          <w:jc w:val="center"/>
        </w:trPr>
        <w:tc>
          <w:tcPr>
            <w:tcW w:w="4786" w:type="dxa"/>
          </w:tcPr>
          <w:p w:rsidR="009E1300" w:rsidRPr="001A0B1A" w:rsidRDefault="009E1300" w:rsidP="00974002">
            <w:pPr>
              <w:rPr>
                <w:sz w:val="24"/>
                <w:szCs w:val="24"/>
                <w:lang w:eastAsia="uk-UA"/>
              </w:rPr>
            </w:pPr>
            <w:r w:rsidRPr="001A0B1A">
              <w:rPr>
                <w:sz w:val="24"/>
                <w:szCs w:val="24"/>
                <w:lang w:eastAsia="uk-UA"/>
              </w:rPr>
              <w:t>9. Термін окупності витрат на проектування рішення</w:t>
            </w:r>
          </w:p>
        </w:tc>
        <w:tc>
          <w:tcPr>
            <w:tcW w:w="1701" w:type="dxa"/>
            <w:vAlign w:val="center"/>
          </w:tcPr>
          <w:p w:rsidR="009E1300" w:rsidRPr="001A0B1A" w:rsidRDefault="009E1300" w:rsidP="00175117">
            <w:pPr>
              <w:jc w:val="center"/>
              <w:rPr>
                <w:sz w:val="24"/>
                <w:szCs w:val="24"/>
                <w:lang w:eastAsia="uk-UA"/>
              </w:rPr>
            </w:pPr>
            <w:r w:rsidRPr="001A0B1A">
              <w:rPr>
                <w:sz w:val="24"/>
                <w:szCs w:val="24"/>
                <w:lang w:eastAsia="uk-UA"/>
              </w:rPr>
              <w:t>роки</w:t>
            </w: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r w:rsidR="009E1300" w:rsidRPr="001A0B1A" w:rsidTr="001751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255"/>
          <w:jc w:val="center"/>
        </w:trPr>
        <w:tc>
          <w:tcPr>
            <w:tcW w:w="4786" w:type="dxa"/>
          </w:tcPr>
          <w:p w:rsidR="009E1300" w:rsidRPr="001A0B1A" w:rsidRDefault="009E1300" w:rsidP="00974002">
            <w:pPr>
              <w:rPr>
                <w:sz w:val="24"/>
                <w:szCs w:val="24"/>
                <w:lang w:eastAsia="uk-UA"/>
              </w:rPr>
            </w:pPr>
            <w:r w:rsidRPr="001A0B1A">
              <w:rPr>
                <w:sz w:val="24"/>
                <w:szCs w:val="24"/>
                <w:lang w:eastAsia="uk-UA"/>
              </w:rPr>
              <w:t>10. Коефіцієнт конкурентоспроможності</w:t>
            </w:r>
          </w:p>
        </w:tc>
        <w:tc>
          <w:tcPr>
            <w:tcW w:w="1701" w:type="dxa"/>
            <w:vAlign w:val="center"/>
          </w:tcPr>
          <w:p w:rsidR="009E1300" w:rsidRPr="001A0B1A" w:rsidRDefault="009E1300" w:rsidP="00974002">
            <w:pPr>
              <w:rPr>
                <w:sz w:val="24"/>
                <w:szCs w:val="24"/>
                <w:lang w:eastAsia="uk-UA"/>
              </w:rPr>
            </w:pPr>
          </w:p>
        </w:tc>
        <w:tc>
          <w:tcPr>
            <w:tcW w:w="1042" w:type="dxa"/>
            <w:vAlign w:val="center"/>
          </w:tcPr>
          <w:p w:rsidR="009E1300" w:rsidRPr="001A0B1A" w:rsidRDefault="009E1300" w:rsidP="00974002">
            <w:pPr>
              <w:rPr>
                <w:sz w:val="24"/>
                <w:szCs w:val="24"/>
                <w:lang w:eastAsia="uk-UA"/>
              </w:rPr>
            </w:pPr>
          </w:p>
        </w:tc>
        <w:tc>
          <w:tcPr>
            <w:tcW w:w="2098" w:type="dxa"/>
            <w:vAlign w:val="center"/>
          </w:tcPr>
          <w:p w:rsidR="009E1300" w:rsidRPr="001A0B1A" w:rsidRDefault="009E1300" w:rsidP="00974002">
            <w:pPr>
              <w:rPr>
                <w:sz w:val="24"/>
                <w:szCs w:val="24"/>
                <w:lang w:eastAsia="uk-UA"/>
              </w:rPr>
            </w:pPr>
          </w:p>
        </w:tc>
      </w:tr>
    </w:tbl>
    <w:p w:rsidR="009E1300" w:rsidRPr="001A0B1A" w:rsidRDefault="009E1300">
      <w:pPr>
        <w:spacing w:line="264" w:lineRule="auto"/>
        <w:ind w:right="-2"/>
        <w:jc w:val="both"/>
        <w:rPr>
          <w:bCs/>
          <w:noProof/>
          <w:sz w:val="28"/>
          <w:szCs w:val="28"/>
        </w:rPr>
      </w:pPr>
      <w:r w:rsidRPr="001A0B1A">
        <w:rPr>
          <w:bCs/>
          <w:noProof/>
          <w:sz w:val="28"/>
          <w:szCs w:val="28"/>
        </w:rPr>
        <w:br w:type="page"/>
      </w:r>
    </w:p>
    <w:p w:rsidR="009E1300" w:rsidRPr="001A0B1A" w:rsidRDefault="009E1300">
      <w:pPr>
        <w:spacing w:line="264" w:lineRule="auto"/>
        <w:jc w:val="center"/>
        <w:rPr>
          <w:b/>
          <w:sz w:val="28"/>
          <w:szCs w:val="28"/>
        </w:rPr>
      </w:pPr>
      <w:r w:rsidRPr="001A0B1A">
        <w:rPr>
          <w:b/>
          <w:sz w:val="28"/>
          <w:szCs w:val="28"/>
          <w:lang w:val="en-US"/>
        </w:rPr>
        <w:t>C</w:t>
      </w:r>
      <w:r w:rsidRPr="00FE13D0">
        <w:rPr>
          <w:b/>
          <w:sz w:val="28"/>
          <w:szCs w:val="28"/>
        </w:rPr>
        <w:t xml:space="preserve">ПИСОК </w:t>
      </w:r>
      <w:r w:rsidRPr="001A0B1A">
        <w:rPr>
          <w:b/>
          <w:sz w:val="28"/>
          <w:szCs w:val="28"/>
        </w:rPr>
        <w:t>ВИКОРИСТАНОЇ ЛІТЕРАТУРИ</w:t>
      </w:r>
    </w:p>
    <w:p w:rsidR="009E1300" w:rsidRPr="001A0B1A" w:rsidRDefault="009E1300">
      <w:pPr>
        <w:spacing w:line="264" w:lineRule="auto"/>
        <w:jc w:val="center"/>
        <w:rPr>
          <w:b/>
          <w:sz w:val="28"/>
          <w:szCs w:val="28"/>
        </w:rPr>
      </w:pPr>
    </w:p>
    <w:p w:rsidR="009E1300" w:rsidRPr="001A0B1A" w:rsidRDefault="009E1300">
      <w:pPr>
        <w:numPr>
          <w:ilvl w:val="0"/>
          <w:numId w:val="8"/>
        </w:numPr>
        <w:spacing w:line="264" w:lineRule="auto"/>
        <w:jc w:val="both"/>
        <w:rPr>
          <w:sz w:val="28"/>
          <w:szCs w:val="28"/>
        </w:rPr>
      </w:pPr>
      <w:r w:rsidRPr="001A0B1A">
        <w:rPr>
          <w:sz w:val="28"/>
          <w:szCs w:val="28"/>
        </w:rPr>
        <w:t>Методичні вказівки до виконання економічної частини дипломного проекту для студентів спеціальності 7.092902 „Біологічноактивні речовини”  Укл.: О.С. Мельниченко, Н.В. Чорнописька. – Львів: Видавництво Національного університету „Львівська політехніка”, 2004. – 20 с.</w:t>
      </w:r>
    </w:p>
    <w:p w:rsidR="009E1300" w:rsidRPr="001A0B1A" w:rsidRDefault="009E1300">
      <w:pPr>
        <w:numPr>
          <w:ilvl w:val="0"/>
          <w:numId w:val="8"/>
        </w:numPr>
        <w:spacing w:line="264" w:lineRule="auto"/>
        <w:jc w:val="both"/>
        <w:rPr>
          <w:sz w:val="28"/>
          <w:szCs w:val="28"/>
        </w:rPr>
      </w:pPr>
      <w:r w:rsidRPr="001A0B1A">
        <w:rPr>
          <w:sz w:val="28"/>
          <w:szCs w:val="28"/>
        </w:rPr>
        <w:t>Методичні вказівки до виконання техніко-економічного аналізу в дипломних проектах студентів приладобудівних спеціальностей Укл.: Я.Д. Плоткін, Т.Б. Коношенкова, І.О. Будіщева. – Львів: Видавицтво Національного університету „Львівська політехніка” ,  2002. – 32 с.</w:t>
      </w:r>
    </w:p>
    <w:p w:rsidR="009E1300" w:rsidRPr="001A0B1A" w:rsidRDefault="009E1300">
      <w:pPr>
        <w:numPr>
          <w:ilvl w:val="0"/>
          <w:numId w:val="8"/>
        </w:numPr>
        <w:spacing w:line="264" w:lineRule="auto"/>
        <w:jc w:val="both"/>
        <w:rPr>
          <w:sz w:val="28"/>
          <w:szCs w:val="28"/>
        </w:rPr>
      </w:pPr>
      <w:r w:rsidRPr="001A0B1A">
        <w:rPr>
          <w:sz w:val="28"/>
          <w:szCs w:val="28"/>
        </w:rPr>
        <w:t>Методичні вказівки до виконання економічної частини дипломного проекту для студентів спеціальності 7.090220 „Обладнання хімічних виробництв і підприємств будівельних матеріалів/ Укл.: У.О. Балик, М.В. Білик, Н.Т. Гринів, О.Я. Кобилюх – Львів: Видавицтво Національного університету „Львівська політехніка” ,  2001. – 20 с.</w:t>
      </w:r>
    </w:p>
    <w:p w:rsidR="009E1300" w:rsidRPr="001A0B1A" w:rsidRDefault="009E1300">
      <w:pPr>
        <w:numPr>
          <w:ilvl w:val="0"/>
          <w:numId w:val="8"/>
        </w:numPr>
        <w:spacing w:line="264" w:lineRule="auto"/>
        <w:jc w:val="both"/>
        <w:rPr>
          <w:sz w:val="28"/>
          <w:szCs w:val="28"/>
        </w:rPr>
      </w:pPr>
      <w:r w:rsidRPr="001A0B1A">
        <w:rPr>
          <w:sz w:val="28"/>
          <w:szCs w:val="28"/>
        </w:rPr>
        <w:t>Методичні вказівки до виконання організаційно-економічної частини магістерської роботи за спеціальністю № 8.091604 „Хімічна технологія палива та вуглицевих матеріалів”/ Укл.: Бек О.М, Гронська Н.С., Мамчин М.М.. – Львів Видавництво Національного університету „Львівська політехніка”, 2002.  – 11 с.</w:t>
      </w:r>
    </w:p>
    <w:p w:rsidR="009E1300" w:rsidRPr="001A0B1A" w:rsidRDefault="009E1300">
      <w:pPr>
        <w:numPr>
          <w:ilvl w:val="0"/>
          <w:numId w:val="8"/>
        </w:numPr>
        <w:spacing w:line="264" w:lineRule="auto"/>
        <w:jc w:val="both"/>
        <w:rPr>
          <w:sz w:val="28"/>
          <w:szCs w:val="28"/>
        </w:rPr>
      </w:pPr>
      <w:proofErr w:type="spellStart"/>
      <w:r w:rsidRPr="001A0B1A">
        <w:rPr>
          <w:sz w:val="28"/>
          <w:szCs w:val="28"/>
          <w:lang w:val="ru-RU"/>
        </w:rPr>
        <w:t>Економ</w:t>
      </w:r>
      <w:proofErr w:type="spellEnd"/>
      <w:r w:rsidRPr="001A0B1A">
        <w:rPr>
          <w:sz w:val="28"/>
          <w:szCs w:val="28"/>
        </w:rPr>
        <w:t xml:space="preserve">іка </w:t>
      </w:r>
      <w:proofErr w:type="gramStart"/>
      <w:r w:rsidRPr="001A0B1A">
        <w:rPr>
          <w:sz w:val="28"/>
          <w:szCs w:val="28"/>
        </w:rPr>
        <w:t>п</w:t>
      </w:r>
      <w:proofErr w:type="gramEnd"/>
      <w:r w:rsidRPr="001A0B1A">
        <w:rPr>
          <w:sz w:val="28"/>
          <w:szCs w:val="28"/>
        </w:rPr>
        <w:t>ідприємства: Підручник / за заг. редакцією Й.М. Петровича.- Львів: “Магнолія плюс”, Видавець В.М. Піча– 2004.– 680 с.</w:t>
      </w:r>
    </w:p>
    <w:p w:rsidR="009E1300" w:rsidRPr="001A0B1A" w:rsidRDefault="009E1300">
      <w:pPr>
        <w:numPr>
          <w:ilvl w:val="0"/>
          <w:numId w:val="8"/>
        </w:numPr>
        <w:spacing w:line="264" w:lineRule="auto"/>
        <w:jc w:val="both"/>
        <w:rPr>
          <w:sz w:val="28"/>
          <w:szCs w:val="28"/>
        </w:rPr>
      </w:pPr>
      <w:r w:rsidRPr="001A0B1A">
        <w:rPr>
          <w:sz w:val="28"/>
          <w:szCs w:val="28"/>
        </w:rPr>
        <w:t>Економіка підприємства: Навчальний посібник. – К: Знання, 2004. – 580 с.- (Вища освіта ХХІ ст.).</w:t>
      </w:r>
    </w:p>
    <w:p w:rsidR="009E1300" w:rsidRPr="001A0B1A" w:rsidRDefault="009E1300">
      <w:pPr>
        <w:numPr>
          <w:ilvl w:val="0"/>
          <w:numId w:val="8"/>
        </w:numPr>
        <w:spacing w:line="264" w:lineRule="auto"/>
        <w:jc w:val="both"/>
        <w:rPr>
          <w:sz w:val="28"/>
          <w:szCs w:val="28"/>
        </w:rPr>
      </w:pPr>
      <w:r w:rsidRPr="001A0B1A">
        <w:rPr>
          <w:sz w:val="28"/>
          <w:szCs w:val="28"/>
        </w:rPr>
        <w:t>О.О. Гетьман, В.М. Шаповал Економіка Підприємства : Навчальний посібник для студентів вищих навчальних закладів. – К: Центр навчальної літератури) 2006. – 488 с.</w:t>
      </w:r>
    </w:p>
    <w:p w:rsidR="009E1300" w:rsidRPr="001A0B1A" w:rsidRDefault="009E1300">
      <w:pPr>
        <w:pStyle w:val="a9"/>
        <w:spacing w:line="264" w:lineRule="auto"/>
        <w:rPr>
          <w:szCs w:val="28"/>
          <w:lang w:val="uk-UA"/>
        </w:rPr>
      </w:pPr>
      <w:r w:rsidRPr="001A0B1A">
        <w:rPr>
          <w:szCs w:val="28"/>
          <w:lang w:val="uk-UA"/>
        </w:rPr>
        <w:br w:type="page"/>
      </w:r>
      <w:r w:rsidRPr="001A0B1A">
        <w:rPr>
          <w:szCs w:val="28"/>
          <w:lang w:val="uk-UA"/>
        </w:rPr>
        <w:lastRenderedPageBreak/>
        <w:t>НАВЧАЛЬНЕ ВИДАННЯ</w:t>
      </w:r>
    </w:p>
    <w:p w:rsidR="009E1300" w:rsidRPr="001A0B1A" w:rsidRDefault="009E1300">
      <w:pPr>
        <w:spacing w:line="264" w:lineRule="auto"/>
        <w:jc w:val="center"/>
        <w:rPr>
          <w:sz w:val="28"/>
          <w:szCs w:val="28"/>
        </w:rPr>
      </w:pPr>
    </w:p>
    <w:p w:rsidR="009E1300" w:rsidRPr="001A0B1A" w:rsidRDefault="009E1300">
      <w:pPr>
        <w:spacing w:line="264" w:lineRule="auto"/>
        <w:jc w:val="center"/>
        <w:rPr>
          <w:sz w:val="28"/>
          <w:szCs w:val="28"/>
        </w:rPr>
      </w:pPr>
    </w:p>
    <w:p w:rsidR="009E1300" w:rsidRPr="001A0B1A" w:rsidRDefault="009E1300">
      <w:pPr>
        <w:spacing w:line="264" w:lineRule="auto"/>
        <w:rPr>
          <w:i/>
          <w:sz w:val="28"/>
          <w:szCs w:val="28"/>
        </w:rPr>
      </w:pP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spacing w:line="264" w:lineRule="auto"/>
        <w:rPr>
          <w:sz w:val="28"/>
          <w:szCs w:val="28"/>
        </w:rPr>
      </w:pPr>
    </w:p>
    <w:p w:rsidR="009E1300" w:rsidRPr="001A0B1A" w:rsidRDefault="009E1300">
      <w:pPr>
        <w:pStyle w:val="10"/>
        <w:spacing w:line="264" w:lineRule="auto"/>
        <w:rPr>
          <w:rFonts w:ascii="Times New Roman" w:hAnsi="Times New Roman"/>
          <w:sz w:val="28"/>
          <w:szCs w:val="28"/>
          <w:lang w:val="ru-RU"/>
        </w:rPr>
      </w:pPr>
      <w:r w:rsidRPr="001A0B1A">
        <w:rPr>
          <w:rFonts w:ascii="Times New Roman" w:hAnsi="Times New Roman"/>
          <w:sz w:val="28"/>
          <w:szCs w:val="28"/>
          <w:lang w:val="ru-RU"/>
        </w:rPr>
        <w:t xml:space="preserve">  МЕТОДИЧНІ РЕКОМЕНДАЦІЇ</w:t>
      </w:r>
    </w:p>
    <w:p w:rsidR="009E1300" w:rsidRPr="001A0B1A" w:rsidRDefault="009E1300">
      <w:pPr>
        <w:spacing w:line="264" w:lineRule="auto"/>
        <w:ind w:firstLine="567"/>
        <w:jc w:val="center"/>
        <w:rPr>
          <w:sz w:val="28"/>
          <w:szCs w:val="28"/>
          <w:lang w:val="ru-RU"/>
        </w:rPr>
      </w:pPr>
      <w:r w:rsidRPr="001A0B1A">
        <w:rPr>
          <w:sz w:val="28"/>
          <w:szCs w:val="28"/>
        </w:rPr>
        <w:t xml:space="preserve">до виконання </w:t>
      </w:r>
      <w:proofErr w:type="spellStart"/>
      <w:r w:rsidRPr="001A0B1A">
        <w:rPr>
          <w:sz w:val="28"/>
          <w:szCs w:val="28"/>
          <w:lang w:val="ru-RU"/>
        </w:rPr>
        <w:t>економічної</w:t>
      </w:r>
      <w:proofErr w:type="spellEnd"/>
      <w:r w:rsidRPr="001A0B1A">
        <w:rPr>
          <w:sz w:val="28"/>
          <w:szCs w:val="28"/>
          <w:lang w:val="ru-RU"/>
        </w:rPr>
        <w:t xml:space="preserve"> </w:t>
      </w:r>
      <w:proofErr w:type="spellStart"/>
      <w:r w:rsidRPr="001A0B1A">
        <w:rPr>
          <w:sz w:val="28"/>
          <w:szCs w:val="28"/>
          <w:lang w:val="ru-RU"/>
        </w:rPr>
        <w:t>частини</w:t>
      </w:r>
      <w:proofErr w:type="spellEnd"/>
    </w:p>
    <w:p w:rsidR="009E1300" w:rsidRPr="001A0B1A" w:rsidRDefault="009E1300">
      <w:pPr>
        <w:spacing w:line="264" w:lineRule="auto"/>
        <w:ind w:firstLine="567"/>
        <w:jc w:val="center"/>
        <w:rPr>
          <w:sz w:val="28"/>
          <w:szCs w:val="28"/>
        </w:rPr>
      </w:pPr>
      <w:r w:rsidRPr="001A0B1A">
        <w:rPr>
          <w:sz w:val="28"/>
          <w:szCs w:val="28"/>
        </w:rPr>
        <w:t>магістерської роботи (дипломного проекту) для студентів інституту комп’ютерних наук та інформаційних технологій</w:t>
      </w:r>
    </w:p>
    <w:p w:rsidR="009E1300" w:rsidRPr="001A0B1A" w:rsidRDefault="009E1300">
      <w:pPr>
        <w:spacing w:line="264" w:lineRule="auto"/>
        <w:ind w:firstLine="567"/>
        <w:jc w:val="center"/>
        <w:rPr>
          <w:sz w:val="28"/>
          <w:szCs w:val="28"/>
        </w:rPr>
      </w:pPr>
    </w:p>
    <w:p w:rsidR="009E1300" w:rsidRPr="001A0B1A" w:rsidRDefault="009E1300">
      <w:pPr>
        <w:spacing w:line="264" w:lineRule="auto"/>
        <w:rPr>
          <w:sz w:val="28"/>
          <w:szCs w:val="28"/>
        </w:rPr>
      </w:pPr>
    </w:p>
    <w:p w:rsidR="009E1300" w:rsidRPr="001A0B1A" w:rsidRDefault="009E1300">
      <w:pPr>
        <w:tabs>
          <w:tab w:val="left" w:pos="1980"/>
        </w:tabs>
        <w:spacing w:line="264" w:lineRule="auto"/>
        <w:rPr>
          <w:i/>
          <w:sz w:val="28"/>
          <w:szCs w:val="28"/>
        </w:rPr>
      </w:pPr>
    </w:p>
    <w:p w:rsidR="009E1300" w:rsidRPr="001A0B1A" w:rsidRDefault="009E1300">
      <w:pPr>
        <w:tabs>
          <w:tab w:val="left" w:pos="1980"/>
        </w:tabs>
        <w:spacing w:line="264" w:lineRule="auto"/>
        <w:rPr>
          <w:i/>
          <w:sz w:val="28"/>
          <w:szCs w:val="28"/>
        </w:rPr>
      </w:pPr>
    </w:p>
    <w:p w:rsidR="009E1300" w:rsidRPr="001A0B1A" w:rsidRDefault="009E1300">
      <w:pPr>
        <w:tabs>
          <w:tab w:val="left" w:pos="1980"/>
        </w:tabs>
        <w:spacing w:line="264" w:lineRule="auto"/>
        <w:rPr>
          <w:iCs/>
          <w:sz w:val="28"/>
          <w:szCs w:val="28"/>
        </w:rPr>
      </w:pPr>
      <w:r w:rsidRPr="001A0B1A">
        <w:rPr>
          <w:i/>
          <w:sz w:val="28"/>
          <w:szCs w:val="28"/>
        </w:rPr>
        <w:t>Укладачі</w:t>
      </w:r>
      <w:r w:rsidRPr="001A0B1A">
        <w:rPr>
          <w:i/>
          <w:sz w:val="28"/>
          <w:szCs w:val="28"/>
        </w:rPr>
        <w:tab/>
      </w:r>
      <w:r w:rsidRPr="001A0B1A">
        <w:rPr>
          <w:i/>
          <w:sz w:val="28"/>
          <w:szCs w:val="28"/>
        </w:rPr>
        <w:tab/>
      </w:r>
      <w:r w:rsidRPr="001A0B1A">
        <w:rPr>
          <w:i/>
          <w:sz w:val="28"/>
          <w:szCs w:val="28"/>
        </w:rPr>
        <w:tab/>
      </w:r>
      <w:r w:rsidRPr="001A0B1A">
        <w:rPr>
          <w:iCs/>
          <w:sz w:val="28"/>
          <w:szCs w:val="28"/>
        </w:rPr>
        <w:t>Скибінська Зоряна Миколаївна</w:t>
      </w:r>
    </w:p>
    <w:p w:rsidR="009E1300" w:rsidRPr="001A0B1A" w:rsidRDefault="009E1300">
      <w:pPr>
        <w:spacing w:line="264" w:lineRule="auto"/>
        <w:ind w:left="2124" w:firstLine="708"/>
        <w:rPr>
          <w:iCs/>
          <w:sz w:val="28"/>
          <w:szCs w:val="28"/>
        </w:rPr>
      </w:pPr>
      <w:r w:rsidRPr="001A0B1A">
        <w:rPr>
          <w:iCs/>
          <w:sz w:val="28"/>
          <w:szCs w:val="28"/>
        </w:rPr>
        <w:t>Білецька Наталя Павлівна</w:t>
      </w:r>
    </w:p>
    <w:p w:rsidR="009E1300" w:rsidRPr="001A0B1A" w:rsidRDefault="009E1300">
      <w:pPr>
        <w:spacing w:line="264" w:lineRule="auto"/>
        <w:ind w:left="2124" w:firstLine="708"/>
        <w:rPr>
          <w:iCs/>
          <w:sz w:val="28"/>
          <w:szCs w:val="28"/>
        </w:rPr>
      </w:pPr>
      <w:r w:rsidRPr="001A0B1A">
        <w:rPr>
          <w:iCs/>
          <w:sz w:val="28"/>
          <w:szCs w:val="28"/>
        </w:rPr>
        <w:t>Тивончук Олена Іванівна</w:t>
      </w:r>
    </w:p>
    <w:p w:rsidR="009E1300" w:rsidRPr="001A0B1A" w:rsidRDefault="009E1300">
      <w:pPr>
        <w:tabs>
          <w:tab w:val="left" w:pos="1980"/>
        </w:tabs>
        <w:spacing w:line="264" w:lineRule="auto"/>
        <w:rPr>
          <w:iCs/>
          <w:sz w:val="28"/>
          <w:szCs w:val="28"/>
        </w:rPr>
      </w:pPr>
      <w:r w:rsidRPr="001A0B1A">
        <w:rPr>
          <w:iCs/>
          <w:sz w:val="28"/>
          <w:szCs w:val="28"/>
        </w:rPr>
        <w:tab/>
      </w:r>
      <w:r w:rsidRPr="001A0B1A">
        <w:rPr>
          <w:iCs/>
          <w:sz w:val="28"/>
          <w:szCs w:val="28"/>
        </w:rPr>
        <w:tab/>
      </w:r>
      <w:r w:rsidRPr="001A0B1A">
        <w:rPr>
          <w:iCs/>
          <w:sz w:val="28"/>
          <w:szCs w:val="28"/>
        </w:rPr>
        <w:tab/>
        <w:t>Коваль Зоряна Остапівна</w:t>
      </w:r>
    </w:p>
    <w:p w:rsidR="009E1300" w:rsidRPr="001A0B1A" w:rsidRDefault="009E1300">
      <w:pPr>
        <w:tabs>
          <w:tab w:val="left" w:pos="1980"/>
        </w:tabs>
        <w:spacing w:line="264" w:lineRule="auto"/>
        <w:rPr>
          <w:iCs/>
          <w:sz w:val="28"/>
          <w:szCs w:val="28"/>
        </w:rPr>
      </w:pPr>
      <w:r w:rsidRPr="001A0B1A">
        <w:rPr>
          <w:iCs/>
          <w:sz w:val="28"/>
          <w:szCs w:val="28"/>
        </w:rPr>
        <w:tab/>
      </w:r>
      <w:r w:rsidRPr="001A0B1A">
        <w:rPr>
          <w:iCs/>
          <w:sz w:val="28"/>
          <w:szCs w:val="28"/>
        </w:rPr>
        <w:tab/>
      </w:r>
      <w:r w:rsidRPr="001A0B1A">
        <w:rPr>
          <w:iCs/>
          <w:sz w:val="28"/>
          <w:szCs w:val="28"/>
        </w:rPr>
        <w:tab/>
      </w:r>
      <w:r w:rsidRPr="001A0B1A">
        <w:rPr>
          <w:sz w:val="28"/>
          <w:szCs w:val="28"/>
        </w:rPr>
        <w:t>Цогла Олена Орестівна</w:t>
      </w:r>
    </w:p>
    <w:p w:rsidR="009E1300" w:rsidRPr="001A0B1A" w:rsidRDefault="009E1300">
      <w:pPr>
        <w:tabs>
          <w:tab w:val="left" w:pos="1980"/>
        </w:tabs>
        <w:spacing w:line="264" w:lineRule="auto"/>
        <w:rPr>
          <w:sz w:val="28"/>
          <w:szCs w:val="28"/>
        </w:rPr>
      </w:pPr>
      <w:r w:rsidRPr="001A0B1A">
        <w:rPr>
          <w:sz w:val="28"/>
          <w:szCs w:val="28"/>
        </w:rPr>
        <w:tab/>
      </w:r>
      <w:r w:rsidRPr="001A0B1A">
        <w:rPr>
          <w:sz w:val="28"/>
          <w:szCs w:val="28"/>
        </w:rPr>
        <w:tab/>
      </w:r>
      <w:r w:rsidRPr="001A0B1A">
        <w:rPr>
          <w:sz w:val="28"/>
          <w:szCs w:val="28"/>
        </w:rPr>
        <w:tab/>
        <w:t>Свідрик Тетяна Ігорівна</w:t>
      </w:r>
    </w:p>
    <w:p w:rsidR="009E1300" w:rsidRPr="001A0B1A" w:rsidRDefault="009E1300">
      <w:pPr>
        <w:spacing w:line="264" w:lineRule="auto"/>
        <w:jc w:val="both"/>
        <w:rPr>
          <w:sz w:val="28"/>
          <w:szCs w:val="28"/>
        </w:rPr>
      </w:pPr>
    </w:p>
    <w:p w:rsidR="009E1300" w:rsidRPr="001A0B1A" w:rsidRDefault="009E1300">
      <w:pPr>
        <w:spacing w:line="264" w:lineRule="auto"/>
        <w:jc w:val="center"/>
        <w:rPr>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rPr>
      </w:pPr>
    </w:p>
    <w:p w:rsidR="009E1300" w:rsidRPr="001A0B1A" w:rsidRDefault="009E1300">
      <w:pPr>
        <w:spacing w:line="264" w:lineRule="auto"/>
        <w:rPr>
          <w:i/>
          <w:iCs/>
          <w:sz w:val="28"/>
          <w:szCs w:val="28"/>
          <w:lang w:val="ru-RU"/>
        </w:rPr>
      </w:pPr>
      <w:r w:rsidRPr="001A0B1A">
        <w:rPr>
          <w:i/>
          <w:iCs/>
          <w:sz w:val="28"/>
          <w:szCs w:val="28"/>
        </w:rPr>
        <w:t>Ре</w:t>
      </w:r>
      <w:proofErr w:type="spellStart"/>
      <w:r w:rsidRPr="001A0B1A">
        <w:rPr>
          <w:i/>
          <w:iCs/>
          <w:sz w:val="28"/>
          <w:szCs w:val="28"/>
          <w:lang w:val="ru-RU"/>
        </w:rPr>
        <w:t>дактор</w:t>
      </w:r>
      <w:proofErr w:type="spellEnd"/>
    </w:p>
    <w:p w:rsidR="009E1300" w:rsidRPr="001A0B1A" w:rsidRDefault="009E1300">
      <w:pPr>
        <w:spacing w:line="264" w:lineRule="auto"/>
        <w:rPr>
          <w:i/>
          <w:iCs/>
          <w:sz w:val="28"/>
          <w:szCs w:val="28"/>
          <w:lang w:val="ru-RU"/>
        </w:rPr>
      </w:pPr>
    </w:p>
    <w:p w:rsidR="009E1300" w:rsidRDefault="009E1300">
      <w:pPr>
        <w:spacing w:line="264" w:lineRule="auto"/>
        <w:rPr>
          <w:i/>
          <w:iCs/>
          <w:sz w:val="28"/>
          <w:szCs w:val="28"/>
          <w:lang w:val="ru-RU"/>
        </w:rPr>
      </w:pPr>
      <w:proofErr w:type="spellStart"/>
      <w:r w:rsidRPr="001A0B1A">
        <w:rPr>
          <w:i/>
          <w:iCs/>
          <w:sz w:val="28"/>
          <w:szCs w:val="28"/>
          <w:lang w:val="ru-RU"/>
        </w:rPr>
        <w:t>Комп’ютерне</w:t>
      </w:r>
      <w:proofErr w:type="spellEnd"/>
      <w:r w:rsidRPr="001A0B1A">
        <w:rPr>
          <w:i/>
          <w:iCs/>
          <w:sz w:val="28"/>
          <w:szCs w:val="28"/>
          <w:lang w:val="ru-RU"/>
        </w:rPr>
        <w:t xml:space="preserve"> </w:t>
      </w:r>
      <w:proofErr w:type="spellStart"/>
      <w:r w:rsidRPr="001A0B1A">
        <w:rPr>
          <w:i/>
          <w:iCs/>
          <w:sz w:val="28"/>
          <w:szCs w:val="28"/>
          <w:lang w:val="ru-RU"/>
        </w:rPr>
        <w:t>верстання</w:t>
      </w:r>
      <w:proofErr w:type="spellEnd"/>
      <w:r>
        <w:rPr>
          <w:i/>
          <w:iCs/>
          <w:sz w:val="28"/>
          <w:szCs w:val="28"/>
          <w:lang w:val="ru-RU"/>
        </w:rPr>
        <w:t xml:space="preserve"> </w:t>
      </w:r>
    </w:p>
    <w:sectPr w:rsidR="009E1300">
      <w:footerReference w:type="even" r:id="rId183"/>
      <w:footerReference w:type="default" r:id="rId184"/>
      <w:pgSz w:w="11906" w:h="16838" w:code="9"/>
      <w:pgMar w:top="1247" w:right="1701" w:bottom="1871" w:left="79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67" w:rsidRDefault="00101067">
      <w:r>
        <w:separator/>
      </w:r>
    </w:p>
  </w:endnote>
  <w:endnote w:type="continuationSeparator" w:id="0">
    <w:p w:rsidR="00101067" w:rsidRDefault="0010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300" w:rsidRDefault="009E130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9E1300" w:rsidRDefault="009E130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300" w:rsidRDefault="009E130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30F58">
      <w:rPr>
        <w:rStyle w:val="aa"/>
        <w:noProof/>
      </w:rPr>
      <w:t>9</w:t>
    </w:r>
    <w:r>
      <w:rPr>
        <w:rStyle w:val="aa"/>
      </w:rPr>
      <w:fldChar w:fldCharType="end"/>
    </w:r>
  </w:p>
  <w:p w:rsidR="009E1300" w:rsidRDefault="009E130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67" w:rsidRDefault="00101067">
      <w:r>
        <w:separator/>
      </w:r>
    </w:p>
  </w:footnote>
  <w:footnote w:type="continuationSeparator" w:id="0">
    <w:p w:rsidR="00101067" w:rsidRDefault="00101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458"/>
    <w:multiLevelType w:val="hybridMultilevel"/>
    <w:tmpl w:val="6562BC4C"/>
    <w:lvl w:ilvl="0" w:tplc="C81A2BBE">
      <w:start w:val="1"/>
      <w:numFmt w:val="decimal"/>
      <w:lvlText w:val="%1."/>
      <w:lvlJc w:val="left"/>
      <w:pPr>
        <w:tabs>
          <w:tab w:val="num" w:pos="927"/>
        </w:tabs>
        <w:ind w:left="927" w:hanging="360"/>
      </w:pPr>
      <w:rPr>
        <w:rFonts w:hint="default"/>
      </w:rPr>
    </w:lvl>
    <w:lvl w:ilvl="1" w:tplc="04220019" w:tentative="1">
      <w:start w:val="1"/>
      <w:numFmt w:val="lowerLetter"/>
      <w:lvlText w:val="%2."/>
      <w:lvlJc w:val="left"/>
      <w:pPr>
        <w:tabs>
          <w:tab w:val="num" w:pos="1647"/>
        </w:tabs>
        <w:ind w:left="1647" w:hanging="360"/>
      </w:pPr>
    </w:lvl>
    <w:lvl w:ilvl="2" w:tplc="0422001B" w:tentative="1">
      <w:start w:val="1"/>
      <w:numFmt w:val="lowerRoman"/>
      <w:lvlText w:val="%3."/>
      <w:lvlJc w:val="right"/>
      <w:pPr>
        <w:tabs>
          <w:tab w:val="num" w:pos="2367"/>
        </w:tabs>
        <w:ind w:left="2367" w:hanging="180"/>
      </w:pPr>
    </w:lvl>
    <w:lvl w:ilvl="3" w:tplc="0422000F" w:tentative="1">
      <w:start w:val="1"/>
      <w:numFmt w:val="decimal"/>
      <w:lvlText w:val="%4."/>
      <w:lvlJc w:val="left"/>
      <w:pPr>
        <w:tabs>
          <w:tab w:val="num" w:pos="3087"/>
        </w:tabs>
        <w:ind w:left="3087" w:hanging="360"/>
      </w:pPr>
    </w:lvl>
    <w:lvl w:ilvl="4" w:tplc="04220019" w:tentative="1">
      <w:start w:val="1"/>
      <w:numFmt w:val="lowerLetter"/>
      <w:lvlText w:val="%5."/>
      <w:lvlJc w:val="left"/>
      <w:pPr>
        <w:tabs>
          <w:tab w:val="num" w:pos="3807"/>
        </w:tabs>
        <w:ind w:left="3807" w:hanging="360"/>
      </w:pPr>
    </w:lvl>
    <w:lvl w:ilvl="5" w:tplc="0422001B" w:tentative="1">
      <w:start w:val="1"/>
      <w:numFmt w:val="lowerRoman"/>
      <w:lvlText w:val="%6."/>
      <w:lvlJc w:val="right"/>
      <w:pPr>
        <w:tabs>
          <w:tab w:val="num" w:pos="4527"/>
        </w:tabs>
        <w:ind w:left="4527" w:hanging="180"/>
      </w:pPr>
    </w:lvl>
    <w:lvl w:ilvl="6" w:tplc="0422000F" w:tentative="1">
      <w:start w:val="1"/>
      <w:numFmt w:val="decimal"/>
      <w:lvlText w:val="%7."/>
      <w:lvlJc w:val="left"/>
      <w:pPr>
        <w:tabs>
          <w:tab w:val="num" w:pos="5247"/>
        </w:tabs>
        <w:ind w:left="5247" w:hanging="360"/>
      </w:pPr>
    </w:lvl>
    <w:lvl w:ilvl="7" w:tplc="04220019" w:tentative="1">
      <w:start w:val="1"/>
      <w:numFmt w:val="lowerLetter"/>
      <w:lvlText w:val="%8."/>
      <w:lvlJc w:val="left"/>
      <w:pPr>
        <w:tabs>
          <w:tab w:val="num" w:pos="5967"/>
        </w:tabs>
        <w:ind w:left="5967" w:hanging="360"/>
      </w:pPr>
    </w:lvl>
    <w:lvl w:ilvl="8" w:tplc="0422001B" w:tentative="1">
      <w:start w:val="1"/>
      <w:numFmt w:val="lowerRoman"/>
      <w:lvlText w:val="%9."/>
      <w:lvlJc w:val="right"/>
      <w:pPr>
        <w:tabs>
          <w:tab w:val="num" w:pos="6687"/>
        </w:tabs>
        <w:ind w:left="6687" w:hanging="180"/>
      </w:pPr>
    </w:lvl>
  </w:abstractNum>
  <w:abstractNum w:abstractNumId="1">
    <w:nsid w:val="0F764F67"/>
    <w:multiLevelType w:val="hybridMultilevel"/>
    <w:tmpl w:val="AF5E3836"/>
    <w:lvl w:ilvl="0" w:tplc="BE347F5E">
      <w:start w:val="5"/>
      <w:numFmt w:val="decimal"/>
      <w:lvlText w:val="%1."/>
      <w:lvlJc w:val="left"/>
      <w:pPr>
        <w:tabs>
          <w:tab w:val="num" w:pos="927"/>
        </w:tabs>
        <w:ind w:left="927" w:hanging="360"/>
      </w:pPr>
      <w:rPr>
        <w:rFonts w:hint="default"/>
      </w:rPr>
    </w:lvl>
    <w:lvl w:ilvl="1" w:tplc="04220019" w:tentative="1">
      <w:start w:val="1"/>
      <w:numFmt w:val="lowerLetter"/>
      <w:lvlText w:val="%2."/>
      <w:lvlJc w:val="left"/>
      <w:pPr>
        <w:tabs>
          <w:tab w:val="num" w:pos="1647"/>
        </w:tabs>
        <w:ind w:left="1647" w:hanging="360"/>
      </w:pPr>
    </w:lvl>
    <w:lvl w:ilvl="2" w:tplc="0422001B" w:tentative="1">
      <w:start w:val="1"/>
      <w:numFmt w:val="lowerRoman"/>
      <w:lvlText w:val="%3."/>
      <w:lvlJc w:val="right"/>
      <w:pPr>
        <w:tabs>
          <w:tab w:val="num" w:pos="2367"/>
        </w:tabs>
        <w:ind w:left="2367" w:hanging="180"/>
      </w:pPr>
    </w:lvl>
    <w:lvl w:ilvl="3" w:tplc="0422000F" w:tentative="1">
      <w:start w:val="1"/>
      <w:numFmt w:val="decimal"/>
      <w:lvlText w:val="%4."/>
      <w:lvlJc w:val="left"/>
      <w:pPr>
        <w:tabs>
          <w:tab w:val="num" w:pos="3087"/>
        </w:tabs>
        <w:ind w:left="3087" w:hanging="360"/>
      </w:pPr>
    </w:lvl>
    <w:lvl w:ilvl="4" w:tplc="04220019" w:tentative="1">
      <w:start w:val="1"/>
      <w:numFmt w:val="lowerLetter"/>
      <w:lvlText w:val="%5."/>
      <w:lvlJc w:val="left"/>
      <w:pPr>
        <w:tabs>
          <w:tab w:val="num" w:pos="3807"/>
        </w:tabs>
        <w:ind w:left="3807" w:hanging="360"/>
      </w:pPr>
    </w:lvl>
    <w:lvl w:ilvl="5" w:tplc="0422001B" w:tentative="1">
      <w:start w:val="1"/>
      <w:numFmt w:val="lowerRoman"/>
      <w:lvlText w:val="%6."/>
      <w:lvlJc w:val="right"/>
      <w:pPr>
        <w:tabs>
          <w:tab w:val="num" w:pos="4527"/>
        </w:tabs>
        <w:ind w:left="4527" w:hanging="180"/>
      </w:pPr>
    </w:lvl>
    <w:lvl w:ilvl="6" w:tplc="0422000F" w:tentative="1">
      <w:start w:val="1"/>
      <w:numFmt w:val="decimal"/>
      <w:lvlText w:val="%7."/>
      <w:lvlJc w:val="left"/>
      <w:pPr>
        <w:tabs>
          <w:tab w:val="num" w:pos="5247"/>
        </w:tabs>
        <w:ind w:left="5247" w:hanging="360"/>
      </w:pPr>
    </w:lvl>
    <w:lvl w:ilvl="7" w:tplc="04220019" w:tentative="1">
      <w:start w:val="1"/>
      <w:numFmt w:val="lowerLetter"/>
      <w:lvlText w:val="%8."/>
      <w:lvlJc w:val="left"/>
      <w:pPr>
        <w:tabs>
          <w:tab w:val="num" w:pos="5967"/>
        </w:tabs>
        <w:ind w:left="5967" w:hanging="360"/>
      </w:pPr>
    </w:lvl>
    <w:lvl w:ilvl="8" w:tplc="0422001B" w:tentative="1">
      <w:start w:val="1"/>
      <w:numFmt w:val="lowerRoman"/>
      <w:lvlText w:val="%9."/>
      <w:lvlJc w:val="right"/>
      <w:pPr>
        <w:tabs>
          <w:tab w:val="num" w:pos="6687"/>
        </w:tabs>
        <w:ind w:left="6687" w:hanging="180"/>
      </w:pPr>
    </w:lvl>
  </w:abstractNum>
  <w:abstractNum w:abstractNumId="2">
    <w:nsid w:val="20AA4E25"/>
    <w:multiLevelType w:val="hybridMultilevel"/>
    <w:tmpl w:val="C66E218E"/>
    <w:lvl w:ilvl="0" w:tplc="0419000F">
      <w:start w:val="1"/>
      <w:numFmt w:val="decimal"/>
      <w:lvlText w:val="%1."/>
      <w:lvlJc w:val="left"/>
      <w:pPr>
        <w:tabs>
          <w:tab w:val="num" w:pos="1725"/>
        </w:tabs>
        <w:ind w:left="1725" w:hanging="360"/>
      </w:pPr>
    </w:lvl>
    <w:lvl w:ilvl="1" w:tplc="04190019" w:tentative="1">
      <w:start w:val="1"/>
      <w:numFmt w:val="lowerLetter"/>
      <w:lvlText w:val="%2."/>
      <w:lvlJc w:val="left"/>
      <w:pPr>
        <w:tabs>
          <w:tab w:val="num" w:pos="2445"/>
        </w:tabs>
        <w:ind w:left="2445" w:hanging="360"/>
      </w:pPr>
    </w:lvl>
    <w:lvl w:ilvl="2" w:tplc="0419001B" w:tentative="1">
      <w:start w:val="1"/>
      <w:numFmt w:val="lowerRoman"/>
      <w:lvlText w:val="%3."/>
      <w:lvlJc w:val="right"/>
      <w:pPr>
        <w:tabs>
          <w:tab w:val="num" w:pos="3165"/>
        </w:tabs>
        <w:ind w:left="3165" w:hanging="180"/>
      </w:pPr>
    </w:lvl>
    <w:lvl w:ilvl="3" w:tplc="0419000F" w:tentative="1">
      <w:start w:val="1"/>
      <w:numFmt w:val="decimal"/>
      <w:lvlText w:val="%4."/>
      <w:lvlJc w:val="left"/>
      <w:pPr>
        <w:tabs>
          <w:tab w:val="num" w:pos="3885"/>
        </w:tabs>
        <w:ind w:left="3885" w:hanging="360"/>
      </w:pPr>
    </w:lvl>
    <w:lvl w:ilvl="4" w:tplc="04190019" w:tentative="1">
      <w:start w:val="1"/>
      <w:numFmt w:val="lowerLetter"/>
      <w:lvlText w:val="%5."/>
      <w:lvlJc w:val="left"/>
      <w:pPr>
        <w:tabs>
          <w:tab w:val="num" w:pos="4605"/>
        </w:tabs>
        <w:ind w:left="4605" w:hanging="360"/>
      </w:pPr>
    </w:lvl>
    <w:lvl w:ilvl="5" w:tplc="0419001B" w:tentative="1">
      <w:start w:val="1"/>
      <w:numFmt w:val="lowerRoman"/>
      <w:lvlText w:val="%6."/>
      <w:lvlJc w:val="right"/>
      <w:pPr>
        <w:tabs>
          <w:tab w:val="num" w:pos="5325"/>
        </w:tabs>
        <w:ind w:left="5325" w:hanging="180"/>
      </w:pPr>
    </w:lvl>
    <w:lvl w:ilvl="6" w:tplc="0419000F" w:tentative="1">
      <w:start w:val="1"/>
      <w:numFmt w:val="decimal"/>
      <w:lvlText w:val="%7."/>
      <w:lvlJc w:val="left"/>
      <w:pPr>
        <w:tabs>
          <w:tab w:val="num" w:pos="6045"/>
        </w:tabs>
        <w:ind w:left="6045" w:hanging="360"/>
      </w:pPr>
    </w:lvl>
    <w:lvl w:ilvl="7" w:tplc="04190019" w:tentative="1">
      <w:start w:val="1"/>
      <w:numFmt w:val="lowerLetter"/>
      <w:lvlText w:val="%8."/>
      <w:lvlJc w:val="left"/>
      <w:pPr>
        <w:tabs>
          <w:tab w:val="num" w:pos="6765"/>
        </w:tabs>
        <w:ind w:left="6765" w:hanging="360"/>
      </w:pPr>
    </w:lvl>
    <w:lvl w:ilvl="8" w:tplc="0419001B" w:tentative="1">
      <w:start w:val="1"/>
      <w:numFmt w:val="lowerRoman"/>
      <w:lvlText w:val="%9."/>
      <w:lvlJc w:val="right"/>
      <w:pPr>
        <w:tabs>
          <w:tab w:val="num" w:pos="7485"/>
        </w:tabs>
        <w:ind w:left="7485" w:hanging="180"/>
      </w:pPr>
    </w:lvl>
  </w:abstractNum>
  <w:abstractNum w:abstractNumId="3">
    <w:nsid w:val="217F2BBC"/>
    <w:multiLevelType w:val="hybridMultilevel"/>
    <w:tmpl w:val="FD6E1E5E"/>
    <w:lvl w:ilvl="0" w:tplc="0B7CE5D0">
      <w:start w:val="4"/>
      <w:numFmt w:val="decimal"/>
      <w:lvlText w:val="%1)"/>
      <w:lvlJc w:val="left"/>
      <w:pPr>
        <w:tabs>
          <w:tab w:val="num" w:pos="927"/>
        </w:tabs>
        <w:ind w:left="927" w:hanging="360"/>
      </w:pPr>
      <w:rPr>
        <w:rFonts w:hint="default"/>
      </w:rPr>
    </w:lvl>
    <w:lvl w:ilvl="1" w:tplc="04220019" w:tentative="1">
      <w:start w:val="1"/>
      <w:numFmt w:val="lowerLetter"/>
      <w:lvlText w:val="%2."/>
      <w:lvlJc w:val="left"/>
      <w:pPr>
        <w:tabs>
          <w:tab w:val="num" w:pos="1647"/>
        </w:tabs>
        <w:ind w:left="1647" w:hanging="360"/>
      </w:pPr>
    </w:lvl>
    <w:lvl w:ilvl="2" w:tplc="0422001B" w:tentative="1">
      <w:start w:val="1"/>
      <w:numFmt w:val="lowerRoman"/>
      <w:lvlText w:val="%3."/>
      <w:lvlJc w:val="right"/>
      <w:pPr>
        <w:tabs>
          <w:tab w:val="num" w:pos="2367"/>
        </w:tabs>
        <w:ind w:left="2367" w:hanging="180"/>
      </w:pPr>
    </w:lvl>
    <w:lvl w:ilvl="3" w:tplc="0422000F" w:tentative="1">
      <w:start w:val="1"/>
      <w:numFmt w:val="decimal"/>
      <w:lvlText w:val="%4."/>
      <w:lvlJc w:val="left"/>
      <w:pPr>
        <w:tabs>
          <w:tab w:val="num" w:pos="3087"/>
        </w:tabs>
        <w:ind w:left="3087" w:hanging="360"/>
      </w:pPr>
    </w:lvl>
    <w:lvl w:ilvl="4" w:tplc="04220019" w:tentative="1">
      <w:start w:val="1"/>
      <w:numFmt w:val="lowerLetter"/>
      <w:lvlText w:val="%5."/>
      <w:lvlJc w:val="left"/>
      <w:pPr>
        <w:tabs>
          <w:tab w:val="num" w:pos="3807"/>
        </w:tabs>
        <w:ind w:left="3807" w:hanging="360"/>
      </w:pPr>
    </w:lvl>
    <w:lvl w:ilvl="5" w:tplc="0422001B" w:tentative="1">
      <w:start w:val="1"/>
      <w:numFmt w:val="lowerRoman"/>
      <w:lvlText w:val="%6."/>
      <w:lvlJc w:val="right"/>
      <w:pPr>
        <w:tabs>
          <w:tab w:val="num" w:pos="4527"/>
        </w:tabs>
        <w:ind w:left="4527" w:hanging="180"/>
      </w:pPr>
    </w:lvl>
    <w:lvl w:ilvl="6" w:tplc="0422000F" w:tentative="1">
      <w:start w:val="1"/>
      <w:numFmt w:val="decimal"/>
      <w:lvlText w:val="%7."/>
      <w:lvlJc w:val="left"/>
      <w:pPr>
        <w:tabs>
          <w:tab w:val="num" w:pos="5247"/>
        </w:tabs>
        <w:ind w:left="5247" w:hanging="360"/>
      </w:pPr>
    </w:lvl>
    <w:lvl w:ilvl="7" w:tplc="04220019" w:tentative="1">
      <w:start w:val="1"/>
      <w:numFmt w:val="lowerLetter"/>
      <w:lvlText w:val="%8."/>
      <w:lvlJc w:val="left"/>
      <w:pPr>
        <w:tabs>
          <w:tab w:val="num" w:pos="5967"/>
        </w:tabs>
        <w:ind w:left="5967" w:hanging="360"/>
      </w:pPr>
    </w:lvl>
    <w:lvl w:ilvl="8" w:tplc="0422001B" w:tentative="1">
      <w:start w:val="1"/>
      <w:numFmt w:val="lowerRoman"/>
      <w:lvlText w:val="%9."/>
      <w:lvlJc w:val="right"/>
      <w:pPr>
        <w:tabs>
          <w:tab w:val="num" w:pos="6687"/>
        </w:tabs>
        <w:ind w:left="6687" w:hanging="180"/>
      </w:pPr>
    </w:lvl>
  </w:abstractNum>
  <w:abstractNum w:abstractNumId="4">
    <w:nsid w:val="307367BE"/>
    <w:multiLevelType w:val="singleLevel"/>
    <w:tmpl w:val="0419000F"/>
    <w:lvl w:ilvl="0">
      <w:start w:val="1"/>
      <w:numFmt w:val="decimal"/>
      <w:lvlText w:val="%1."/>
      <w:lvlJc w:val="left"/>
      <w:pPr>
        <w:tabs>
          <w:tab w:val="num" w:pos="360"/>
        </w:tabs>
        <w:ind w:left="360" w:hanging="360"/>
      </w:pPr>
      <w:rPr>
        <w:rFonts w:hint="default"/>
      </w:rPr>
    </w:lvl>
  </w:abstractNum>
  <w:abstractNum w:abstractNumId="5">
    <w:nsid w:val="30EE6728"/>
    <w:multiLevelType w:val="hybridMultilevel"/>
    <w:tmpl w:val="EE3E7512"/>
    <w:lvl w:ilvl="0" w:tplc="CE1A6DBE">
      <w:start w:val="1"/>
      <w:numFmt w:val="decimal"/>
      <w:pStyle w:val="1"/>
      <w:lvlText w:val="%1."/>
      <w:lvlJc w:val="left"/>
      <w:pPr>
        <w:tabs>
          <w:tab w:val="num" w:pos="1620"/>
        </w:tabs>
        <w:ind w:left="1620" w:hanging="360"/>
      </w:pPr>
    </w:lvl>
    <w:lvl w:ilvl="1" w:tplc="04220019" w:tentative="1">
      <w:start w:val="1"/>
      <w:numFmt w:val="lowerLetter"/>
      <w:lvlText w:val="%2."/>
      <w:lvlJc w:val="left"/>
      <w:pPr>
        <w:tabs>
          <w:tab w:val="num" w:pos="2340"/>
        </w:tabs>
        <w:ind w:left="2340" w:hanging="360"/>
      </w:pPr>
    </w:lvl>
    <w:lvl w:ilvl="2" w:tplc="0422001B" w:tentative="1">
      <w:start w:val="1"/>
      <w:numFmt w:val="lowerRoman"/>
      <w:lvlText w:val="%3."/>
      <w:lvlJc w:val="right"/>
      <w:pPr>
        <w:tabs>
          <w:tab w:val="num" w:pos="3060"/>
        </w:tabs>
        <w:ind w:left="3060" w:hanging="180"/>
      </w:pPr>
    </w:lvl>
    <w:lvl w:ilvl="3" w:tplc="0422000F" w:tentative="1">
      <w:start w:val="1"/>
      <w:numFmt w:val="decimal"/>
      <w:lvlText w:val="%4."/>
      <w:lvlJc w:val="left"/>
      <w:pPr>
        <w:tabs>
          <w:tab w:val="num" w:pos="3780"/>
        </w:tabs>
        <w:ind w:left="3780" w:hanging="360"/>
      </w:pPr>
    </w:lvl>
    <w:lvl w:ilvl="4" w:tplc="04220019" w:tentative="1">
      <w:start w:val="1"/>
      <w:numFmt w:val="lowerLetter"/>
      <w:lvlText w:val="%5."/>
      <w:lvlJc w:val="left"/>
      <w:pPr>
        <w:tabs>
          <w:tab w:val="num" w:pos="4500"/>
        </w:tabs>
        <w:ind w:left="4500" w:hanging="360"/>
      </w:pPr>
    </w:lvl>
    <w:lvl w:ilvl="5" w:tplc="0422001B" w:tentative="1">
      <w:start w:val="1"/>
      <w:numFmt w:val="lowerRoman"/>
      <w:lvlText w:val="%6."/>
      <w:lvlJc w:val="right"/>
      <w:pPr>
        <w:tabs>
          <w:tab w:val="num" w:pos="5220"/>
        </w:tabs>
        <w:ind w:left="5220" w:hanging="180"/>
      </w:pPr>
    </w:lvl>
    <w:lvl w:ilvl="6" w:tplc="0422000F" w:tentative="1">
      <w:start w:val="1"/>
      <w:numFmt w:val="decimal"/>
      <w:lvlText w:val="%7."/>
      <w:lvlJc w:val="left"/>
      <w:pPr>
        <w:tabs>
          <w:tab w:val="num" w:pos="5940"/>
        </w:tabs>
        <w:ind w:left="5940" w:hanging="360"/>
      </w:pPr>
    </w:lvl>
    <w:lvl w:ilvl="7" w:tplc="04220019" w:tentative="1">
      <w:start w:val="1"/>
      <w:numFmt w:val="lowerLetter"/>
      <w:lvlText w:val="%8."/>
      <w:lvlJc w:val="left"/>
      <w:pPr>
        <w:tabs>
          <w:tab w:val="num" w:pos="6660"/>
        </w:tabs>
        <w:ind w:left="6660" w:hanging="360"/>
      </w:pPr>
    </w:lvl>
    <w:lvl w:ilvl="8" w:tplc="0422001B" w:tentative="1">
      <w:start w:val="1"/>
      <w:numFmt w:val="lowerRoman"/>
      <w:lvlText w:val="%9."/>
      <w:lvlJc w:val="right"/>
      <w:pPr>
        <w:tabs>
          <w:tab w:val="num" w:pos="7380"/>
        </w:tabs>
        <w:ind w:left="7380" w:hanging="180"/>
      </w:pPr>
    </w:lvl>
  </w:abstractNum>
  <w:abstractNum w:abstractNumId="6">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4209043C"/>
    <w:multiLevelType w:val="hybridMultilevel"/>
    <w:tmpl w:val="58D8D7E8"/>
    <w:lvl w:ilvl="0" w:tplc="0419000F">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4E351DC"/>
    <w:multiLevelType w:val="hybridMultilevel"/>
    <w:tmpl w:val="3D24E3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
    <w:nsid w:val="5CFF6843"/>
    <w:multiLevelType w:val="hybridMultilevel"/>
    <w:tmpl w:val="2564C4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716871B7"/>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73141717"/>
    <w:multiLevelType w:val="hybridMultilevel"/>
    <w:tmpl w:val="26889F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11"/>
  </w:num>
  <w:num w:numId="6">
    <w:abstractNumId w:val="2"/>
  </w:num>
  <w:num w:numId="7">
    <w:abstractNumId w:val="0"/>
  </w:num>
  <w:num w:numId="8">
    <w:abstractNumId w:val="9"/>
  </w:num>
  <w:num w:numId="9">
    <w:abstractNumId w:val="10"/>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2DE1"/>
    <w:rsid w:val="000002FD"/>
    <w:rsid w:val="00046658"/>
    <w:rsid w:val="00101067"/>
    <w:rsid w:val="001516E6"/>
    <w:rsid w:val="00175117"/>
    <w:rsid w:val="001A0B1A"/>
    <w:rsid w:val="001C05BE"/>
    <w:rsid w:val="001F43DE"/>
    <w:rsid w:val="00204CA3"/>
    <w:rsid w:val="00205735"/>
    <w:rsid w:val="00403E09"/>
    <w:rsid w:val="0047178F"/>
    <w:rsid w:val="00556DE2"/>
    <w:rsid w:val="00600DA2"/>
    <w:rsid w:val="00805B86"/>
    <w:rsid w:val="009344F4"/>
    <w:rsid w:val="00974002"/>
    <w:rsid w:val="009E1300"/>
    <w:rsid w:val="009F3847"/>
    <w:rsid w:val="00A22DE1"/>
    <w:rsid w:val="00BB1B2A"/>
    <w:rsid w:val="00C10A78"/>
    <w:rsid w:val="00C47111"/>
    <w:rsid w:val="00C60AA4"/>
    <w:rsid w:val="00C631EE"/>
    <w:rsid w:val="00D13066"/>
    <w:rsid w:val="00D30F58"/>
    <w:rsid w:val="00D52A2F"/>
    <w:rsid w:val="00D6318F"/>
    <w:rsid w:val="00E1648D"/>
    <w:rsid w:val="00E25BC9"/>
    <w:rsid w:val="00E57469"/>
    <w:rsid w:val="00E7143B"/>
    <w:rsid w:val="00E96F7C"/>
    <w:rsid w:val="00EF6529"/>
    <w:rsid w:val="00F2648D"/>
    <w:rsid w:val="00F304DF"/>
    <w:rsid w:val="00F93198"/>
    <w:rsid w:val="00FE13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1"/>
    <o:shapelayout v:ext="edit">
      <o:idmap v:ext="edit" data="1"/>
      <o:rules v:ext="edit">
        <o:r id="V:Rule1" type="connector" idref="#Прямая со стрелкой 1"/>
        <o:r id="V:Rule2" type="connector" idref="#Прямая со стрелкой 2"/>
        <o:r id="V:Rule3" type="connector" idref="#Прямая со стрелкой 3"/>
        <o:r id="V:Rule4" type="connector" idref="#Прямая со стрелкой 4"/>
        <o:r id="V:Rule5" type="connector" idref="#Прямая со стрелкой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0">
    <w:name w:val="heading 1"/>
    <w:basedOn w:val="a"/>
    <w:next w:val="a"/>
    <w:qFormat/>
    <w:pPr>
      <w:keepNext/>
      <w:tabs>
        <w:tab w:val="left" w:pos="432"/>
      </w:tabs>
      <w:spacing w:before="120" w:after="60" w:line="360" w:lineRule="auto"/>
      <w:ind w:left="432" w:hanging="432"/>
      <w:jc w:val="center"/>
      <w:outlineLvl w:val="0"/>
    </w:pPr>
    <w:rPr>
      <w:rFonts w:ascii="Arial" w:hAnsi="Arial"/>
      <w:b/>
      <w:kern w:val="28"/>
      <w:sz w:val="32"/>
      <w:lang w:val="en-US" w:eastAsia="ru-RU"/>
    </w:rPr>
  </w:style>
  <w:style w:type="paragraph" w:styleId="2">
    <w:name w:val="heading 2"/>
    <w:basedOn w:val="a"/>
    <w:next w:val="a"/>
    <w:qFormat/>
    <w:pPr>
      <w:keepNext/>
      <w:widowControl w:val="0"/>
      <w:jc w:val="center"/>
      <w:outlineLvl w:val="1"/>
    </w:pPr>
    <w:rPr>
      <w:snapToGrid w:val="0"/>
      <w:sz w:val="24"/>
      <w:lang w:val="en-US"/>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
    <w:name w:val="Стиль1"/>
    <w:basedOn w:val="a"/>
    <w:pPr>
      <w:numPr>
        <w:numId w:val="1"/>
      </w:numPr>
      <w:tabs>
        <w:tab w:val="left" w:pos="1080"/>
      </w:tabs>
      <w:spacing w:line="264" w:lineRule="auto"/>
      <w:jc w:val="both"/>
    </w:pPr>
  </w:style>
  <w:style w:type="paragraph" w:styleId="a3">
    <w:name w:val="Block Text"/>
    <w:basedOn w:val="a"/>
    <w:pPr>
      <w:ind w:left="360" w:right="-766"/>
      <w:jc w:val="both"/>
    </w:pPr>
    <w:rPr>
      <w:sz w:val="28"/>
      <w:lang w:val="ru-RU"/>
    </w:rPr>
  </w:style>
  <w:style w:type="paragraph" w:styleId="a4">
    <w:name w:val="Body Text"/>
    <w:basedOn w:val="a"/>
    <w:pPr>
      <w:tabs>
        <w:tab w:val="right" w:pos="-3119"/>
      </w:tabs>
      <w:spacing w:before="40" w:line="360" w:lineRule="auto"/>
      <w:ind w:firstLine="709"/>
      <w:jc w:val="both"/>
    </w:pPr>
    <w:rPr>
      <w:spacing w:val="-2"/>
      <w:kern w:val="20"/>
      <w:sz w:val="24"/>
      <w:lang w:eastAsia="ru-RU"/>
    </w:rPr>
  </w:style>
  <w:style w:type="paragraph" w:styleId="20">
    <w:name w:val="Body Text Indent 2"/>
    <w:basedOn w:val="a"/>
    <w:pPr>
      <w:spacing w:line="360" w:lineRule="auto"/>
      <w:ind w:firstLine="567"/>
      <w:jc w:val="both"/>
    </w:pPr>
    <w:rPr>
      <w:color w:val="000000"/>
      <w:kern w:val="28"/>
      <w:sz w:val="28"/>
      <w:lang w:eastAsia="ru-RU"/>
    </w:rPr>
  </w:style>
  <w:style w:type="paragraph" w:styleId="a5">
    <w:name w:val="Body Text Indent"/>
    <w:basedOn w:val="a"/>
    <w:pPr>
      <w:ind w:firstLine="567"/>
      <w:jc w:val="both"/>
    </w:pPr>
    <w:rPr>
      <w:sz w:val="28"/>
      <w:lang w:eastAsia="ru-RU"/>
    </w:rPr>
  </w:style>
  <w:style w:type="paragraph" w:customStyle="1" w:styleId="21">
    <w:name w:val="çàãîëîâîê 2"/>
    <w:basedOn w:val="a"/>
    <w:next w:val="a"/>
    <w:pPr>
      <w:keepNext/>
      <w:jc w:val="center"/>
    </w:pPr>
    <w:rPr>
      <w:sz w:val="28"/>
      <w:lang w:val="en-US"/>
    </w:rPr>
  </w:style>
  <w:style w:type="paragraph" w:customStyle="1" w:styleId="22">
    <w:name w:val="Îñíîâíîé òåêñò 2"/>
    <w:basedOn w:val="a"/>
    <w:pPr>
      <w:ind w:firstLine="567"/>
      <w:jc w:val="both"/>
    </w:pPr>
    <w:rPr>
      <w:sz w:val="24"/>
    </w:rPr>
  </w:style>
  <w:style w:type="paragraph" w:customStyle="1" w:styleId="FR5">
    <w:name w:val="FR5"/>
    <w:pPr>
      <w:widowControl w:val="0"/>
      <w:autoSpaceDE w:val="0"/>
      <w:autoSpaceDN w:val="0"/>
      <w:adjustRightInd w:val="0"/>
      <w:ind w:firstLine="700"/>
      <w:jc w:val="both"/>
    </w:pPr>
    <w:rPr>
      <w:rFonts w:ascii="Arial" w:hAnsi="Arial" w:cs="Arial"/>
      <w:b/>
      <w:bCs/>
      <w:noProof/>
      <w:sz w:val="12"/>
      <w:szCs w:val="12"/>
      <w:lang w:val="ru-RU" w:eastAsia="ru-RU"/>
    </w:rPr>
  </w:style>
  <w:style w:type="paragraph" w:styleId="a6">
    <w:name w:val="Normal (Web)"/>
    <w:basedOn w:val="a"/>
    <w:rsid w:val="00E25BC9"/>
    <w:rPr>
      <w:sz w:val="24"/>
      <w:szCs w:val="24"/>
    </w:rPr>
  </w:style>
  <w:style w:type="paragraph" w:customStyle="1" w:styleId="FR1">
    <w:name w:val="FR1"/>
    <w:pPr>
      <w:widowControl w:val="0"/>
      <w:autoSpaceDE w:val="0"/>
      <w:autoSpaceDN w:val="0"/>
      <w:adjustRightInd w:val="0"/>
      <w:ind w:left="2840"/>
    </w:pPr>
    <w:rPr>
      <w:rFonts w:ascii="Arial" w:hAnsi="Arial" w:cs="Arial"/>
      <w:noProof/>
      <w:sz w:val="16"/>
      <w:szCs w:val="16"/>
    </w:rPr>
  </w:style>
  <w:style w:type="paragraph" w:customStyle="1" w:styleId="a7">
    <w:name w:val="установа"/>
    <w:basedOn w:val="a"/>
    <w:next w:val="a"/>
    <w:pPr>
      <w:jc w:val="center"/>
    </w:pPr>
    <w:rPr>
      <w:kern w:val="28"/>
      <w:lang w:eastAsia="ru-RU"/>
    </w:rPr>
  </w:style>
  <w:style w:type="paragraph" w:styleId="a8">
    <w:name w:val="footer"/>
    <w:basedOn w:val="a"/>
    <w:pPr>
      <w:tabs>
        <w:tab w:val="center" w:pos="4153"/>
        <w:tab w:val="right" w:pos="8306"/>
      </w:tabs>
    </w:pPr>
    <w:rPr>
      <w:lang w:val="ru-RU"/>
    </w:rPr>
  </w:style>
  <w:style w:type="paragraph" w:styleId="a9">
    <w:name w:val="Title"/>
    <w:basedOn w:val="a"/>
    <w:qFormat/>
    <w:pPr>
      <w:jc w:val="center"/>
    </w:pPr>
    <w:rPr>
      <w:sz w:val="28"/>
      <w:szCs w:val="24"/>
      <w:lang w:val="ru-RU" w:eastAsia="ru-RU"/>
    </w:rPr>
  </w:style>
  <w:style w:type="character" w:styleId="aa">
    <w:name w:val="page number"/>
    <w:basedOn w:val="a0"/>
  </w:style>
  <w:style w:type="character" w:styleId="ab">
    <w:name w:val="Hyperlink"/>
    <w:rsid w:val="00934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45471">
      <w:bodyDiv w:val="1"/>
      <w:marLeft w:val="0"/>
      <w:marRight w:val="0"/>
      <w:marTop w:val="0"/>
      <w:marBottom w:val="0"/>
      <w:divBdr>
        <w:top w:val="none" w:sz="0" w:space="0" w:color="auto"/>
        <w:left w:val="none" w:sz="0" w:space="0" w:color="auto"/>
        <w:bottom w:val="none" w:sz="0" w:space="0" w:color="auto"/>
        <w:right w:val="none" w:sz="0" w:space="0" w:color="auto"/>
      </w:divBdr>
    </w:div>
    <w:div w:id="75431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3889">
          <w:marLeft w:val="0"/>
          <w:marRight w:val="0"/>
          <w:marTop w:val="0"/>
          <w:marBottom w:val="0"/>
          <w:divBdr>
            <w:top w:val="none" w:sz="0" w:space="0" w:color="auto"/>
            <w:left w:val="none" w:sz="0" w:space="0" w:color="auto"/>
            <w:bottom w:val="none" w:sz="0" w:space="0" w:color="auto"/>
            <w:right w:val="none" w:sz="0" w:space="0" w:color="auto"/>
          </w:divBdr>
          <w:divsChild>
            <w:div w:id="18983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5.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38.wmf"/><Relationship Id="rId112" Type="http://schemas.openxmlformats.org/officeDocument/2006/relationships/oleObject" Target="embeddings/oleObject53.bin"/><Relationship Id="rId133" Type="http://schemas.openxmlformats.org/officeDocument/2006/relationships/image" Target="media/image60.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3.wmf"/><Relationship Id="rId175" Type="http://schemas.openxmlformats.org/officeDocument/2006/relationships/image" Target="media/image81.wmf"/><Relationship Id="rId170" Type="http://schemas.openxmlformats.org/officeDocument/2006/relationships/oleObject" Target="embeddings/oleObject82.bin"/><Relationship Id="rId16" Type="http://schemas.openxmlformats.org/officeDocument/2006/relationships/oleObject" Target="embeddings/oleObject5.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hyperlink" Target="http://www.zkg.ua/aktualne-fahivtsyam/normi-trivalosti-robochogo-chasu-na-2014-rik.html" TargetMode="External"/><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image" Target="media/image55.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68.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1.wmf"/><Relationship Id="rId160" Type="http://schemas.openxmlformats.org/officeDocument/2006/relationships/oleObject" Target="embeddings/oleObject77.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hyperlink" Target="http://zakon4.rada.gov.ua/laws/show/2464-17" TargetMode="External"/><Relationship Id="rId64" Type="http://schemas.openxmlformats.org/officeDocument/2006/relationships/oleObject" Target="embeddings/oleObject29.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6.wmf"/><Relationship Id="rId150" Type="http://schemas.openxmlformats.org/officeDocument/2006/relationships/oleObject" Target="embeddings/oleObject72.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5.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hyperlink" Target="http://www.buhoblik.org.ua/kadry-zarplata/oplata-truda/1953-1953-minimalna-zarobitna-plata.html" TargetMode="External"/><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80.bin"/><Relationship Id="rId182" Type="http://schemas.openxmlformats.org/officeDocument/2006/relationships/oleObject" Target="embeddings/oleObject8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hyperlink" Target="http://www.zkg.ua/aktualne-fahivtsyam/rozmir-minimalnogo-edinogo-sotsialnogo-vnesku-dlya-pidpriemtsiv-sproschentsiv-u-2012-r.html" TargetMode="External"/><Relationship Id="rId114" Type="http://schemas.openxmlformats.org/officeDocument/2006/relationships/oleObject" Target="embeddings/oleObject54.bin"/><Relationship Id="rId119" Type="http://schemas.openxmlformats.org/officeDocument/2006/relationships/image" Target="media/image53.wmf"/><Relationship Id="rId44" Type="http://schemas.openxmlformats.org/officeDocument/2006/relationships/oleObject" Target="embeddings/oleObject18.bin"/><Relationship Id="rId60" Type="http://schemas.openxmlformats.org/officeDocument/2006/relationships/oleObject" Target="embeddings/oleObject27.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5.bin"/><Relationship Id="rId177"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83.bin"/><Relationship Id="rId180" Type="http://schemas.openxmlformats.org/officeDocument/2006/relationships/oleObject" Target="embeddings/oleObject8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2.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0.bin"/><Relationship Id="rId167" Type="http://schemas.openxmlformats.org/officeDocument/2006/relationships/image" Target="media/image77.wmf"/><Relationship Id="rId7" Type="http://schemas.openxmlformats.org/officeDocument/2006/relationships/image" Target="media/image1.png"/><Relationship Id="rId71" Type="http://schemas.openxmlformats.org/officeDocument/2006/relationships/image" Target="media/image29.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footer" Target="footer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7.wmf"/><Relationship Id="rId110" Type="http://schemas.openxmlformats.org/officeDocument/2006/relationships/oleObject" Target="embeddings/oleObject52.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5.bin"/><Relationship Id="rId157" Type="http://schemas.openxmlformats.org/officeDocument/2006/relationships/image" Target="media/image72.wmf"/><Relationship Id="rId178" Type="http://schemas.openxmlformats.org/officeDocument/2006/relationships/oleObject" Target="embeddings/oleObject86.bin"/><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0.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2.wmf"/><Relationship Id="rId100" Type="http://schemas.openxmlformats.org/officeDocument/2006/relationships/oleObject" Target="embeddings/oleObject47.bin"/><Relationship Id="rId105" Type="http://schemas.openxmlformats.org/officeDocument/2006/relationships/image" Target="media/image46.wmf"/><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image" Target="media/image54.wmf"/><Relationship Id="rId142" Type="http://schemas.openxmlformats.org/officeDocument/2006/relationships/oleObject" Target="embeddings/oleObject68.bin"/><Relationship Id="rId163" Type="http://schemas.openxmlformats.org/officeDocument/2006/relationships/image" Target="media/image75.wmf"/><Relationship Id="rId184"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image" Target="media/image27.wmf"/><Relationship Id="rId116" Type="http://schemas.openxmlformats.org/officeDocument/2006/relationships/oleObject" Target="embeddings/oleObject55.bin"/><Relationship Id="rId137" Type="http://schemas.openxmlformats.org/officeDocument/2006/relationships/image" Target="media/image62.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5.wmf"/><Relationship Id="rId88" Type="http://schemas.openxmlformats.org/officeDocument/2006/relationships/oleObject" Target="embeddings/oleObject41.bin"/><Relationship Id="rId111" Type="http://schemas.openxmlformats.org/officeDocument/2006/relationships/image" Target="media/image49.wmf"/><Relationship Id="rId132" Type="http://schemas.openxmlformats.org/officeDocument/2006/relationships/oleObject" Target="embeddings/oleObject63.bin"/><Relationship Id="rId153" Type="http://schemas.openxmlformats.org/officeDocument/2006/relationships/image" Target="media/image70.wmf"/><Relationship Id="rId174" Type="http://schemas.openxmlformats.org/officeDocument/2006/relationships/oleObject" Target="embeddings/oleObject84.bin"/><Relationship Id="rId179" Type="http://schemas.openxmlformats.org/officeDocument/2006/relationships/image" Target="media/image8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0.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8.bin"/><Relationship Id="rId143" Type="http://schemas.openxmlformats.org/officeDocument/2006/relationships/image" Target="media/image65.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8.wmf"/><Relationship Id="rId18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18770</Words>
  <Characters>10700</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29412</CharactersWithSpaces>
  <SharedDoc>false</SharedDoc>
  <HLinks>
    <vt:vector size="6" baseType="variant">
      <vt:variant>
        <vt:i4>5767179</vt:i4>
      </vt:variant>
      <vt:variant>
        <vt:i4>60</vt:i4>
      </vt:variant>
      <vt:variant>
        <vt:i4>0</vt:i4>
      </vt:variant>
      <vt:variant>
        <vt:i4>5</vt:i4>
      </vt:variant>
      <vt:variant>
        <vt:lpwstr>http://www.zkg.ua/aktualne-fahivtsyam/rozmir-minimalnogo-edinogo-sotsialnogo-vnesku-dlya-pidpriemtsiv-sproschentsiv-u-2012-r.html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Лена</dc:creator>
  <cp:keywords/>
  <dc:description/>
  <cp:lastModifiedBy>Admin</cp:lastModifiedBy>
  <cp:revision>7</cp:revision>
  <dcterms:created xsi:type="dcterms:W3CDTF">2015-11-03T08:45:00Z</dcterms:created>
  <dcterms:modified xsi:type="dcterms:W3CDTF">2015-11-03T09:44:00Z</dcterms:modified>
</cp:coreProperties>
</file>