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55702245"/>
        <w:docPartObj>
          <w:docPartGallery w:val="Cover Pages"/>
          <w:docPartUnique/>
        </w:docPartObj>
      </w:sdtPr>
      <w:sdtEndPr/>
      <w:sdtContent>
        <w:p w14:paraId="0FDB54C9" w14:textId="4F081760" w:rsidR="002912B8" w:rsidRDefault="002912B8"/>
        <w:tbl>
          <w:tblPr>
            <w:tblpPr w:leftFromText="187" w:rightFromText="187" w:horzAnchor="margin" w:tblpXSpec="center" w:tblpY="2881"/>
            <w:tblW w:w="4000" w:type="pct"/>
            <w:tblBorders>
              <w:left w:val="single" w:sz="12" w:space="0" w:color="549E39" w:themeColor="accent1"/>
            </w:tblBorders>
            <w:tblCellMar>
              <w:left w:w="144" w:type="dxa"/>
              <w:right w:w="115" w:type="dxa"/>
            </w:tblCellMar>
            <w:tblLook w:val="04A0" w:firstRow="1" w:lastRow="0" w:firstColumn="1" w:lastColumn="0" w:noHBand="0" w:noVBand="1"/>
          </w:tblPr>
          <w:tblGrid>
            <w:gridCol w:w="7209"/>
          </w:tblGrid>
          <w:tr w:rsidR="002912B8" w14:paraId="6312C0C9" w14:textId="77777777">
            <w:tc>
              <w:tcPr>
                <w:tcW w:w="7672" w:type="dxa"/>
                <w:tcMar>
                  <w:top w:w="216" w:type="dxa"/>
                  <w:left w:w="115" w:type="dxa"/>
                  <w:bottom w:w="216" w:type="dxa"/>
                  <w:right w:w="115" w:type="dxa"/>
                </w:tcMar>
              </w:tcPr>
              <w:p w14:paraId="6C5063D5" w14:textId="0ADAD42F" w:rsidR="002912B8" w:rsidRDefault="002912B8">
                <w:pPr>
                  <w:pStyle w:val="Sansinterligne"/>
                  <w:rPr>
                    <w:color w:val="3E762A" w:themeColor="accent1" w:themeShade="BF"/>
                    <w:sz w:val="24"/>
                  </w:rPr>
                </w:pPr>
              </w:p>
            </w:tc>
          </w:tr>
          <w:tr w:rsidR="002912B8" w14:paraId="410EE82C" w14:textId="77777777">
            <w:tc>
              <w:tcPr>
                <w:tcW w:w="7672" w:type="dxa"/>
              </w:tcPr>
              <w:sdt>
                <w:sdtPr>
                  <w:rPr>
                    <w:rFonts w:asciiTheme="majorHAnsi" w:eastAsiaTheme="majorEastAsia" w:hAnsiTheme="majorHAnsi" w:cstheme="majorBidi"/>
                    <w:color w:val="549E39" w:themeColor="accent1"/>
                    <w:sz w:val="88"/>
                    <w:szCs w:val="88"/>
                  </w:rPr>
                  <w:alias w:val="Titre"/>
                  <w:id w:val="13406919"/>
                  <w:placeholder>
                    <w:docPart w:val="8B18C07F3D664E6A9881B8182D31C8B5"/>
                  </w:placeholder>
                  <w:dataBinding w:prefixMappings="xmlns:ns0='http://schemas.openxmlformats.org/package/2006/metadata/core-properties' xmlns:ns1='http://purl.org/dc/elements/1.1/'" w:xpath="/ns0:coreProperties[1]/ns1:title[1]" w:storeItemID="{6C3C8BC8-F283-45AE-878A-BAB7291924A1}"/>
                  <w:text/>
                </w:sdtPr>
                <w:sdtEndPr/>
                <w:sdtContent>
                  <w:p w14:paraId="617ADA20" w14:textId="2F3C5151" w:rsidR="002912B8" w:rsidRDefault="000D57DB">
                    <w:pPr>
                      <w:pStyle w:val="Sansinterligne"/>
                      <w:spacing w:line="216" w:lineRule="auto"/>
                      <w:rPr>
                        <w:rFonts w:asciiTheme="majorHAnsi" w:eastAsiaTheme="majorEastAsia" w:hAnsiTheme="majorHAnsi" w:cstheme="majorBidi"/>
                        <w:color w:val="549E39" w:themeColor="accent1"/>
                        <w:sz w:val="88"/>
                        <w:szCs w:val="88"/>
                      </w:rPr>
                    </w:pPr>
                    <w:proofErr w:type="spellStart"/>
                    <w:r>
                      <w:rPr>
                        <w:rFonts w:asciiTheme="majorHAnsi" w:eastAsiaTheme="majorEastAsia" w:hAnsiTheme="majorHAnsi" w:cstheme="majorBidi"/>
                        <w:color w:val="549E39" w:themeColor="accent1"/>
                        <w:sz w:val="88"/>
                        <w:szCs w:val="88"/>
                      </w:rPr>
                      <w:t>Reflow-Oven</w:t>
                    </w:r>
                    <w:proofErr w:type="spellEnd"/>
                    <w:r>
                      <w:rPr>
                        <w:rFonts w:asciiTheme="majorHAnsi" w:eastAsiaTheme="majorEastAsia" w:hAnsiTheme="majorHAnsi" w:cstheme="majorBidi"/>
                        <w:color w:val="549E39" w:themeColor="accent1"/>
                        <w:sz w:val="88"/>
                        <w:szCs w:val="88"/>
                      </w:rPr>
                      <w:t xml:space="preserve"> Controller</w:t>
                    </w:r>
                  </w:p>
                </w:sdtContent>
              </w:sdt>
            </w:tc>
          </w:tr>
          <w:tr w:rsidR="002912B8" w14:paraId="03ADD1EE" w14:textId="77777777">
            <w:sdt>
              <w:sdtPr>
                <w:rPr>
                  <w:color w:val="3E762A" w:themeColor="accent1" w:themeShade="BF"/>
                  <w:sz w:val="24"/>
                  <w:szCs w:val="24"/>
                </w:rPr>
                <w:alias w:val="Sous-titre"/>
                <w:id w:val="13406923"/>
                <w:placeholder>
                  <w:docPart w:val="C6C879AAFDE04BD38047DE00CD2E6CC7"/>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73EDC50F" w14:textId="0DFA7A73" w:rsidR="002912B8" w:rsidRDefault="00E357F9">
                    <w:pPr>
                      <w:pStyle w:val="Sansinterligne"/>
                      <w:rPr>
                        <w:color w:val="3E762A" w:themeColor="accent1" w:themeShade="BF"/>
                        <w:sz w:val="24"/>
                      </w:rPr>
                    </w:pPr>
                    <w:r>
                      <w:rPr>
                        <w:color w:val="3E762A" w:themeColor="accent1" w:themeShade="BF"/>
                        <w:sz w:val="24"/>
                        <w:szCs w:val="24"/>
                      </w:rPr>
                      <w:t>E</w:t>
                    </w:r>
                    <w:r w:rsidR="002912B8">
                      <w:rPr>
                        <w:color w:val="3E762A" w:themeColor="accent1" w:themeShade="BF"/>
                        <w:sz w:val="24"/>
                        <w:szCs w:val="24"/>
                      </w:rPr>
                      <w:t>lectronic</w:t>
                    </w:r>
                    <w:r>
                      <w:rPr>
                        <w:color w:val="3E762A" w:themeColor="accent1" w:themeShade="BF"/>
                        <w:sz w:val="24"/>
                        <w:szCs w:val="24"/>
                      </w:rPr>
                      <w:t>s design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2912B8" w14:paraId="113D2550" w14:textId="77777777">
            <w:tc>
              <w:tcPr>
                <w:tcW w:w="7221" w:type="dxa"/>
                <w:tcMar>
                  <w:top w:w="216" w:type="dxa"/>
                  <w:left w:w="115" w:type="dxa"/>
                  <w:bottom w:w="216" w:type="dxa"/>
                  <w:right w:w="115" w:type="dxa"/>
                </w:tcMar>
              </w:tcPr>
              <w:sdt>
                <w:sdtPr>
                  <w:rPr>
                    <w:color w:val="549E39" w:themeColor="accent1"/>
                    <w:sz w:val="28"/>
                    <w:szCs w:val="28"/>
                  </w:rPr>
                  <w:alias w:val="Auteur"/>
                  <w:id w:val="13406928"/>
                  <w:placeholder>
                    <w:docPart w:val="5885B04A144F467EA267A4CAA579121B"/>
                  </w:placeholder>
                  <w:dataBinding w:prefixMappings="xmlns:ns0='http://schemas.openxmlformats.org/package/2006/metadata/core-properties' xmlns:ns1='http://purl.org/dc/elements/1.1/'" w:xpath="/ns0:coreProperties[1]/ns1:creator[1]" w:storeItemID="{6C3C8BC8-F283-45AE-878A-BAB7291924A1}"/>
                  <w:text/>
                </w:sdtPr>
                <w:sdtEndPr/>
                <w:sdtContent>
                  <w:p w14:paraId="3E5B4624" w14:textId="5BC44130" w:rsidR="002912B8" w:rsidRDefault="002912B8">
                    <w:pPr>
                      <w:pStyle w:val="Sansinterligne"/>
                      <w:rPr>
                        <w:color w:val="549E39" w:themeColor="accent1"/>
                        <w:sz w:val="28"/>
                        <w:szCs w:val="28"/>
                      </w:rPr>
                    </w:pPr>
                    <w:r>
                      <w:rPr>
                        <w:color w:val="549E39" w:themeColor="accent1"/>
                        <w:sz w:val="28"/>
                        <w:szCs w:val="28"/>
                      </w:rPr>
                      <w:t>LEFEBVRE Valentin, @topinambour</w:t>
                    </w:r>
                  </w:p>
                </w:sdtContent>
              </w:sdt>
              <w:sdt>
                <w:sdtPr>
                  <w:rPr>
                    <w:color w:val="549E39" w:themeColor="accent1"/>
                    <w:sz w:val="28"/>
                    <w:szCs w:val="28"/>
                  </w:rPr>
                  <w:alias w:val="Date"/>
                  <w:tag w:val="Date "/>
                  <w:id w:val="13406932"/>
                  <w:placeholder>
                    <w:docPart w:val="3125CFECD51F4CABB1BD0191EA706299"/>
                  </w:placeholder>
                  <w:dataBinding w:prefixMappings="xmlns:ns0='http://schemas.microsoft.com/office/2006/coverPageProps'" w:xpath="/ns0:CoverPageProperties[1]/ns0:PublishDate[1]" w:storeItemID="{55AF091B-3C7A-41E3-B477-F2FDAA23CFDA}"/>
                  <w:date w:fullDate="2026-02-06T00:00:00Z">
                    <w:dateFormat w:val="dd/MM/yyyy"/>
                    <w:lid w:val="fr-FR"/>
                    <w:storeMappedDataAs w:val="dateTime"/>
                    <w:calendar w:val="gregorian"/>
                  </w:date>
                </w:sdtPr>
                <w:sdtEndPr/>
                <w:sdtContent>
                  <w:p w14:paraId="4E9EB323" w14:textId="076AEAFD" w:rsidR="002912B8" w:rsidRDefault="00665505">
                    <w:pPr>
                      <w:pStyle w:val="Sansinterligne"/>
                      <w:rPr>
                        <w:color w:val="549E39" w:themeColor="accent1"/>
                        <w:sz w:val="28"/>
                        <w:szCs w:val="28"/>
                      </w:rPr>
                    </w:pPr>
                    <w:r>
                      <w:rPr>
                        <w:color w:val="549E39" w:themeColor="accent1"/>
                        <w:sz w:val="28"/>
                        <w:szCs w:val="28"/>
                      </w:rPr>
                      <w:t>06/02/2026</w:t>
                    </w:r>
                  </w:p>
                </w:sdtContent>
              </w:sdt>
              <w:p w14:paraId="394B1A4F" w14:textId="7335B22A" w:rsidR="002912B8" w:rsidRDefault="00772711">
                <w:pPr>
                  <w:pStyle w:val="Sansinterligne"/>
                  <w:rPr>
                    <w:color w:val="549E39" w:themeColor="accent1"/>
                  </w:rPr>
                </w:pPr>
                <w:r>
                  <w:rPr>
                    <w:noProof/>
                  </w:rPr>
                  <w:drawing>
                    <wp:anchor distT="0" distB="0" distL="114300" distR="114300" simplePos="0" relativeHeight="251658240" behindDoc="1" locked="0" layoutInCell="1" allowOverlap="1" wp14:anchorId="1CD523E2" wp14:editId="50F10814">
                      <wp:simplePos x="0" y="0"/>
                      <wp:positionH relativeFrom="margin">
                        <wp:posOffset>2948305</wp:posOffset>
                      </wp:positionH>
                      <wp:positionV relativeFrom="paragraph">
                        <wp:posOffset>-433998</wp:posOffset>
                      </wp:positionV>
                      <wp:extent cx="1124585" cy="1124585"/>
                      <wp:effectExtent l="0" t="0" r="0" b="0"/>
                      <wp:wrapTight wrapText="bothSides">
                        <wp:wrapPolygon edited="0">
                          <wp:start x="0" y="0"/>
                          <wp:lineTo x="0" y="21222"/>
                          <wp:lineTo x="21222" y="21222"/>
                          <wp:lineTo x="21222"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4585" cy="11245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693D190" w14:textId="11BF4E90" w:rsidR="002912B8" w:rsidRDefault="002912B8">
          <w:r>
            <w:br w:type="page"/>
          </w:r>
        </w:p>
      </w:sdtContent>
    </w:sdt>
    <w:p w14:paraId="6C1E7D6E" w14:textId="68BEDF51" w:rsidR="00561D87" w:rsidRDefault="00561D87" w:rsidP="00561D87"/>
    <w:p w14:paraId="7D8A1817" w14:textId="20114FA2" w:rsidR="00561D87" w:rsidRDefault="00561D87" w:rsidP="00540E99">
      <w:pPr>
        <w:pStyle w:val="Titre1"/>
      </w:pPr>
      <w:bookmarkStart w:id="0" w:name="_Toc221282548"/>
      <w:r>
        <w:t>Introduction</w:t>
      </w:r>
      <w:bookmarkEnd w:id="0"/>
      <w:r>
        <w:br/>
      </w:r>
    </w:p>
    <w:p w14:paraId="1644DC6B" w14:textId="77777777" w:rsidR="00F25C09" w:rsidRPr="00F25C09" w:rsidRDefault="00F25C09" w:rsidP="00F25C09">
      <w:pPr>
        <w:rPr>
          <w:lang w:val="en-US"/>
        </w:rPr>
      </w:pPr>
      <w:r w:rsidRPr="00F25C09">
        <w:rPr>
          <w:lang w:val="en-US"/>
        </w:rPr>
        <w:t>The purpose of this document is to detail the electronics design, component selection, and calculations for a custom Reflow Oven Controller board.</w:t>
      </w:r>
    </w:p>
    <w:p w14:paraId="6AC8BC5A" w14:textId="77777777" w:rsidR="00F25C09" w:rsidRPr="00F25C09" w:rsidRDefault="00F25C09" w:rsidP="00F25C09">
      <w:pPr>
        <w:rPr>
          <w:lang w:val="en-US"/>
        </w:rPr>
      </w:pPr>
    </w:p>
    <w:p w14:paraId="562499B2" w14:textId="31EEAD7A" w:rsidR="00561D87" w:rsidRDefault="00F25C09" w:rsidP="00F25C09">
      <w:pPr>
        <w:rPr>
          <w:lang w:val="en-US"/>
        </w:rPr>
      </w:pPr>
      <w:r w:rsidRPr="00F25C09">
        <w:rPr>
          <w:lang w:val="en-US"/>
        </w:rPr>
        <w:t>This device is designed to convert a standard consumer oven into a PCB reflow soldering station. The main objective is to precisely control the oven's heating element to follow a specific temperature profile required for soldering surface-mount components. The controller manages the AC mains power to the heater, monitors the internal temperature in real-time, and provides a user interface for operation and status monitoring.</w:t>
      </w:r>
      <w:r w:rsidR="00665505">
        <w:rPr>
          <w:lang w:val="en-US"/>
        </w:rPr>
        <w:br w:type="page"/>
      </w:r>
    </w:p>
    <w:sdt>
      <w:sdtPr>
        <w:rPr>
          <w:rFonts w:asciiTheme="minorHAnsi" w:eastAsiaTheme="minorHAnsi" w:hAnsiTheme="minorHAnsi" w:cstheme="minorBidi"/>
          <w:color w:val="auto"/>
          <w:sz w:val="22"/>
          <w:szCs w:val="22"/>
          <w:lang w:eastAsia="en-US"/>
        </w:rPr>
        <w:id w:val="2017419591"/>
        <w:docPartObj>
          <w:docPartGallery w:val="Table of Contents"/>
          <w:docPartUnique/>
        </w:docPartObj>
      </w:sdtPr>
      <w:sdtEndPr>
        <w:rPr>
          <w:b/>
          <w:bCs/>
        </w:rPr>
      </w:sdtEndPr>
      <w:sdtContent>
        <w:p w14:paraId="1638D017" w14:textId="6E161144" w:rsidR="00665505" w:rsidRDefault="00665505">
          <w:pPr>
            <w:pStyle w:val="En-ttedetabledesmatires"/>
          </w:pPr>
          <w:r>
            <w:t>Table of content</w:t>
          </w:r>
        </w:p>
        <w:p w14:paraId="156AD3F3" w14:textId="7EF0EC1C" w:rsidR="00E26761" w:rsidRDefault="00665505">
          <w:pPr>
            <w:pStyle w:val="TM1"/>
            <w:tabs>
              <w:tab w:val="left" w:pos="440"/>
              <w:tab w:val="right" w:leader="dot" w:pos="9016"/>
            </w:tabs>
            <w:rPr>
              <w:rFonts w:eastAsiaTheme="minorEastAsia"/>
              <w:noProof/>
              <w:lang w:eastAsia="fr-FR"/>
            </w:rPr>
          </w:pPr>
          <w:r>
            <w:fldChar w:fldCharType="begin"/>
          </w:r>
          <w:r>
            <w:instrText xml:space="preserve"> TOC \o "1-3" \h \z \u </w:instrText>
          </w:r>
          <w:r>
            <w:fldChar w:fldCharType="separate"/>
          </w:r>
          <w:hyperlink w:anchor="_Toc221282548" w:history="1">
            <w:r w:rsidR="00E26761" w:rsidRPr="00874F11">
              <w:rPr>
                <w:rStyle w:val="Lienhypertexte"/>
                <w:noProof/>
                <w14:scene3d>
                  <w14:camera w14:prst="orthographicFront"/>
                  <w14:lightRig w14:rig="threePt" w14:dir="t">
                    <w14:rot w14:lat="0" w14:lon="0" w14:rev="0"/>
                  </w14:lightRig>
                </w14:scene3d>
              </w:rPr>
              <w:t>1</w:t>
            </w:r>
            <w:r w:rsidR="00E26761">
              <w:rPr>
                <w:rFonts w:eastAsiaTheme="minorEastAsia"/>
                <w:noProof/>
                <w:lang w:eastAsia="fr-FR"/>
              </w:rPr>
              <w:tab/>
            </w:r>
            <w:r w:rsidR="00E26761" w:rsidRPr="00874F11">
              <w:rPr>
                <w:rStyle w:val="Lienhypertexte"/>
                <w:noProof/>
              </w:rPr>
              <w:t>Introduction</w:t>
            </w:r>
            <w:r w:rsidR="00E26761">
              <w:rPr>
                <w:noProof/>
                <w:webHidden/>
              </w:rPr>
              <w:tab/>
            </w:r>
            <w:r w:rsidR="00E26761">
              <w:rPr>
                <w:noProof/>
                <w:webHidden/>
              </w:rPr>
              <w:fldChar w:fldCharType="begin"/>
            </w:r>
            <w:r w:rsidR="00E26761">
              <w:rPr>
                <w:noProof/>
                <w:webHidden/>
              </w:rPr>
              <w:instrText xml:space="preserve"> PAGEREF _Toc221282548 \h </w:instrText>
            </w:r>
            <w:r w:rsidR="00E26761">
              <w:rPr>
                <w:noProof/>
                <w:webHidden/>
              </w:rPr>
            </w:r>
            <w:r w:rsidR="00E26761">
              <w:rPr>
                <w:noProof/>
                <w:webHidden/>
              </w:rPr>
              <w:fldChar w:fldCharType="separate"/>
            </w:r>
            <w:r w:rsidR="00F01558">
              <w:rPr>
                <w:noProof/>
                <w:webHidden/>
              </w:rPr>
              <w:t>1</w:t>
            </w:r>
            <w:r w:rsidR="00E26761">
              <w:rPr>
                <w:noProof/>
                <w:webHidden/>
              </w:rPr>
              <w:fldChar w:fldCharType="end"/>
            </w:r>
          </w:hyperlink>
        </w:p>
        <w:p w14:paraId="3E51BEE9" w14:textId="3830801E" w:rsidR="00E26761" w:rsidRDefault="00E26761">
          <w:pPr>
            <w:pStyle w:val="TM1"/>
            <w:tabs>
              <w:tab w:val="left" w:pos="440"/>
              <w:tab w:val="right" w:leader="dot" w:pos="9016"/>
            </w:tabs>
            <w:rPr>
              <w:rFonts w:eastAsiaTheme="minorEastAsia"/>
              <w:noProof/>
              <w:lang w:eastAsia="fr-FR"/>
            </w:rPr>
          </w:pPr>
          <w:hyperlink w:anchor="_Toc221282549" w:history="1">
            <w:r w:rsidRPr="00874F11">
              <w:rPr>
                <w:rStyle w:val="Lienhypertexte"/>
                <w:noProof/>
                <w:lang w:val="en-US"/>
                <w14:scene3d>
                  <w14:camera w14:prst="orthographicFront"/>
                  <w14:lightRig w14:rig="threePt" w14:dir="t">
                    <w14:rot w14:lat="0" w14:lon="0" w14:rev="0"/>
                  </w14:lightRig>
                </w14:scene3d>
              </w:rPr>
              <w:t>2</w:t>
            </w:r>
            <w:r>
              <w:rPr>
                <w:rFonts w:eastAsiaTheme="minorEastAsia"/>
                <w:noProof/>
                <w:lang w:eastAsia="fr-FR"/>
              </w:rPr>
              <w:tab/>
            </w:r>
            <w:r w:rsidRPr="00874F11">
              <w:rPr>
                <w:rStyle w:val="Lienhypertexte"/>
                <w:noProof/>
                <w:lang w:val="en-US"/>
              </w:rPr>
              <w:t>System Overview</w:t>
            </w:r>
            <w:r>
              <w:rPr>
                <w:noProof/>
                <w:webHidden/>
              </w:rPr>
              <w:tab/>
            </w:r>
            <w:r>
              <w:rPr>
                <w:noProof/>
                <w:webHidden/>
              </w:rPr>
              <w:fldChar w:fldCharType="begin"/>
            </w:r>
            <w:r>
              <w:rPr>
                <w:noProof/>
                <w:webHidden/>
              </w:rPr>
              <w:instrText xml:space="preserve"> PAGEREF _Toc221282549 \h </w:instrText>
            </w:r>
            <w:r>
              <w:rPr>
                <w:noProof/>
                <w:webHidden/>
              </w:rPr>
            </w:r>
            <w:r>
              <w:rPr>
                <w:noProof/>
                <w:webHidden/>
              </w:rPr>
              <w:fldChar w:fldCharType="separate"/>
            </w:r>
            <w:r w:rsidR="00F01558">
              <w:rPr>
                <w:noProof/>
                <w:webHidden/>
              </w:rPr>
              <w:t>3</w:t>
            </w:r>
            <w:r>
              <w:rPr>
                <w:noProof/>
                <w:webHidden/>
              </w:rPr>
              <w:fldChar w:fldCharType="end"/>
            </w:r>
          </w:hyperlink>
        </w:p>
        <w:p w14:paraId="6115BBDF" w14:textId="700F1CD9" w:rsidR="00E26761" w:rsidRDefault="00E26761">
          <w:pPr>
            <w:pStyle w:val="TM2"/>
            <w:tabs>
              <w:tab w:val="left" w:pos="880"/>
              <w:tab w:val="right" w:leader="dot" w:pos="9016"/>
            </w:tabs>
            <w:rPr>
              <w:rFonts w:eastAsiaTheme="minorEastAsia"/>
              <w:noProof/>
              <w:lang w:eastAsia="fr-FR"/>
            </w:rPr>
          </w:pPr>
          <w:hyperlink w:anchor="_Toc221282550" w:history="1">
            <w:r w:rsidRPr="00874F11">
              <w:rPr>
                <w:rStyle w:val="Lienhypertexte"/>
                <w:noProof/>
                <w:lang w:val="en-US"/>
                <w14:scene3d>
                  <w14:camera w14:prst="orthographicFront"/>
                  <w14:lightRig w14:rig="threePt" w14:dir="t">
                    <w14:rot w14:lat="0" w14:lon="0" w14:rev="0"/>
                  </w14:lightRig>
                </w14:scene3d>
              </w:rPr>
              <w:t>2.1</w:t>
            </w:r>
            <w:r>
              <w:rPr>
                <w:rFonts w:eastAsiaTheme="minorEastAsia"/>
                <w:noProof/>
                <w:lang w:eastAsia="fr-FR"/>
              </w:rPr>
              <w:tab/>
            </w:r>
            <w:r w:rsidRPr="00874F11">
              <w:rPr>
                <w:rStyle w:val="Lienhypertexte"/>
                <w:noProof/>
                <w:lang w:val="en-US"/>
              </w:rPr>
              <w:t>Functional Description</w:t>
            </w:r>
            <w:r>
              <w:rPr>
                <w:noProof/>
                <w:webHidden/>
              </w:rPr>
              <w:tab/>
            </w:r>
            <w:r>
              <w:rPr>
                <w:noProof/>
                <w:webHidden/>
              </w:rPr>
              <w:fldChar w:fldCharType="begin"/>
            </w:r>
            <w:r>
              <w:rPr>
                <w:noProof/>
                <w:webHidden/>
              </w:rPr>
              <w:instrText xml:space="preserve"> PAGEREF _Toc221282550 \h </w:instrText>
            </w:r>
            <w:r>
              <w:rPr>
                <w:noProof/>
                <w:webHidden/>
              </w:rPr>
            </w:r>
            <w:r>
              <w:rPr>
                <w:noProof/>
                <w:webHidden/>
              </w:rPr>
              <w:fldChar w:fldCharType="separate"/>
            </w:r>
            <w:r w:rsidR="00F01558">
              <w:rPr>
                <w:noProof/>
                <w:webHidden/>
              </w:rPr>
              <w:t>3</w:t>
            </w:r>
            <w:r>
              <w:rPr>
                <w:noProof/>
                <w:webHidden/>
              </w:rPr>
              <w:fldChar w:fldCharType="end"/>
            </w:r>
          </w:hyperlink>
        </w:p>
        <w:p w14:paraId="19D541F1" w14:textId="4085DE8E" w:rsidR="00E26761" w:rsidRDefault="00E26761">
          <w:pPr>
            <w:pStyle w:val="TM2"/>
            <w:tabs>
              <w:tab w:val="left" w:pos="880"/>
              <w:tab w:val="right" w:leader="dot" w:pos="9016"/>
            </w:tabs>
            <w:rPr>
              <w:rFonts w:eastAsiaTheme="minorEastAsia"/>
              <w:noProof/>
              <w:lang w:eastAsia="fr-FR"/>
            </w:rPr>
          </w:pPr>
          <w:hyperlink w:anchor="_Toc221282551" w:history="1">
            <w:r w:rsidRPr="00874F11">
              <w:rPr>
                <w:rStyle w:val="Lienhypertexte"/>
                <w:noProof/>
                <w:lang w:val="en-US"/>
                <w14:scene3d>
                  <w14:camera w14:prst="orthographicFront"/>
                  <w14:lightRig w14:rig="threePt" w14:dir="t">
                    <w14:rot w14:lat="0" w14:lon="0" w14:rev="0"/>
                  </w14:lightRig>
                </w14:scene3d>
              </w:rPr>
              <w:t>2.2</w:t>
            </w:r>
            <w:r>
              <w:rPr>
                <w:rFonts w:eastAsiaTheme="minorEastAsia"/>
                <w:noProof/>
                <w:lang w:eastAsia="fr-FR"/>
              </w:rPr>
              <w:tab/>
            </w:r>
            <w:r w:rsidRPr="00874F11">
              <w:rPr>
                <w:rStyle w:val="Lienhypertexte"/>
                <w:noProof/>
                <w:lang w:val="en-US"/>
              </w:rPr>
              <w:t>Block Diagram</w:t>
            </w:r>
            <w:r>
              <w:rPr>
                <w:noProof/>
                <w:webHidden/>
              </w:rPr>
              <w:tab/>
            </w:r>
            <w:r>
              <w:rPr>
                <w:noProof/>
                <w:webHidden/>
              </w:rPr>
              <w:fldChar w:fldCharType="begin"/>
            </w:r>
            <w:r>
              <w:rPr>
                <w:noProof/>
                <w:webHidden/>
              </w:rPr>
              <w:instrText xml:space="preserve"> PAGEREF _Toc221282551 \h </w:instrText>
            </w:r>
            <w:r>
              <w:rPr>
                <w:noProof/>
                <w:webHidden/>
              </w:rPr>
            </w:r>
            <w:r>
              <w:rPr>
                <w:noProof/>
                <w:webHidden/>
              </w:rPr>
              <w:fldChar w:fldCharType="separate"/>
            </w:r>
            <w:r w:rsidR="00F01558">
              <w:rPr>
                <w:noProof/>
                <w:webHidden/>
              </w:rPr>
              <w:t>4</w:t>
            </w:r>
            <w:r>
              <w:rPr>
                <w:noProof/>
                <w:webHidden/>
              </w:rPr>
              <w:fldChar w:fldCharType="end"/>
            </w:r>
          </w:hyperlink>
        </w:p>
        <w:p w14:paraId="254F6B8E" w14:textId="2875C63E" w:rsidR="00E26761" w:rsidRDefault="00E26761">
          <w:pPr>
            <w:pStyle w:val="TM2"/>
            <w:tabs>
              <w:tab w:val="left" w:pos="880"/>
              <w:tab w:val="right" w:leader="dot" w:pos="9016"/>
            </w:tabs>
            <w:rPr>
              <w:rFonts w:eastAsiaTheme="minorEastAsia"/>
              <w:noProof/>
              <w:lang w:eastAsia="fr-FR"/>
            </w:rPr>
          </w:pPr>
          <w:hyperlink w:anchor="_Toc221282552" w:history="1">
            <w:r w:rsidRPr="00874F11">
              <w:rPr>
                <w:rStyle w:val="Lienhypertexte"/>
                <w:noProof/>
                <w:lang w:val="en-US"/>
                <w14:scene3d>
                  <w14:camera w14:prst="orthographicFront"/>
                  <w14:lightRig w14:rig="threePt" w14:dir="t">
                    <w14:rot w14:lat="0" w14:lon="0" w14:rev="0"/>
                  </w14:lightRig>
                </w14:scene3d>
              </w:rPr>
              <w:t>2.3</w:t>
            </w:r>
            <w:r>
              <w:rPr>
                <w:rFonts w:eastAsiaTheme="minorEastAsia"/>
                <w:noProof/>
                <w:lang w:eastAsia="fr-FR"/>
              </w:rPr>
              <w:tab/>
            </w:r>
            <w:r w:rsidRPr="00874F11">
              <w:rPr>
                <w:rStyle w:val="Lienhypertexte"/>
                <w:noProof/>
                <w:lang w:val="en-US"/>
              </w:rPr>
              <w:t>Main Design Requirements</w:t>
            </w:r>
            <w:r>
              <w:rPr>
                <w:noProof/>
                <w:webHidden/>
              </w:rPr>
              <w:tab/>
            </w:r>
            <w:r>
              <w:rPr>
                <w:noProof/>
                <w:webHidden/>
              </w:rPr>
              <w:fldChar w:fldCharType="begin"/>
            </w:r>
            <w:r>
              <w:rPr>
                <w:noProof/>
                <w:webHidden/>
              </w:rPr>
              <w:instrText xml:space="preserve"> PAGEREF _Toc221282552 \h </w:instrText>
            </w:r>
            <w:r>
              <w:rPr>
                <w:noProof/>
                <w:webHidden/>
              </w:rPr>
            </w:r>
            <w:r>
              <w:rPr>
                <w:noProof/>
                <w:webHidden/>
              </w:rPr>
              <w:fldChar w:fldCharType="separate"/>
            </w:r>
            <w:r w:rsidR="00F01558">
              <w:rPr>
                <w:noProof/>
                <w:webHidden/>
              </w:rPr>
              <w:t>4</w:t>
            </w:r>
            <w:r>
              <w:rPr>
                <w:noProof/>
                <w:webHidden/>
              </w:rPr>
              <w:fldChar w:fldCharType="end"/>
            </w:r>
          </w:hyperlink>
        </w:p>
        <w:p w14:paraId="72DDF87B" w14:textId="2D216B96" w:rsidR="00E26761" w:rsidRDefault="00E26761">
          <w:pPr>
            <w:pStyle w:val="TM1"/>
            <w:tabs>
              <w:tab w:val="left" w:pos="440"/>
              <w:tab w:val="right" w:leader="dot" w:pos="9016"/>
            </w:tabs>
            <w:rPr>
              <w:rFonts w:eastAsiaTheme="minorEastAsia"/>
              <w:noProof/>
              <w:lang w:eastAsia="fr-FR"/>
            </w:rPr>
          </w:pPr>
          <w:hyperlink w:anchor="_Toc221282553" w:history="1">
            <w:r w:rsidRPr="00874F11">
              <w:rPr>
                <w:rStyle w:val="Lienhypertexte"/>
                <w:noProof/>
                <w:lang w:val="en-US"/>
                <w14:scene3d>
                  <w14:camera w14:prst="orthographicFront"/>
                  <w14:lightRig w14:rig="threePt" w14:dir="t">
                    <w14:rot w14:lat="0" w14:lon="0" w14:rev="0"/>
                  </w14:lightRig>
                </w14:scene3d>
              </w:rPr>
              <w:t>3</w:t>
            </w:r>
            <w:r>
              <w:rPr>
                <w:rFonts w:eastAsiaTheme="minorEastAsia"/>
                <w:noProof/>
                <w:lang w:eastAsia="fr-FR"/>
              </w:rPr>
              <w:tab/>
            </w:r>
            <w:r w:rsidRPr="00874F11">
              <w:rPr>
                <w:rStyle w:val="Lienhypertexte"/>
                <w:noProof/>
                <w:lang w:val="en-US"/>
              </w:rPr>
              <w:t>Heater power control</w:t>
            </w:r>
            <w:r>
              <w:rPr>
                <w:noProof/>
                <w:webHidden/>
              </w:rPr>
              <w:tab/>
            </w:r>
            <w:r>
              <w:rPr>
                <w:noProof/>
                <w:webHidden/>
              </w:rPr>
              <w:fldChar w:fldCharType="begin"/>
            </w:r>
            <w:r>
              <w:rPr>
                <w:noProof/>
                <w:webHidden/>
              </w:rPr>
              <w:instrText xml:space="preserve"> PAGEREF _Toc221282553 \h </w:instrText>
            </w:r>
            <w:r>
              <w:rPr>
                <w:noProof/>
                <w:webHidden/>
              </w:rPr>
            </w:r>
            <w:r>
              <w:rPr>
                <w:noProof/>
                <w:webHidden/>
              </w:rPr>
              <w:fldChar w:fldCharType="separate"/>
            </w:r>
            <w:r w:rsidR="00F01558">
              <w:rPr>
                <w:noProof/>
                <w:webHidden/>
              </w:rPr>
              <w:t>5</w:t>
            </w:r>
            <w:r>
              <w:rPr>
                <w:noProof/>
                <w:webHidden/>
              </w:rPr>
              <w:fldChar w:fldCharType="end"/>
            </w:r>
          </w:hyperlink>
        </w:p>
        <w:p w14:paraId="489274FA" w14:textId="262FEF37" w:rsidR="00E26761" w:rsidRDefault="00E26761">
          <w:pPr>
            <w:pStyle w:val="TM2"/>
            <w:tabs>
              <w:tab w:val="left" w:pos="880"/>
              <w:tab w:val="right" w:leader="dot" w:pos="9016"/>
            </w:tabs>
            <w:rPr>
              <w:rFonts w:eastAsiaTheme="minorEastAsia"/>
              <w:noProof/>
              <w:lang w:eastAsia="fr-FR"/>
            </w:rPr>
          </w:pPr>
          <w:hyperlink w:anchor="_Toc221282554" w:history="1">
            <w:r w:rsidRPr="00874F11">
              <w:rPr>
                <w:rStyle w:val="Lienhypertexte"/>
                <w:noProof/>
                <w:lang w:val="en-US"/>
                <w14:scene3d>
                  <w14:camera w14:prst="orthographicFront"/>
                  <w14:lightRig w14:rig="threePt" w14:dir="t">
                    <w14:rot w14:lat="0" w14:lon="0" w14:rev="0"/>
                  </w14:lightRig>
                </w14:scene3d>
              </w:rPr>
              <w:t>3.1</w:t>
            </w:r>
            <w:r>
              <w:rPr>
                <w:rFonts w:eastAsiaTheme="minorEastAsia"/>
                <w:noProof/>
                <w:lang w:eastAsia="fr-FR"/>
              </w:rPr>
              <w:tab/>
            </w:r>
            <w:r w:rsidRPr="00874F11">
              <w:rPr>
                <w:rStyle w:val="Lienhypertexte"/>
                <w:noProof/>
                <w:lang w:val="en-US"/>
              </w:rPr>
              <w:t>Triac</w:t>
            </w:r>
            <w:r>
              <w:rPr>
                <w:noProof/>
                <w:webHidden/>
              </w:rPr>
              <w:tab/>
            </w:r>
            <w:r>
              <w:rPr>
                <w:noProof/>
                <w:webHidden/>
              </w:rPr>
              <w:fldChar w:fldCharType="begin"/>
            </w:r>
            <w:r>
              <w:rPr>
                <w:noProof/>
                <w:webHidden/>
              </w:rPr>
              <w:instrText xml:space="preserve"> PAGEREF _Toc221282554 \h </w:instrText>
            </w:r>
            <w:r>
              <w:rPr>
                <w:noProof/>
                <w:webHidden/>
              </w:rPr>
            </w:r>
            <w:r>
              <w:rPr>
                <w:noProof/>
                <w:webHidden/>
              </w:rPr>
              <w:fldChar w:fldCharType="separate"/>
            </w:r>
            <w:r w:rsidR="00F01558">
              <w:rPr>
                <w:noProof/>
                <w:webHidden/>
              </w:rPr>
              <w:t>5</w:t>
            </w:r>
            <w:r>
              <w:rPr>
                <w:noProof/>
                <w:webHidden/>
              </w:rPr>
              <w:fldChar w:fldCharType="end"/>
            </w:r>
          </w:hyperlink>
        </w:p>
        <w:p w14:paraId="359E830C" w14:textId="41C2DE11" w:rsidR="00E26761" w:rsidRDefault="00E26761">
          <w:pPr>
            <w:pStyle w:val="TM2"/>
            <w:tabs>
              <w:tab w:val="left" w:pos="880"/>
              <w:tab w:val="right" w:leader="dot" w:pos="9016"/>
            </w:tabs>
            <w:rPr>
              <w:rFonts w:eastAsiaTheme="minorEastAsia"/>
              <w:noProof/>
              <w:lang w:eastAsia="fr-FR"/>
            </w:rPr>
          </w:pPr>
          <w:hyperlink w:anchor="_Toc221282555" w:history="1">
            <w:r w:rsidRPr="00874F11">
              <w:rPr>
                <w:rStyle w:val="Lienhypertexte"/>
                <w:noProof/>
                <w:lang w:val="en-US"/>
                <w14:scene3d>
                  <w14:camera w14:prst="orthographicFront"/>
                  <w14:lightRig w14:rig="threePt" w14:dir="t">
                    <w14:rot w14:lat="0" w14:lon="0" w14:rev="0"/>
                  </w14:lightRig>
                </w14:scene3d>
              </w:rPr>
              <w:t>3.2</w:t>
            </w:r>
            <w:r>
              <w:rPr>
                <w:rFonts w:eastAsiaTheme="minorEastAsia"/>
                <w:noProof/>
                <w:lang w:eastAsia="fr-FR"/>
              </w:rPr>
              <w:tab/>
            </w:r>
            <w:r w:rsidRPr="00874F11">
              <w:rPr>
                <w:rStyle w:val="Lienhypertexte"/>
                <w:noProof/>
                <w:lang w:val="en-US"/>
              </w:rPr>
              <w:t>Heatsink</w:t>
            </w:r>
            <w:r>
              <w:rPr>
                <w:noProof/>
                <w:webHidden/>
              </w:rPr>
              <w:tab/>
            </w:r>
            <w:r>
              <w:rPr>
                <w:noProof/>
                <w:webHidden/>
              </w:rPr>
              <w:fldChar w:fldCharType="begin"/>
            </w:r>
            <w:r>
              <w:rPr>
                <w:noProof/>
                <w:webHidden/>
              </w:rPr>
              <w:instrText xml:space="preserve"> PAGEREF _Toc221282555 \h </w:instrText>
            </w:r>
            <w:r>
              <w:rPr>
                <w:noProof/>
                <w:webHidden/>
              </w:rPr>
            </w:r>
            <w:r>
              <w:rPr>
                <w:noProof/>
                <w:webHidden/>
              </w:rPr>
              <w:fldChar w:fldCharType="separate"/>
            </w:r>
            <w:r w:rsidR="00F01558">
              <w:rPr>
                <w:noProof/>
                <w:webHidden/>
              </w:rPr>
              <w:t>6</w:t>
            </w:r>
            <w:r>
              <w:rPr>
                <w:noProof/>
                <w:webHidden/>
              </w:rPr>
              <w:fldChar w:fldCharType="end"/>
            </w:r>
          </w:hyperlink>
        </w:p>
        <w:p w14:paraId="1D16303D" w14:textId="5AD80550" w:rsidR="00E26761" w:rsidRDefault="00E26761">
          <w:pPr>
            <w:pStyle w:val="TM2"/>
            <w:tabs>
              <w:tab w:val="left" w:pos="880"/>
              <w:tab w:val="right" w:leader="dot" w:pos="9016"/>
            </w:tabs>
            <w:rPr>
              <w:rFonts w:eastAsiaTheme="minorEastAsia"/>
              <w:noProof/>
              <w:lang w:eastAsia="fr-FR"/>
            </w:rPr>
          </w:pPr>
          <w:hyperlink w:anchor="_Toc221282556" w:history="1">
            <w:r w:rsidRPr="00874F11">
              <w:rPr>
                <w:rStyle w:val="Lienhypertexte"/>
                <w:noProof/>
                <w:lang w:val="en-US"/>
                <w14:scene3d>
                  <w14:camera w14:prst="orthographicFront"/>
                  <w14:lightRig w14:rig="threePt" w14:dir="t">
                    <w14:rot w14:lat="0" w14:lon="0" w14:rev="0"/>
                  </w14:lightRig>
                </w14:scene3d>
              </w:rPr>
              <w:t>3.3</w:t>
            </w:r>
            <w:r>
              <w:rPr>
                <w:rFonts w:eastAsiaTheme="minorEastAsia"/>
                <w:noProof/>
                <w:lang w:eastAsia="fr-FR"/>
              </w:rPr>
              <w:tab/>
            </w:r>
            <w:r w:rsidRPr="00874F11">
              <w:rPr>
                <w:rStyle w:val="Lienhypertexte"/>
                <w:noProof/>
                <w:lang w:val="en-US"/>
              </w:rPr>
              <w:t>OptoTriac</w:t>
            </w:r>
            <w:r>
              <w:rPr>
                <w:noProof/>
                <w:webHidden/>
              </w:rPr>
              <w:tab/>
            </w:r>
            <w:r>
              <w:rPr>
                <w:noProof/>
                <w:webHidden/>
              </w:rPr>
              <w:fldChar w:fldCharType="begin"/>
            </w:r>
            <w:r>
              <w:rPr>
                <w:noProof/>
                <w:webHidden/>
              </w:rPr>
              <w:instrText xml:space="preserve"> PAGEREF _Toc221282556 \h </w:instrText>
            </w:r>
            <w:r>
              <w:rPr>
                <w:noProof/>
                <w:webHidden/>
              </w:rPr>
            </w:r>
            <w:r>
              <w:rPr>
                <w:noProof/>
                <w:webHidden/>
              </w:rPr>
              <w:fldChar w:fldCharType="separate"/>
            </w:r>
            <w:r w:rsidR="00F01558">
              <w:rPr>
                <w:noProof/>
                <w:webHidden/>
              </w:rPr>
              <w:t>6</w:t>
            </w:r>
            <w:r>
              <w:rPr>
                <w:noProof/>
                <w:webHidden/>
              </w:rPr>
              <w:fldChar w:fldCharType="end"/>
            </w:r>
          </w:hyperlink>
        </w:p>
        <w:p w14:paraId="77455592" w14:textId="300EFA85" w:rsidR="00E26761" w:rsidRDefault="00E26761">
          <w:pPr>
            <w:pStyle w:val="TM2"/>
            <w:tabs>
              <w:tab w:val="left" w:pos="880"/>
              <w:tab w:val="right" w:leader="dot" w:pos="9016"/>
            </w:tabs>
            <w:rPr>
              <w:rFonts w:eastAsiaTheme="minorEastAsia"/>
              <w:noProof/>
              <w:lang w:eastAsia="fr-FR"/>
            </w:rPr>
          </w:pPr>
          <w:hyperlink w:anchor="_Toc221282557" w:history="1">
            <w:r w:rsidRPr="00874F11">
              <w:rPr>
                <w:rStyle w:val="Lienhypertexte"/>
                <w:noProof/>
                <w:lang w:val="en-US"/>
                <w14:scene3d>
                  <w14:camera w14:prst="orthographicFront"/>
                  <w14:lightRig w14:rig="threePt" w14:dir="t">
                    <w14:rot w14:lat="0" w14:lon="0" w14:rev="0"/>
                  </w14:lightRig>
                </w14:scene3d>
              </w:rPr>
              <w:t>3.4</w:t>
            </w:r>
            <w:r>
              <w:rPr>
                <w:rFonts w:eastAsiaTheme="minorEastAsia"/>
                <w:noProof/>
                <w:lang w:eastAsia="fr-FR"/>
              </w:rPr>
              <w:tab/>
            </w:r>
            <w:r w:rsidRPr="00874F11">
              <w:rPr>
                <w:rStyle w:val="Lienhypertexte"/>
                <w:noProof/>
                <w:lang w:val="en-US"/>
              </w:rPr>
              <w:t>Passive Components</w:t>
            </w:r>
            <w:r>
              <w:rPr>
                <w:noProof/>
                <w:webHidden/>
              </w:rPr>
              <w:tab/>
            </w:r>
            <w:r>
              <w:rPr>
                <w:noProof/>
                <w:webHidden/>
              </w:rPr>
              <w:fldChar w:fldCharType="begin"/>
            </w:r>
            <w:r>
              <w:rPr>
                <w:noProof/>
                <w:webHidden/>
              </w:rPr>
              <w:instrText xml:space="preserve"> PAGEREF _Toc221282557 \h </w:instrText>
            </w:r>
            <w:r>
              <w:rPr>
                <w:noProof/>
                <w:webHidden/>
              </w:rPr>
            </w:r>
            <w:r>
              <w:rPr>
                <w:noProof/>
                <w:webHidden/>
              </w:rPr>
              <w:fldChar w:fldCharType="separate"/>
            </w:r>
            <w:r w:rsidR="00F01558">
              <w:rPr>
                <w:noProof/>
                <w:webHidden/>
              </w:rPr>
              <w:t>7</w:t>
            </w:r>
            <w:r>
              <w:rPr>
                <w:noProof/>
                <w:webHidden/>
              </w:rPr>
              <w:fldChar w:fldCharType="end"/>
            </w:r>
          </w:hyperlink>
        </w:p>
        <w:p w14:paraId="39F0B1D5" w14:textId="203FAD66" w:rsidR="00E26761" w:rsidRDefault="00E26761">
          <w:pPr>
            <w:pStyle w:val="TM2"/>
            <w:tabs>
              <w:tab w:val="left" w:pos="880"/>
              <w:tab w:val="right" w:leader="dot" w:pos="9016"/>
            </w:tabs>
            <w:rPr>
              <w:rFonts w:eastAsiaTheme="minorEastAsia"/>
              <w:noProof/>
              <w:lang w:eastAsia="fr-FR"/>
            </w:rPr>
          </w:pPr>
          <w:hyperlink w:anchor="_Toc221282558" w:history="1">
            <w:r w:rsidRPr="00874F11">
              <w:rPr>
                <w:rStyle w:val="Lienhypertexte"/>
                <w:noProof/>
                <w:lang w:val="en-US"/>
                <w14:scene3d>
                  <w14:camera w14:prst="orthographicFront"/>
                  <w14:lightRig w14:rig="threePt" w14:dir="t">
                    <w14:rot w14:lat="0" w14:lon="0" w14:rev="0"/>
                  </w14:lightRig>
                </w14:scene3d>
              </w:rPr>
              <w:t>3.5</w:t>
            </w:r>
            <w:r>
              <w:rPr>
                <w:rFonts w:eastAsiaTheme="minorEastAsia"/>
                <w:noProof/>
                <w:lang w:eastAsia="fr-FR"/>
              </w:rPr>
              <w:tab/>
            </w:r>
            <w:r w:rsidRPr="00874F11">
              <w:rPr>
                <w:rStyle w:val="Lienhypertexte"/>
                <w:noProof/>
                <w:lang w:val="en-US"/>
              </w:rPr>
              <w:t>Command resistor</w:t>
            </w:r>
            <w:r>
              <w:rPr>
                <w:noProof/>
                <w:webHidden/>
              </w:rPr>
              <w:tab/>
            </w:r>
            <w:r>
              <w:rPr>
                <w:noProof/>
                <w:webHidden/>
              </w:rPr>
              <w:fldChar w:fldCharType="begin"/>
            </w:r>
            <w:r>
              <w:rPr>
                <w:noProof/>
                <w:webHidden/>
              </w:rPr>
              <w:instrText xml:space="preserve"> PAGEREF _Toc221282558 \h </w:instrText>
            </w:r>
            <w:r>
              <w:rPr>
                <w:noProof/>
                <w:webHidden/>
              </w:rPr>
            </w:r>
            <w:r>
              <w:rPr>
                <w:noProof/>
                <w:webHidden/>
              </w:rPr>
              <w:fldChar w:fldCharType="separate"/>
            </w:r>
            <w:r w:rsidR="00F01558">
              <w:rPr>
                <w:noProof/>
                <w:webHidden/>
              </w:rPr>
              <w:t>8</w:t>
            </w:r>
            <w:r>
              <w:rPr>
                <w:noProof/>
                <w:webHidden/>
              </w:rPr>
              <w:fldChar w:fldCharType="end"/>
            </w:r>
          </w:hyperlink>
        </w:p>
        <w:p w14:paraId="61E31284" w14:textId="0867DAA9" w:rsidR="00E26761" w:rsidRDefault="00E26761">
          <w:pPr>
            <w:pStyle w:val="TM1"/>
            <w:tabs>
              <w:tab w:val="left" w:pos="440"/>
              <w:tab w:val="right" w:leader="dot" w:pos="9016"/>
            </w:tabs>
            <w:rPr>
              <w:rFonts w:eastAsiaTheme="minorEastAsia"/>
              <w:noProof/>
              <w:lang w:eastAsia="fr-FR"/>
            </w:rPr>
          </w:pPr>
          <w:hyperlink w:anchor="_Toc221282559" w:history="1">
            <w:r w:rsidRPr="00874F11">
              <w:rPr>
                <w:rStyle w:val="Lienhypertexte"/>
                <w:noProof/>
                <w:lang w:val="en-US"/>
                <w14:scene3d>
                  <w14:camera w14:prst="orthographicFront"/>
                  <w14:lightRig w14:rig="threePt" w14:dir="t">
                    <w14:rot w14:lat="0" w14:lon="0" w14:rev="0"/>
                  </w14:lightRig>
                </w14:scene3d>
              </w:rPr>
              <w:t>4</w:t>
            </w:r>
            <w:r>
              <w:rPr>
                <w:rFonts w:eastAsiaTheme="minorEastAsia"/>
                <w:noProof/>
                <w:lang w:eastAsia="fr-FR"/>
              </w:rPr>
              <w:tab/>
            </w:r>
            <w:r w:rsidRPr="00874F11">
              <w:rPr>
                <w:rStyle w:val="Lienhypertexte"/>
                <w:noProof/>
                <w:lang w:val="en-US"/>
              </w:rPr>
              <w:t>Microcontroller</w:t>
            </w:r>
            <w:r>
              <w:rPr>
                <w:noProof/>
                <w:webHidden/>
              </w:rPr>
              <w:tab/>
            </w:r>
            <w:r>
              <w:rPr>
                <w:noProof/>
                <w:webHidden/>
              </w:rPr>
              <w:fldChar w:fldCharType="begin"/>
            </w:r>
            <w:r>
              <w:rPr>
                <w:noProof/>
                <w:webHidden/>
              </w:rPr>
              <w:instrText xml:space="preserve"> PAGEREF _Toc221282559 \h </w:instrText>
            </w:r>
            <w:r>
              <w:rPr>
                <w:noProof/>
                <w:webHidden/>
              </w:rPr>
            </w:r>
            <w:r>
              <w:rPr>
                <w:noProof/>
                <w:webHidden/>
              </w:rPr>
              <w:fldChar w:fldCharType="separate"/>
            </w:r>
            <w:r w:rsidR="00F01558">
              <w:rPr>
                <w:noProof/>
                <w:webHidden/>
              </w:rPr>
              <w:t>9</w:t>
            </w:r>
            <w:r>
              <w:rPr>
                <w:noProof/>
                <w:webHidden/>
              </w:rPr>
              <w:fldChar w:fldCharType="end"/>
            </w:r>
          </w:hyperlink>
        </w:p>
        <w:p w14:paraId="5F4A3F7F" w14:textId="0A0DC14A" w:rsidR="00E26761" w:rsidRDefault="00E26761">
          <w:pPr>
            <w:pStyle w:val="TM2"/>
            <w:tabs>
              <w:tab w:val="left" w:pos="880"/>
              <w:tab w:val="right" w:leader="dot" w:pos="9016"/>
            </w:tabs>
            <w:rPr>
              <w:rFonts w:eastAsiaTheme="minorEastAsia"/>
              <w:noProof/>
              <w:lang w:eastAsia="fr-FR"/>
            </w:rPr>
          </w:pPr>
          <w:hyperlink w:anchor="_Toc221282560" w:history="1">
            <w:r w:rsidRPr="00874F11">
              <w:rPr>
                <w:rStyle w:val="Lienhypertexte"/>
                <w:noProof/>
                <w:lang w:val="en-US"/>
                <w14:scene3d>
                  <w14:camera w14:prst="orthographicFront"/>
                  <w14:lightRig w14:rig="threePt" w14:dir="t">
                    <w14:rot w14:lat="0" w14:lon="0" w14:rev="0"/>
                  </w14:lightRig>
                </w14:scene3d>
              </w:rPr>
              <w:t>4.1</w:t>
            </w:r>
            <w:r>
              <w:rPr>
                <w:rFonts w:eastAsiaTheme="minorEastAsia"/>
                <w:noProof/>
                <w:lang w:eastAsia="fr-FR"/>
              </w:rPr>
              <w:tab/>
            </w:r>
            <w:r w:rsidRPr="00874F11">
              <w:rPr>
                <w:rStyle w:val="Lienhypertexte"/>
                <w:noProof/>
                <w:lang w:val="en-US"/>
              </w:rPr>
              <w:t>Microcontroller selection</w:t>
            </w:r>
            <w:r>
              <w:rPr>
                <w:noProof/>
                <w:webHidden/>
              </w:rPr>
              <w:tab/>
            </w:r>
            <w:r>
              <w:rPr>
                <w:noProof/>
                <w:webHidden/>
              </w:rPr>
              <w:fldChar w:fldCharType="begin"/>
            </w:r>
            <w:r>
              <w:rPr>
                <w:noProof/>
                <w:webHidden/>
              </w:rPr>
              <w:instrText xml:space="preserve"> PAGEREF _Toc221282560 \h </w:instrText>
            </w:r>
            <w:r>
              <w:rPr>
                <w:noProof/>
                <w:webHidden/>
              </w:rPr>
            </w:r>
            <w:r>
              <w:rPr>
                <w:noProof/>
                <w:webHidden/>
              </w:rPr>
              <w:fldChar w:fldCharType="separate"/>
            </w:r>
            <w:r w:rsidR="00F01558">
              <w:rPr>
                <w:noProof/>
                <w:webHidden/>
              </w:rPr>
              <w:t>9</w:t>
            </w:r>
            <w:r>
              <w:rPr>
                <w:noProof/>
                <w:webHidden/>
              </w:rPr>
              <w:fldChar w:fldCharType="end"/>
            </w:r>
          </w:hyperlink>
        </w:p>
        <w:p w14:paraId="3E72DA68" w14:textId="054C8E60" w:rsidR="00E26761" w:rsidRDefault="00E26761">
          <w:pPr>
            <w:pStyle w:val="TM2"/>
            <w:tabs>
              <w:tab w:val="left" w:pos="880"/>
              <w:tab w:val="right" w:leader="dot" w:pos="9016"/>
            </w:tabs>
            <w:rPr>
              <w:rFonts w:eastAsiaTheme="minorEastAsia"/>
              <w:noProof/>
              <w:lang w:eastAsia="fr-FR"/>
            </w:rPr>
          </w:pPr>
          <w:hyperlink w:anchor="_Toc221282561" w:history="1">
            <w:r w:rsidRPr="00874F11">
              <w:rPr>
                <w:rStyle w:val="Lienhypertexte"/>
                <w:noProof/>
                <w:lang w:val="en-US"/>
                <w14:scene3d>
                  <w14:camera w14:prst="orthographicFront"/>
                  <w14:lightRig w14:rig="threePt" w14:dir="t">
                    <w14:rot w14:lat="0" w14:lon="0" w14:rev="0"/>
                  </w14:lightRig>
                </w14:scene3d>
              </w:rPr>
              <w:t>4.2</w:t>
            </w:r>
            <w:r>
              <w:rPr>
                <w:rFonts w:eastAsiaTheme="minorEastAsia"/>
                <w:noProof/>
                <w:lang w:eastAsia="fr-FR"/>
              </w:rPr>
              <w:tab/>
            </w:r>
            <w:r w:rsidRPr="00874F11">
              <w:rPr>
                <w:rStyle w:val="Lienhypertexte"/>
                <w:noProof/>
                <w:lang w:val="en-US"/>
              </w:rPr>
              <w:t>STM32C0 implementation</w:t>
            </w:r>
            <w:r>
              <w:rPr>
                <w:noProof/>
                <w:webHidden/>
              </w:rPr>
              <w:tab/>
            </w:r>
            <w:r>
              <w:rPr>
                <w:noProof/>
                <w:webHidden/>
              </w:rPr>
              <w:fldChar w:fldCharType="begin"/>
            </w:r>
            <w:r>
              <w:rPr>
                <w:noProof/>
                <w:webHidden/>
              </w:rPr>
              <w:instrText xml:space="preserve"> PAGEREF _Toc221282561 \h </w:instrText>
            </w:r>
            <w:r>
              <w:rPr>
                <w:noProof/>
                <w:webHidden/>
              </w:rPr>
            </w:r>
            <w:r>
              <w:rPr>
                <w:noProof/>
                <w:webHidden/>
              </w:rPr>
              <w:fldChar w:fldCharType="separate"/>
            </w:r>
            <w:r w:rsidR="00F01558">
              <w:rPr>
                <w:noProof/>
                <w:webHidden/>
              </w:rPr>
              <w:t>10</w:t>
            </w:r>
            <w:r>
              <w:rPr>
                <w:noProof/>
                <w:webHidden/>
              </w:rPr>
              <w:fldChar w:fldCharType="end"/>
            </w:r>
          </w:hyperlink>
        </w:p>
        <w:p w14:paraId="57319781" w14:textId="185D936C" w:rsidR="00E26761" w:rsidRDefault="00E26761">
          <w:pPr>
            <w:pStyle w:val="TM1"/>
            <w:tabs>
              <w:tab w:val="left" w:pos="440"/>
              <w:tab w:val="right" w:leader="dot" w:pos="9016"/>
            </w:tabs>
            <w:rPr>
              <w:rFonts w:eastAsiaTheme="minorEastAsia"/>
              <w:noProof/>
              <w:lang w:eastAsia="fr-FR"/>
            </w:rPr>
          </w:pPr>
          <w:hyperlink w:anchor="_Toc221282562" w:history="1">
            <w:r w:rsidRPr="00874F11">
              <w:rPr>
                <w:rStyle w:val="Lienhypertexte"/>
                <w:noProof/>
                <w:lang w:val="en-US"/>
                <w14:scene3d>
                  <w14:camera w14:prst="orthographicFront"/>
                  <w14:lightRig w14:rig="threePt" w14:dir="t">
                    <w14:rot w14:lat="0" w14:lon="0" w14:rev="0"/>
                  </w14:lightRig>
                </w14:scene3d>
              </w:rPr>
              <w:t>5</w:t>
            </w:r>
            <w:r>
              <w:rPr>
                <w:rFonts w:eastAsiaTheme="minorEastAsia"/>
                <w:noProof/>
                <w:lang w:eastAsia="fr-FR"/>
              </w:rPr>
              <w:tab/>
            </w:r>
            <w:r w:rsidRPr="00874F11">
              <w:rPr>
                <w:rStyle w:val="Lienhypertexte"/>
                <w:noProof/>
                <w:lang w:val="en-US"/>
              </w:rPr>
              <w:t>Temperature sensor</w:t>
            </w:r>
            <w:r>
              <w:rPr>
                <w:noProof/>
                <w:webHidden/>
              </w:rPr>
              <w:tab/>
            </w:r>
            <w:r>
              <w:rPr>
                <w:noProof/>
                <w:webHidden/>
              </w:rPr>
              <w:fldChar w:fldCharType="begin"/>
            </w:r>
            <w:r>
              <w:rPr>
                <w:noProof/>
                <w:webHidden/>
              </w:rPr>
              <w:instrText xml:space="preserve"> PAGEREF _Toc221282562 \h </w:instrText>
            </w:r>
            <w:r>
              <w:rPr>
                <w:noProof/>
                <w:webHidden/>
              </w:rPr>
            </w:r>
            <w:r>
              <w:rPr>
                <w:noProof/>
                <w:webHidden/>
              </w:rPr>
              <w:fldChar w:fldCharType="separate"/>
            </w:r>
            <w:r w:rsidR="00F01558">
              <w:rPr>
                <w:noProof/>
                <w:webHidden/>
              </w:rPr>
              <w:t>12</w:t>
            </w:r>
            <w:r>
              <w:rPr>
                <w:noProof/>
                <w:webHidden/>
              </w:rPr>
              <w:fldChar w:fldCharType="end"/>
            </w:r>
          </w:hyperlink>
        </w:p>
        <w:p w14:paraId="248E13E5" w14:textId="251CFB2B" w:rsidR="00E26761" w:rsidRDefault="00E26761">
          <w:pPr>
            <w:pStyle w:val="TM2"/>
            <w:tabs>
              <w:tab w:val="left" w:pos="880"/>
              <w:tab w:val="right" w:leader="dot" w:pos="9016"/>
            </w:tabs>
            <w:rPr>
              <w:rFonts w:eastAsiaTheme="minorEastAsia"/>
              <w:noProof/>
              <w:lang w:eastAsia="fr-FR"/>
            </w:rPr>
          </w:pPr>
          <w:hyperlink w:anchor="_Toc221282563" w:history="1">
            <w:r w:rsidRPr="00874F11">
              <w:rPr>
                <w:rStyle w:val="Lienhypertexte"/>
                <w:noProof/>
                <w:lang w:val="en-US"/>
                <w14:scene3d>
                  <w14:camera w14:prst="orthographicFront"/>
                  <w14:lightRig w14:rig="threePt" w14:dir="t">
                    <w14:rot w14:lat="0" w14:lon="0" w14:rev="0"/>
                  </w14:lightRig>
                </w14:scene3d>
              </w:rPr>
              <w:t>5.1</w:t>
            </w:r>
            <w:r>
              <w:rPr>
                <w:rFonts w:eastAsiaTheme="minorEastAsia"/>
                <w:noProof/>
                <w:lang w:eastAsia="fr-FR"/>
              </w:rPr>
              <w:tab/>
            </w:r>
            <w:r w:rsidRPr="00874F11">
              <w:rPr>
                <w:rStyle w:val="Lienhypertexte"/>
                <w:noProof/>
                <w:lang w:val="en-US"/>
              </w:rPr>
              <w:t>Component selection</w:t>
            </w:r>
            <w:r>
              <w:rPr>
                <w:noProof/>
                <w:webHidden/>
              </w:rPr>
              <w:tab/>
            </w:r>
            <w:r>
              <w:rPr>
                <w:noProof/>
                <w:webHidden/>
              </w:rPr>
              <w:fldChar w:fldCharType="begin"/>
            </w:r>
            <w:r>
              <w:rPr>
                <w:noProof/>
                <w:webHidden/>
              </w:rPr>
              <w:instrText xml:space="preserve"> PAGEREF _Toc221282563 \h </w:instrText>
            </w:r>
            <w:r>
              <w:rPr>
                <w:noProof/>
                <w:webHidden/>
              </w:rPr>
            </w:r>
            <w:r>
              <w:rPr>
                <w:noProof/>
                <w:webHidden/>
              </w:rPr>
              <w:fldChar w:fldCharType="separate"/>
            </w:r>
            <w:r w:rsidR="00F01558">
              <w:rPr>
                <w:noProof/>
                <w:webHidden/>
              </w:rPr>
              <w:t>12</w:t>
            </w:r>
            <w:r>
              <w:rPr>
                <w:noProof/>
                <w:webHidden/>
              </w:rPr>
              <w:fldChar w:fldCharType="end"/>
            </w:r>
          </w:hyperlink>
        </w:p>
        <w:p w14:paraId="799DFE79" w14:textId="16E950E0" w:rsidR="00E26761" w:rsidRDefault="00E26761">
          <w:pPr>
            <w:pStyle w:val="TM1"/>
            <w:tabs>
              <w:tab w:val="left" w:pos="440"/>
              <w:tab w:val="right" w:leader="dot" w:pos="9016"/>
            </w:tabs>
            <w:rPr>
              <w:rFonts w:eastAsiaTheme="minorEastAsia"/>
              <w:noProof/>
              <w:lang w:eastAsia="fr-FR"/>
            </w:rPr>
          </w:pPr>
          <w:hyperlink w:anchor="_Toc221282564" w:history="1">
            <w:r w:rsidRPr="00874F11">
              <w:rPr>
                <w:rStyle w:val="Lienhypertexte"/>
                <w:noProof/>
                <w:lang w:val="en-US"/>
                <w14:scene3d>
                  <w14:camera w14:prst="orthographicFront"/>
                  <w14:lightRig w14:rig="threePt" w14:dir="t">
                    <w14:rot w14:lat="0" w14:lon="0" w14:rev="0"/>
                  </w14:lightRig>
                </w14:scene3d>
              </w:rPr>
              <w:t>6</w:t>
            </w:r>
            <w:r>
              <w:rPr>
                <w:rFonts w:eastAsiaTheme="minorEastAsia"/>
                <w:noProof/>
                <w:lang w:eastAsia="fr-FR"/>
              </w:rPr>
              <w:tab/>
            </w:r>
            <w:r w:rsidRPr="00874F11">
              <w:rPr>
                <w:rStyle w:val="Lienhypertexte"/>
                <w:noProof/>
                <w:lang w:val="en-US"/>
              </w:rPr>
              <w:t>User interface</w:t>
            </w:r>
            <w:r>
              <w:rPr>
                <w:noProof/>
                <w:webHidden/>
              </w:rPr>
              <w:tab/>
            </w:r>
            <w:r>
              <w:rPr>
                <w:noProof/>
                <w:webHidden/>
              </w:rPr>
              <w:fldChar w:fldCharType="begin"/>
            </w:r>
            <w:r>
              <w:rPr>
                <w:noProof/>
                <w:webHidden/>
              </w:rPr>
              <w:instrText xml:space="preserve"> PAGEREF _Toc221282564 \h </w:instrText>
            </w:r>
            <w:r>
              <w:rPr>
                <w:noProof/>
                <w:webHidden/>
              </w:rPr>
            </w:r>
            <w:r>
              <w:rPr>
                <w:noProof/>
                <w:webHidden/>
              </w:rPr>
              <w:fldChar w:fldCharType="separate"/>
            </w:r>
            <w:r w:rsidR="00F01558">
              <w:rPr>
                <w:noProof/>
                <w:webHidden/>
              </w:rPr>
              <w:t>13</w:t>
            </w:r>
            <w:r>
              <w:rPr>
                <w:noProof/>
                <w:webHidden/>
              </w:rPr>
              <w:fldChar w:fldCharType="end"/>
            </w:r>
          </w:hyperlink>
        </w:p>
        <w:p w14:paraId="3D385055" w14:textId="4ABACE2C" w:rsidR="00E26761" w:rsidRDefault="00E26761">
          <w:pPr>
            <w:pStyle w:val="TM1"/>
            <w:tabs>
              <w:tab w:val="left" w:pos="440"/>
              <w:tab w:val="right" w:leader="dot" w:pos="9016"/>
            </w:tabs>
            <w:rPr>
              <w:rFonts w:eastAsiaTheme="minorEastAsia"/>
              <w:noProof/>
              <w:lang w:eastAsia="fr-FR"/>
            </w:rPr>
          </w:pPr>
          <w:hyperlink w:anchor="_Toc221282565" w:history="1">
            <w:r w:rsidRPr="00874F11">
              <w:rPr>
                <w:rStyle w:val="Lienhypertexte"/>
                <w:noProof/>
                <w:lang w:val="en-US"/>
                <w14:scene3d>
                  <w14:camera w14:prst="orthographicFront"/>
                  <w14:lightRig w14:rig="threePt" w14:dir="t">
                    <w14:rot w14:lat="0" w14:lon="0" w14:rev="0"/>
                  </w14:lightRig>
                </w14:scene3d>
              </w:rPr>
              <w:t>7</w:t>
            </w:r>
            <w:r>
              <w:rPr>
                <w:rFonts w:eastAsiaTheme="minorEastAsia"/>
                <w:noProof/>
                <w:lang w:eastAsia="fr-FR"/>
              </w:rPr>
              <w:tab/>
            </w:r>
            <w:r w:rsidRPr="00874F11">
              <w:rPr>
                <w:rStyle w:val="Lienhypertexte"/>
                <w:noProof/>
                <w:lang w:val="en-US"/>
              </w:rPr>
              <w:t>Power regulator</w:t>
            </w:r>
            <w:r>
              <w:rPr>
                <w:noProof/>
                <w:webHidden/>
              </w:rPr>
              <w:tab/>
            </w:r>
            <w:r>
              <w:rPr>
                <w:noProof/>
                <w:webHidden/>
              </w:rPr>
              <w:fldChar w:fldCharType="begin"/>
            </w:r>
            <w:r>
              <w:rPr>
                <w:noProof/>
                <w:webHidden/>
              </w:rPr>
              <w:instrText xml:space="preserve"> PAGEREF _Toc221282565 \h </w:instrText>
            </w:r>
            <w:r>
              <w:rPr>
                <w:noProof/>
                <w:webHidden/>
              </w:rPr>
            </w:r>
            <w:r>
              <w:rPr>
                <w:noProof/>
                <w:webHidden/>
              </w:rPr>
              <w:fldChar w:fldCharType="separate"/>
            </w:r>
            <w:r w:rsidR="00F01558">
              <w:rPr>
                <w:noProof/>
                <w:webHidden/>
              </w:rPr>
              <w:t>13</w:t>
            </w:r>
            <w:r>
              <w:rPr>
                <w:noProof/>
                <w:webHidden/>
              </w:rPr>
              <w:fldChar w:fldCharType="end"/>
            </w:r>
          </w:hyperlink>
        </w:p>
        <w:p w14:paraId="1C93B010" w14:textId="346EA7C5" w:rsidR="00665505" w:rsidRDefault="00665505">
          <w:r>
            <w:rPr>
              <w:b/>
              <w:bCs/>
            </w:rPr>
            <w:fldChar w:fldCharType="end"/>
          </w:r>
        </w:p>
      </w:sdtContent>
    </w:sdt>
    <w:p w14:paraId="56D13C95" w14:textId="3698BEBC" w:rsidR="00561D87" w:rsidRDefault="00665505" w:rsidP="00561D87">
      <w:pPr>
        <w:rPr>
          <w:lang w:val="en-US"/>
        </w:rPr>
      </w:pPr>
      <w:r>
        <w:rPr>
          <w:lang w:val="en-US"/>
        </w:rPr>
        <w:br w:type="page"/>
      </w:r>
      <w:r w:rsidR="00772711">
        <w:rPr>
          <w:noProof/>
          <w:lang w:val="en-US"/>
        </w:rPr>
        <w:lastRenderedPageBreak/>
        <w:drawing>
          <wp:inline distT="0" distB="0" distL="0" distR="0" wp14:anchorId="66463D70" wp14:editId="5C6555C8">
            <wp:extent cx="5725795" cy="5725795"/>
            <wp:effectExtent l="0" t="0" r="8255"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795" cy="5725795"/>
                    </a:xfrm>
                    <a:prstGeom prst="rect">
                      <a:avLst/>
                    </a:prstGeom>
                    <a:noFill/>
                    <a:ln>
                      <a:noFill/>
                    </a:ln>
                  </pic:spPr>
                </pic:pic>
              </a:graphicData>
            </a:graphic>
          </wp:inline>
        </w:drawing>
      </w:r>
    </w:p>
    <w:p w14:paraId="5747F1EE" w14:textId="2CD771B6" w:rsidR="00561D87" w:rsidRPr="00561D87" w:rsidRDefault="00FA63DC" w:rsidP="00AA2532">
      <w:pPr>
        <w:pStyle w:val="Titre1"/>
        <w:rPr>
          <w:lang w:val="en-US"/>
        </w:rPr>
      </w:pPr>
      <w:bookmarkStart w:id="1" w:name="_Toc221282549"/>
      <w:r>
        <w:rPr>
          <w:lang w:val="en-US"/>
        </w:rPr>
        <w:t>System Overview</w:t>
      </w:r>
      <w:bookmarkEnd w:id="1"/>
    </w:p>
    <w:p w14:paraId="0A657F0C" w14:textId="2C81E0A3" w:rsidR="00561D87" w:rsidRDefault="00FA63DC" w:rsidP="00AA2532">
      <w:pPr>
        <w:pStyle w:val="Titre2"/>
        <w:rPr>
          <w:lang w:val="en-US"/>
        </w:rPr>
      </w:pPr>
      <w:bookmarkStart w:id="2" w:name="_Toc221282550"/>
      <w:r>
        <w:rPr>
          <w:lang w:val="en-US"/>
        </w:rPr>
        <w:t>Functional Description</w:t>
      </w:r>
      <w:bookmarkEnd w:id="2"/>
    </w:p>
    <w:p w14:paraId="51809454" w14:textId="14F5E7B1" w:rsidR="00F25C09" w:rsidRPr="00F25C09" w:rsidRDefault="00F25C09" w:rsidP="00F25C09">
      <w:pPr>
        <w:rPr>
          <w:lang w:val="en-US"/>
        </w:rPr>
      </w:pPr>
      <w:r w:rsidRPr="00F25C09">
        <w:rPr>
          <w:lang w:val="en-US"/>
        </w:rPr>
        <w:t>The Reflow Oven Controller operates as a closed-loop feedback system that regulates the temperature of a resistive heating element.</w:t>
      </w:r>
    </w:p>
    <w:p w14:paraId="10C7C013" w14:textId="6E8F928C" w:rsidR="00F25C09" w:rsidRPr="00F25C09" w:rsidRDefault="00F25C09" w:rsidP="00F25C09">
      <w:pPr>
        <w:rPr>
          <w:lang w:val="en-US"/>
        </w:rPr>
      </w:pPr>
      <w:r w:rsidRPr="00F25C09">
        <w:rPr>
          <w:b/>
          <w:bCs/>
          <w:lang w:val="en-US"/>
        </w:rPr>
        <w:t>Power Control:</w:t>
      </w:r>
      <w:r w:rsidRPr="00F25C09">
        <w:rPr>
          <w:lang w:val="en-US"/>
        </w:rPr>
        <w:t xml:space="preserve"> The system controls the AC mains power (220V, 50Hz) delivered to the oven's heater. Instead of complex phase-angle control, the system utilizes a simple on/off control scheme (Zero-Crossing), which is sufficient due to the high thermal inertia of the oven.</w:t>
      </w:r>
    </w:p>
    <w:p w14:paraId="23A35C79" w14:textId="0089A8A6" w:rsidR="00F25C09" w:rsidRPr="00F25C09" w:rsidRDefault="00F25C09" w:rsidP="00F25C09">
      <w:pPr>
        <w:rPr>
          <w:lang w:val="en-US"/>
        </w:rPr>
      </w:pPr>
      <w:r w:rsidRPr="00F25C09">
        <w:rPr>
          <w:b/>
          <w:bCs/>
          <w:lang w:val="en-US"/>
        </w:rPr>
        <w:t>Isolation &amp; Safety:</w:t>
      </w:r>
      <w:r w:rsidRPr="00F25C09">
        <w:rPr>
          <w:lang w:val="en-US"/>
        </w:rPr>
        <w:t xml:space="preserve"> To ensure safety and protect the low-voltage logic, a TRIAC is used to switch the load, driven by an Opto-TRIAC to provide galvanic isolation between the microcontroller and the high-voltage mains.</w:t>
      </w:r>
    </w:p>
    <w:p w14:paraId="6B098405" w14:textId="1BF0D0DE" w:rsidR="00F25C09" w:rsidRPr="00F25C09" w:rsidRDefault="00F25C09" w:rsidP="00F25C09">
      <w:pPr>
        <w:rPr>
          <w:lang w:val="en-US"/>
        </w:rPr>
      </w:pPr>
      <w:r w:rsidRPr="00F25C09">
        <w:rPr>
          <w:b/>
          <w:bCs/>
          <w:lang w:val="en-US"/>
        </w:rPr>
        <w:t xml:space="preserve">Central Processing: </w:t>
      </w:r>
      <w:r w:rsidRPr="00F25C09">
        <w:rPr>
          <w:lang w:val="en-US"/>
        </w:rPr>
        <w:t>An STM32C0 series microcontroller acts as the brain of the system. It reads the temperature sensor, processes the control logic, drives the solid-state switch, and manages the user interface.</w:t>
      </w:r>
    </w:p>
    <w:p w14:paraId="5409348A" w14:textId="61C7D79E" w:rsidR="00F25C09" w:rsidRPr="00F25C09" w:rsidRDefault="00F25C09" w:rsidP="00F25C09">
      <w:pPr>
        <w:rPr>
          <w:lang w:val="en-US"/>
        </w:rPr>
      </w:pPr>
      <w:r w:rsidRPr="00F25C09">
        <w:rPr>
          <w:b/>
          <w:bCs/>
          <w:lang w:val="en-US"/>
        </w:rPr>
        <w:lastRenderedPageBreak/>
        <w:t>Sensing:</w:t>
      </w:r>
      <w:r w:rsidRPr="00F25C09">
        <w:rPr>
          <w:lang w:val="en-US"/>
        </w:rPr>
        <w:t xml:space="preserve"> Temperature monitoring is achieved using a glass-encapsulated NTC thermistor capable of withstanding high temperatures (up to 300°C) placed inside the oven.</w:t>
      </w:r>
    </w:p>
    <w:p w14:paraId="1DFB95BB" w14:textId="0E0FC81D" w:rsidR="00F25C09" w:rsidRPr="00F25C09" w:rsidRDefault="00F25C09" w:rsidP="00F25C09">
      <w:pPr>
        <w:rPr>
          <w:lang w:val="en-US"/>
        </w:rPr>
      </w:pPr>
      <w:r w:rsidRPr="00F25C09">
        <w:rPr>
          <w:b/>
          <w:bCs/>
          <w:lang w:val="en-US"/>
        </w:rPr>
        <w:t>User Interface:</w:t>
      </w:r>
      <w:r w:rsidRPr="00F25C09">
        <w:rPr>
          <w:lang w:val="en-US"/>
        </w:rPr>
        <w:t xml:space="preserve"> The operator interacts with the device through an OLED display and a set of push-buttons, allowing for profile selection and visual feedback during the reflow process.</w:t>
      </w:r>
    </w:p>
    <w:p w14:paraId="0D93935A" w14:textId="57ABE901" w:rsidR="00F25C09" w:rsidRPr="00F25C09" w:rsidRDefault="00F25C09" w:rsidP="00F25C09">
      <w:pPr>
        <w:rPr>
          <w:lang w:val="en-US"/>
        </w:rPr>
      </w:pPr>
      <w:r w:rsidRPr="00F25C09">
        <w:rPr>
          <w:b/>
          <w:bCs/>
          <w:lang w:val="en-US"/>
        </w:rPr>
        <w:t>Power Supply:</w:t>
      </w:r>
      <w:r w:rsidRPr="00F25C09">
        <w:rPr>
          <w:lang w:val="en-US"/>
        </w:rPr>
        <w:t xml:space="preserve"> The logic circuitry is powered via a USB-C connector (5V), which is regulated down to 3.3V to supply the microcontroller and peripherals.</w:t>
      </w:r>
    </w:p>
    <w:p w14:paraId="03E166CF" w14:textId="1C22D4E0" w:rsidR="00FA63DC" w:rsidRDefault="00FA63DC" w:rsidP="00AA2532">
      <w:pPr>
        <w:pStyle w:val="Titre2"/>
        <w:rPr>
          <w:lang w:val="en-US"/>
        </w:rPr>
      </w:pPr>
      <w:bookmarkStart w:id="3" w:name="_Toc221282551"/>
      <w:r>
        <w:rPr>
          <w:lang w:val="en-US"/>
        </w:rPr>
        <w:t>Block Diagram</w:t>
      </w:r>
      <w:bookmarkEnd w:id="3"/>
    </w:p>
    <w:p w14:paraId="148A2F6D" w14:textId="234B29B6" w:rsidR="00395C13" w:rsidRPr="00395C13" w:rsidRDefault="003440C5" w:rsidP="00395C13">
      <w:pPr>
        <w:rPr>
          <w:lang w:val="en-US"/>
        </w:rPr>
      </w:pPr>
      <w:r>
        <w:rPr>
          <w:noProof/>
          <w:lang w:val="en-US"/>
        </w:rPr>
        <mc:AlternateContent>
          <mc:Choice Requires="wpg">
            <w:drawing>
              <wp:inline distT="0" distB="0" distL="0" distR="0" wp14:anchorId="73865C67" wp14:editId="09B69237">
                <wp:extent cx="6044267" cy="3252470"/>
                <wp:effectExtent l="0" t="0" r="13970" b="24130"/>
                <wp:docPr id="37" name="Groupe 37"/>
                <wp:cNvGraphicFramePr/>
                <a:graphic xmlns:a="http://schemas.openxmlformats.org/drawingml/2006/main">
                  <a:graphicData uri="http://schemas.microsoft.com/office/word/2010/wordprocessingGroup">
                    <wpg:wgp>
                      <wpg:cNvGrpSpPr/>
                      <wpg:grpSpPr>
                        <a:xfrm>
                          <a:off x="0" y="0"/>
                          <a:ext cx="6044267" cy="3252470"/>
                          <a:chOff x="0" y="0"/>
                          <a:chExt cx="6044267" cy="3252470"/>
                        </a:xfrm>
                      </wpg:grpSpPr>
                      <wps:wsp>
                        <wps:cNvPr id="7" name="Rectangle 7"/>
                        <wps:cNvSpPr/>
                        <wps:spPr>
                          <a:xfrm>
                            <a:off x="0" y="48898"/>
                            <a:ext cx="914400" cy="914400"/>
                          </a:xfrm>
                          <a:prstGeom prst="rect">
                            <a:avLst/>
                          </a:prstGeom>
                          <a:solidFill>
                            <a:srgbClr val="FFC000">
                              <a:alpha val="38824"/>
                            </a:srgb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457FB" w14:textId="2569F448" w:rsidR="00395C13" w:rsidRPr="00395C13" w:rsidRDefault="00395C13" w:rsidP="00395C13">
                              <w:pPr>
                                <w:jc w:val="center"/>
                                <w:rPr>
                                  <w:color w:val="000000" w:themeColor="text1"/>
                                </w:rPr>
                              </w:pPr>
                              <w:proofErr w:type="spellStart"/>
                              <w:r w:rsidRPr="00395C13">
                                <w:rPr>
                                  <w:color w:val="000000" w:themeColor="text1"/>
                                </w:rPr>
                                <w:t>Oven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6" name="Groupe 36"/>
                        <wpg:cNvGrpSpPr/>
                        <wpg:grpSpPr>
                          <a:xfrm>
                            <a:off x="2097742" y="0"/>
                            <a:ext cx="3946525" cy="3252470"/>
                            <a:chOff x="0" y="0"/>
                            <a:chExt cx="3946525" cy="3252470"/>
                          </a:xfrm>
                        </wpg:grpSpPr>
                        <wps:wsp>
                          <wps:cNvPr id="8" name="Rectangle 8"/>
                          <wps:cNvSpPr/>
                          <wps:spPr>
                            <a:xfrm>
                              <a:off x="0" y="0"/>
                              <a:ext cx="3946525" cy="3252470"/>
                            </a:xfrm>
                            <a:prstGeom prst="rect">
                              <a:avLst/>
                            </a:prstGeom>
                            <a:solidFill>
                              <a:srgbClr val="7030A0">
                                <a:alpha val="30196"/>
                              </a:srgbClr>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352068" y="112466"/>
                              <a:ext cx="3264061" cy="914400"/>
                            </a:xfrm>
                            <a:prstGeom prst="rect">
                              <a:avLst/>
                            </a:prstGeom>
                            <a:solidFill>
                              <a:srgbClr val="FFC000">
                                <a:alpha val="38824"/>
                              </a:srgb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CBB9B7" w14:textId="61EE068F" w:rsidR="00395C13" w:rsidRPr="00395C13" w:rsidRDefault="00395C13" w:rsidP="00395C13">
                                <w:pPr>
                                  <w:jc w:val="center"/>
                                  <w:rPr>
                                    <w:color w:val="000000" w:themeColor="text1"/>
                                  </w:rPr>
                                </w:pPr>
                                <w:r>
                                  <w:rPr>
                                    <w:color w:val="000000" w:themeColor="text1"/>
                                  </w:rPr>
                                  <w:t>AC Power 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1261578" y="1398494"/>
                              <a:ext cx="914400" cy="914400"/>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E84BC9" w14:textId="689DA4F3" w:rsidR="00395C13" w:rsidRPr="00395C13" w:rsidRDefault="00395C13" w:rsidP="00395C13">
                                <w:pPr>
                                  <w:jc w:val="center"/>
                                  <w:rPr>
                                    <w:color w:val="000000" w:themeColor="text1"/>
                                  </w:rPr>
                                </w:pPr>
                                <w:r>
                                  <w:rPr>
                                    <w:color w:val="000000" w:themeColor="text1"/>
                                  </w:rPr>
                                  <w:t>STM32C0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rot="16200000">
                              <a:off x="-274688" y="1681247"/>
                              <a:ext cx="1093807" cy="300941"/>
                            </a:xfrm>
                            <a:prstGeom prst="rect">
                              <a:avLst/>
                            </a:prstGeom>
                            <a:solidFill>
                              <a:srgbClr val="ED7013">
                                <a:alpha val="38824"/>
                              </a:srgb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0A8AA2" w14:textId="5D34C3AE" w:rsidR="00395C13" w:rsidRPr="00395C13" w:rsidRDefault="00395C13" w:rsidP="00395C13">
                                <w:pPr>
                                  <w:jc w:val="center"/>
                                  <w:rPr>
                                    <w:color w:val="000000" w:themeColor="text1"/>
                                  </w:rPr>
                                </w:pPr>
                                <w:r>
                                  <w:rPr>
                                    <w:color w:val="000000" w:themeColor="text1"/>
                                  </w:rPr>
                                  <w:t xml:space="preserve">Temp </w:t>
                                </w:r>
                                <w:proofErr w:type="spellStart"/>
                                <w:r>
                                  <w:rPr>
                                    <w:color w:val="000000" w:themeColor="text1"/>
                                  </w:rPr>
                                  <w:t>sensor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200483" y="2796988"/>
                              <a:ext cx="914400" cy="358815"/>
                            </a:xfrm>
                            <a:prstGeom prst="rect">
                              <a:avLst/>
                            </a:prstGeom>
                            <a:solidFill>
                              <a:srgbClr val="FFC000">
                                <a:alpha val="38824"/>
                              </a:srgb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1BEECB" w14:textId="4E96FBF9" w:rsidR="00E50321" w:rsidRPr="00395C13" w:rsidRDefault="00E50321" w:rsidP="00E50321">
                                <w:pPr>
                                  <w:jc w:val="center"/>
                                  <w:rPr>
                                    <w:color w:val="000000" w:themeColor="text1"/>
                                  </w:rPr>
                                </w:pPr>
                                <w:r>
                                  <w:rPr>
                                    <w:color w:val="000000" w:themeColor="text1"/>
                                  </w:rPr>
                                  <w:t>Power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Groupe 35"/>
                          <wpg:cNvGrpSpPr/>
                          <wpg:grpSpPr>
                            <a:xfrm>
                              <a:off x="2762759" y="1251799"/>
                              <a:ext cx="960699" cy="1759352"/>
                              <a:chOff x="0" y="0"/>
                              <a:chExt cx="960699" cy="1759352"/>
                            </a:xfrm>
                          </wpg:grpSpPr>
                          <wps:wsp>
                            <wps:cNvPr id="16" name="Rectangle 16"/>
                            <wps:cNvSpPr/>
                            <wps:spPr>
                              <a:xfrm>
                                <a:off x="0" y="0"/>
                                <a:ext cx="960699" cy="1759352"/>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5085D7" w14:textId="53BA0296" w:rsidR="00395C13" w:rsidRPr="00395C13" w:rsidRDefault="00395C13" w:rsidP="00395C13">
                                  <w:pPr>
                                    <w:jc w:val="center"/>
                                    <w:rPr>
                                      <w:color w:val="000000" w:themeColor="text1"/>
                                    </w:rPr>
                                  </w:pPr>
                                  <w:r>
                                    <w:rPr>
                                      <w:color w:val="000000" w:themeColor="text1"/>
                                    </w:rPr>
                                    <w:t>User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146695" y="97797"/>
                                <a:ext cx="705395" cy="496389"/>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3ABB1A" w14:textId="6F714EA7" w:rsidR="00E50321" w:rsidRPr="00395C13" w:rsidRDefault="00E50321" w:rsidP="00E50321">
                                  <w:pPr>
                                    <w:jc w:val="center"/>
                                    <w:rPr>
                                      <w:color w:val="000000" w:themeColor="text1"/>
                                    </w:rPr>
                                  </w:pPr>
                                  <w:proofErr w:type="spellStart"/>
                                  <w:r>
                                    <w:rPr>
                                      <w:color w:val="000000" w:themeColor="text1"/>
                                    </w:rPr>
                                    <w:t>Oled</w:t>
                                  </w:r>
                                  <w:proofErr w:type="spellEnd"/>
                                  <w:r>
                                    <w:rPr>
                                      <w:color w:val="000000" w:themeColor="text1"/>
                                    </w:rPr>
                                    <w:t xml:space="preserve">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171144" y="1007307"/>
                                <a:ext cx="705395" cy="496389"/>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73C8AB" w14:textId="5E85C460" w:rsidR="00E50321" w:rsidRPr="00395C13" w:rsidRDefault="00E50321" w:rsidP="00E50321">
                                  <w:pPr>
                                    <w:jc w:val="center"/>
                                    <w:rPr>
                                      <w:color w:val="000000" w:themeColor="text1"/>
                                    </w:rPr>
                                  </w:pPr>
                                  <w:r>
                                    <w:rPr>
                                      <w:color w:val="000000" w:themeColor="text1"/>
                                    </w:rPr>
                                    <w:t xml:space="preserve">Push </w:t>
                                  </w:r>
                                  <w:proofErr w:type="spellStart"/>
                                  <w:r>
                                    <w:rPr>
                                      <w:color w:val="000000" w:themeColor="text1"/>
                                    </w:rPr>
                                    <w:t>button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 name="Connecteur : en angle 22"/>
                          <wps:cNvCnPr/>
                          <wps:spPr>
                            <a:xfrm flipV="1">
                              <a:off x="2180868" y="1592050"/>
                              <a:ext cx="724055" cy="16421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Connecteur : en angle 23"/>
                          <wps:cNvCnPr/>
                          <wps:spPr>
                            <a:xfrm flipH="1" flipV="1">
                              <a:off x="2184739" y="2134822"/>
                              <a:ext cx="735149" cy="34825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Connecteur : en angle 24"/>
                          <wps:cNvCnPr/>
                          <wps:spPr>
                            <a:xfrm flipV="1">
                              <a:off x="1134442" y="2321655"/>
                              <a:ext cx="574481" cy="648633"/>
                            </a:xfrm>
                            <a:prstGeom prst="bentConnector3">
                              <a:avLst>
                                <a:gd name="adj1" fmla="val 10030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Connecteur : en angle 27"/>
                          <wps:cNvCnPr/>
                          <wps:spPr>
                            <a:xfrm flipV="1">
                              <a:off x="1593069" y="1016068"/>
                              <a:ext cx="45719" cy="376710"/>
                            </a:xfrm>
                            <a:prstGeom prst="bentConnector3">
                              <a:avLst>
                                <a:gd name="adj1" fmla="val 10062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Connecteur : en angle 28"/>
                          <wps:cNvCnPr/>
                          <wps:spPr>
                            <a:xfrm>
                              <a:off x="430305" y="1623427"/>
                              <a:ext cx="816366" cy="17483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9" name="Rectangle 29"/>
                        <wps:cNvSpPr/>
                        <wps:spPr>
                          <a:xfrm>
                            <a:off x="0" y="2024393"/>
                            <a:ext cx="914400" cy="914400"/>
                          </a:xfrm>
                          <a:prstGeom prst="rect">
                            <a:avLst/>
                          </a:prstGeom>
                          <a:solidFill>
                            <a:srgbClr val="FFC000">
                              <a:alpha val="38824"/>
                            </a:srgb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DF4A57" w14:textId="5A5D3077" w:rsidR="00E50321" w:rsidRPr="00395C13" w:rsidRDefault="00E50321" w:rsidP="00E50321">
                              <w:pPr>
                                <w:jc w:val="center"/>
                                <w:rPr>
                                  <w:color w:val="000000" w:themeColor="text1"/>
                                </w:rPr>
                              </w:pPr>
                              <w:r>
                                <w:rPr>
                                  <w:color w:val="000000" w:themeColor="text1"/>
                                </w:rPr>
                                <w:t>Main 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Connecteur droit 30"/>
                        <wps:cNvCnPr/>
                        <wps:spPr>
                          <a:xfrm flipH="1">
                            <a:off x="102178" y="963298"/>
                            <a:ext cx="0" cy="1050262"/>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31" name="Connecteur droit 31"/>
                        <wps:cNvCnPr/>
                        <wps:spPr>
                          <a:xfrm flipH="1">
                            <a:off x="224424" y="963298"/>
                            <a:ext cx="0" cy="1050262"/>
                          </a:xfrm>
                          <a:prstGeom prst="line">
                            <a:avLst/>
                          </a:prstGeom>
                          <a:ln w="38100">
                            <a:gradFill flip="none" rotWithShape="1">
                              <a:gsLst>
                                <a:gs pos="100000">
                                  <a:srgbClr val="00B050"/>
                                </a:gs>
                                <a:gs pos="75000">
                                  <a:srgbClr val="FFFF00"/>
                                </a:gs>
                                <a:gs pos="50000">
                                  <a:srgbClr val="00B050"/>
                                </a:gs>
                                <a:gs pos="25000">
                                  <a:srgbClr val="FFFF00"/>
                                </a:gs>
                                <a:gs pos="0">
                                  <a:srgbClr val="00B050"/>
                                </a:gs>
                              </a:gsLst>
                              <a:path path="shape">
                                <a:fillToRect l="50000" t="50000" r="50000" b="50000"/>
                              </a:path>
                              <a:tileRect/>
                            </a:gradFill>
                          </a:ln>
                        </wps:spPr>
                        <wps:style>
                          <a:lnRef idx="1">
                            <a:schemeClr val="accent1"/>
                          </a:lnRef>
                          <a:fillRef idx="0">
                            <a:schemeClr val="accent1"/>
                          </a:fillRef>
                          <a:effectRef idx="0">
                            <a:schemeClr val="accent1"/>
                          </a:effectRef>
                          <a:fontRef idx="minor">
                            <a:schemeClr val="tx1"/>
                          </a:fontRef>
                        </wps:style>
                        <wps:bodyPr/>
                      </wps:wsp>
                      <wps:wsp>
                        <wps:cNvPr id="32" name="Connecteur droit 32"/>
                        <wps:cNvCnPr/>
                        <wps:spPr>
                          <a:xfrm flipH="1" flipV="1">
                            <a:off x="913891" y="395568"/>
                            <a:ext cx="1531029" cy="5019"/>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33" name="Connecteur droit 33"/>
                        <wps:cNvCnPr/>
                        <wps:spPr>
                          <a:xfrm rot="10800000" flipV="1">
                            <a:off x="919290" y="688958"/>
                            <a:ext cx="1525586" cy="1833337"/>
                          </a:xfrm>
                          <a:prstGeom prst="curvedConnector3">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3865C67" id="Groupe 37" o:spid="_x0000_s1026" style="width:475.95pt;height:256.1pt;mso-position-horizontal-relative:char;mso-position-vertical-relative:line" coordsize="60442,32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">
                <v:rect id="Rectangle 7" o:spid="_x0000_s1027" style="position:absolute;top:488;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" fillcolor="#ffc000" strokecolor="#c00000" strokeweight="1pt">
                  <v:fill opacity="25443f"/>
                  <v:textbox>
                    <w:txbxContent>
                      <w:p w14:paraId="73F457FB" w14:textId="2569F448" w:rsidR="00395C13" w:rsidRPr="00395C13" w:rsidRDefault="00395C13" w:rsidP="00395C13">
                        <w:pPr>
                          <w:jc w:val="center"/>
                          <w:rPr>
                            <w:color w:val="000000" w:themeColor="text1"/>
                          </w:rPr>
                        </w:pPr>
                        <w:proofErr w:type="spellStart"/>
                        <w:r w:rsidRPr="00395C13">
                          <w:rPr>
                            <w:color w:val="000000" w:themeColor="text1"/>
                          </w:rPr>
                          <w:t>Oven</w:t>
                        </w:r>
                        <w:proofErr w:type="spellEnd"/>
                      </w:p>
                    </w:txbxContent>
                  </v:textbox>
                </v:rect>
                <v:group id="Groupe 36" o:spid="_x0000_s1028" style="position:absolute;left:20977;width:39465;height:32524" coordsize="39465,32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8" o:spid="_x0000_s1029" style="position:absolute;width:39465;height:3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" fillcolor="#7030a0" strokecolor="#7030a0" strokeweight="1pt">
                    <v:fill opacity="19789f"/>
                  </v:rect>
                  <v:rect id="Rectangle 10" o:spid="_x0000_s1030" style="position:absolute;left:3520;top:1124;width:3264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" fillcolor="#ffc000" strokecolor="#c00000" strokeweight="1pt">
                    <v:fill opacity="25443f"/>
                    <v:textbox>
                      <w:txbxContent>
                        <w:p w14:paraId="17CBB9B7" w14:textId="61EE068F" w:rsidR="00395C13" w:rsidRPr="00395C13" w:rsidRDefault="00395C13" w:rsidP="00395C13">
                          <w:pPr>
                            <w:jc w:val="center"/>
                            <w:rPr>
                              <w:color w:val="000000" w:themeColor="text1"/>
                            </w:rPr>
                          </w:pPr>
                          <w:r>
                            <w:rPr>
                              <w:color w:val="000000" w:themeColor="text1"/>
                            </w:rPr>
                            <w:t>AC Power command</w:t>
                          </w:r>
                        </w:p>
                      </w:txbxContent>
                    </v:textbox>
                  </v:rect>
                  <v:rect id="Rectangle 11" o:spid="_x0000_s1031" style="position:absolute;left:12615;top:13984;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" fillcolor="#b7dfa8 [1300]" strokecolor="#294e1c [1604]" strokeweight="1pt">
                    <v:textbox>
                      <w:txbxContent>
                        <w:p w14:paraId="6DE84BC9" w14:textId="689DA4F3" w:rsidR="00395C13" w:rsidRPr="00395C13" w:rsidRDefault="00395C13" w:rsidP="00395C13">
                          <w:pPr>
                            <w:jc w:val="center"/>
                            <w:rPr>
                              <w:color w:val="000000" w:themeColor="text1"/>
                            </w:rPr>
                          </w:pPr>
                          <w:r>
                            <w:rPr>
                              <w:color w:val="000000" w:themeColor="text1"/>
                            </w:rPr>
                            <w:t>STM32C0</w:t>
                          </w:r>
                        </w:p>
                      </w:txbxContent>
                    </v:textbox>
                  </v:rect>
                  <v:rect id="Rectangle 13" o:spid="_x0000_s1032" style="position:absolute;left:-2747;top:16812;width:10938;height:300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" fillcolor="#ed7013" strokecolor="#c00000" strokeweight="1pt">
                    <v:fill opacity="25443f"/>
                    <v:textbox>
                      <w:txbxContent>
                        <w:p w14:paraId="330A8AA2" w14:textId="5D34C3AE" w:rsidR="00395C13" w:rsidRPr="00395C13" w:rsidRDefault="00395C13" w:rsidP="00395C13">
                          <w:pPr>
                            <w:jc w:val="center"/>
                            <w:rPr>
                              <w:color w:val="000000" w:themeColor="text1"/>
                            </w:rPr>
                          </w:pPr>
                          <w:r>
                            <w:rPr>
                              <w:color w:val="000000" w:themeColor="text1"/>
                            </w:rPr>
                            <w:t xml:space="preserve">Temp </w:t>
                          </w:r>
                          <w:proofErr w:type="spellStart"/>
                          <w:r>
                            <w:rPr>
                              <w:color w:val="000000" w:themeColor="text1"/>
                            </w:rPr>
                            <w:t>sensor</w:t>
                          </w:r>
                          <w:proofErr w:type="spellEnd"/>
                        </w:p>
                      </w:txbxContent>
                    </v:textbox>
                  </v:rect>
                  <v:rect id="Rectangle 17" o:spid="_x0000_s1033" style="position:absolute;left:2004;top:27969;width:9144;height:3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" fillcolor="#ffc000" strokecolor="#c00000" strokeweight="1pt">
                    <v:fill opacity="25443f"/>
                    <v:textbox>
                      <w:txbxContent>
                        <w:p w14:paraId="7C1BEECB" w14:textId="4E96FBF9" w:rsidR="00E50321" w:rsidRPr="00395C13" w:rsidRDefault="00E50321" w:rsidP="00E50321">
                          <w:pPr>
                            <w:jc w:val="center"/>
                            <w:rPr>
                              <w:color w:val="000000" w:themeColor="text1"/>
                            </w:rPr>
                          </w:pPr>
                          <w:r>
                            <w:rPr>
                              <w:color w:val="000000" w:themeColor="text1"/>
                            </w:rPr>
                            <w:t>Power input</w:t>
                          </w:r>
                        </w:p>
                      </w:txbxContent>
                    </v:textbox>
                  </v:rect>
                  <v:group id="Groupe 35" o:spid="_x0000_s1034" style="position:absolute;left:27627;top:12517;width:9607;height:17594" coordsize="9606,17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16" o:spid="_x0000_s1035" style="position:absolute;width:9606;height:17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" fillcolor="#b7dfa8 [1300]" strokecolor="#294e1c [1604]" strokeweight="1pt">
                      <v:textbox>
                        <w:txbxContent>
                          <w:p w14:paraId="3F5085D7" w14:textId="53BA0296" w:rsidR="00395C13" w:rsidRPr="00395C13" w:rsidRDefault="00395C13" w:rsidP="00395C13">
                            <w:pPr>
                              <w:jc w:val="center"/>
                              <w:rPr>
                                <w:color w:val="000000" w:themeColor="text1"/>
                              </w:rPr>
                            </w:pPr>
                            <w:r>
                              <w:rPr>
                                <w:color w:val="000000" w:themeColor="text1"/>
                              </w:rPr>
                              <w:t>User Interface</w:t>
                            </w:r>
                          </w:p>
                        </w:txbxContent>
                      </v:textbox>
                    </v:rect>
                    <v:rect id="Rectangle 20" o:spid="_x0000_s1036" style="position:absolute;left:1466;top:977;width:7054;height:49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" fillcolor="#b7dfa8 [1300]" strokecolor="#294e1c [1604]" strokeweight="1pt">
                      <v:textbox>
                        <w:txbxContent>
                          <w:p w14:paraId="1E3ABB1A" w14:textId="6F714EA7" w:rsidR="00E50321" w:rsidRPr="00395C13" w:rsidRDefault="00E50321" w:rsidP="00E50321">
                            <w:pPr>
                              <w:jc w:val="center"/>
                              <w:rPr>
                                <w:color w:val="000000" w:themeColor="text1"/>
                              </w:rPr>
                            </w:pPr>
                            <w:proofErr w:type="spellStart"/>
                            <w:r>
                              <w:rPr>
                                <w:color w:val="000000" w:themeColor="text1"/>
                              </w:rPr>
                              <w:t>Oled</w:t>
                            </w:r>
                            <w:proofErr w:type="spellEnd"/>
                            <w:r>
                              <w:rPr>
                                <w:color w:val="000000" w:themeColor="text1"/>
                              </w:rPr>
                              <w:t xml:space="preserve"> display</w:t>
                            </w:r>
                          </w:p>
                        </w:txbxContent>
                      </v:textbox>
                    </v:rect>
                    <v:rect id="Rectangle 21" o:spid="_x0000_s1037" style="position:absolute;left:1711;top:10073;width:7054;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" fillcolor="#b7dfa8 [1300]" strokecolor="#294e1c [1604]" strokeweight="1pt">
                      <v:textbox>
                        <w:txbxContent>
                          <w:p w14:paraId="3473C8AB" w14:textId="5E85C460" w:rsidR="00E50321" w:rsidRPr="00395C13" w:rsidRDefault="00E50321" w:rsidP="00E50321">
                            <w:pPr>
                              <w:jc w:val="center"/>
                              <w:rPr>
                                <w:color w:val="000000" w:themeColor="text1"/>
                              </w:rPr>
                            </w:pPr>
                            <w:r>
                              <w:rPr>
                                <w:color w:val="000000" w:themeColor="text1"/>
                              </w:rPr>
                              <w:t xml:space="preserve">Push </w:t>
                            </w:r>
                            <w:proofErr w:type="spellStart"/>
                            <w:r>
                              <w:rPr>
                                <w:color w:val="000000" w:themeColor="text1"/>
                              </w:rPr>
                              <w:t>button</w:t>
                            </w:r>
                            <w:proofErr w:type="spellEnd"/>
                          </w:p>
                        </w:txbxContent>
                      </v:textbox>
                    </v: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22" o:spid="_x0000_s1038" type="#_x0000_t34" style="position:absolute;left:21808;top:15920;width:7241;height:16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" strokecolor="#549e39 [3204]" strokeweight=".5pt">
                    <v:stroke endarrow="block"/>
                  </v:shape>
                  <v:shape id="Connecteur : en angle 23" o:spid="_x0000_s1039" type="#_x0000_t34" style="position:absolute;left:21847;top:21348;width:7351;height:348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" strokecolor="#549e39 [3204]" strokeweight=".5pt">
                    <v:stroke endarrow="block"/>
                  </v:shape>
                  <v:shape id="Connecteur : en angle 24" o:spid="_x0000_s1040" type="#_x0000_t34" style="position:absolute;left:11344;top:23216;width:5745;height:648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" adj="21665" strokecolor="#c00000" strokeweight=".5pt">
                    <v:stroke endarrow="block"/>
                  </v:shape>
                  <v:shape id="Connecteur : en angle 27" o:spid="_x0000_s1041" type="#_x0000_t34" style="position:absolute;left:15930;top:10160;width:457;height:376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" adj="21736" strokecolor="#549e39 [3204]" strokeweight=".5pt">
                    <v:stroke endarrow="block"/>
                  </v:shape>
                  <v:shape id="Connecteur : en angle 28" o:spid="_x0000_s1042" type="#_x0000_t34" style="position:absolute;left:4303;top:16234;width:8163;height:174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" strokecolor="#549e39 [3204]" strokeweight=".5pt">
                    <v:stroke endarrow="block"/>
                  </v:shape>
                </v:group>
                <v:rect id="Rectangle 29" o:spid="_x0000_s1043" style="position:absolute;top:20243;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" fillcolor="#ffc000" strokecolor="#c00000" strokeweight="1pt">
                  <v:fill opacity="25443f"/>
                  <v:textbox>
                    <w:txbxContent>
                      <w:p w14:paraId="56DF4A57" w14:textId="5A5D3077" w:rsidR="00E50321" w:rsidRPr="00395C13" w:rsidRDefault="00E50321" w:rsidP="00E50321">
                        <w:pPr>
                          <w:jc w:val="center"/>
                          <w:rPr>
                            <w:color w:val="000000" w:themeColor="text1"/>
                          </w:rPr>
                        </w:pPr>
                        <w:r>
                          <w:rPr>
                            <w:color w:val="000000" w:themeColor="text1"/>
                          </w:rPr>
                          <w:t>Main AC</w:t>
                        </w:r>
                      </w:p>
                    </w:txbxContent>
                  </v:textbox>
                </v:rect>
                <v:line id="Connecteur droit 30" o:spid="_x0000_s1044" style="position:absolute;flip:x;visibility:visible;mso-wrap-style:square" from="1021,9632" to="1021,20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" strokecolor="#0070c0" strokeweight="3pt">
                  <v:stroke joinstyle="miter"/>
                </v:line>
                <v:line id="Connecteur droit 31" o:spid="_x0000_s1045" style="position:absolute;flip:x;visibility:visible;mso-wrap-style:square" from="2244,9632" to="2244,20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" strokeweight="3pt">
                  <v:stroke joinstyle="miter"/>
                </v:line>
                <v:line id="Connecteur droit 32" o:spid="_x0000_s1046" style="position:absolute;flip:x y;visibility:visible;mso-wrap-style:square" from="9138,3955" to="24449,4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" strokecolor="red" strokeweight="3pt">
                  <v:stroke joinstyle="miter"/>
                </v:lin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droit 33" o:spid="_x0000_s1047" type="#_x0000_t38" style="position:absolute;left:9192;top:6889;width:15256;height:18333;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" adj="10800" strokecolor="red" strokeweight="3pt">
                  <v:stroke joinstyle="miter"/>
                </v:shape>
                <w10:anchorlock/>
              </v:group>
            </w:pict>
          </mc:Fallback>
        </mc:AlternateContent>
      </w:r>
    </w:p>
    <w:p w14:paraId="4469F7B1" w14:textId="3C58B4A5" w:rsidR="00FA63DC" w:rsidRDefault="00FA63DC" w:rsidP="00AA2532">
      <w:pPr>
        <w:pStyle w:val="Titre2"/>
        <w:rPr>
          <w:lang w:val="en-US"/>
        </w:rPr>
      </w:pPr>
      <w:bookmarkStart w:id="4" w:name="_Toc221282552"/>
      <w:r>
        <w:rPr>
          <w:lang w:val="en-US"/>
        </w:rPr>
        <w:t>Main Design Requirements</w:t>
      </w:r>
      <w:bookmarkEnd w:id="4"/>
    </w:p>
    <w:p w14:paraId="6B8960C3" w14:textId="676035AD" w:rsidR="00F25C09" w:rsidRPr="00F25C09" w:rsidRDefault="00F25C09" w:rsidP="00F25C09">
      <w:pPr>
        <w:rPr>
          <w:lang w:val="en-US"/>
        </w:rPr>
      </w:pPr>
      <w:r w:rsidRPr="00F25C09">
        <w:rPr>
          <w:lang w:val="en-US"/>
        </w:rPr>
        <w:t>The hardware design is driven by the following key electrical and environmental requirements:</w:t>
      </w:r>
    </w:p>
    <w:p w14:paraId="60D06A49" w14:textId="5F93BDF2" w:rsidR="00F25C09" w:rsidRPr="00F25C09" w:rsidRDefault="00F25C09" w:rsidP="00F25C09">
      <w:pPr>
        <w:rPr>
          <w:lang w:val="en-US"/>
        </w:rPr>
      </w:pPr>
      <w:r w:rsidRPr="00F25C09">
        <w:rPr>
          <w:b/>
          <w:bCs/>
          <w:lang w:val="en-US"/>
        </w:rPr>
        <w:t>AC Mains Compatibility:</w:t>
      </w:r>
      <w:r w:rsidRPr="00F25C09">
        <w:rPr>
          <w:lang w:val="en-US"/>
        </w:rPr>
        <w:t xml:space="preserve"> The device must operate on a 220V / 50Hz mains supply.</w:t>
      </w:r>
    </w:p>
    <w:p w14:paraId="2AE19954" w14:textId="017CDD24" w:rsidR="00F25C09" w:rsidRPr="00F25C09" w:rsidRDefault="00F25C09" w:rsidP="00F25C09">
      <w:pPr>
        <w:rPr>
          <w:lang w:val="en-US"/>
        </w:rPr>
      </w:pPr>
      <w:r w:rsidRPr="00F25C09">
        <w:rPr>
          <w:b/>
          <w:bCs/>
          <w:lang w:val="en-US"/>
        </w:rPr>
        <w:t>Load Capacity:</w:t>
      </w:r>
      <w:r w:rsidRPr="00F25C09">
        <w:rPr>
          <w:lang w:val="en-US"/>
        </w:rPr>
        <w:t xml:space="preserve"> The power stage must handle ovens rated up to 2400 W, requiring a design reference current of approximately 12 A.</w:t>
      </w:r>
    </w:p>
    <w:p w14:paraId="2BC3F911" w14:textId="77777777" w:rsidR="00F25C09" w:rsidRPr="00F25C09" w:rsidRDefault="00F25C09" w:rsidP="00F25C09">
      <w:pPr>
        <w:rPr>
          <w:lang w:val="en-US"/>
        </w:rPr>
      </w:pPr>
      <w:r w:rsidRPr="00F25C09">
        <w:rPr>
          <w:b/>
          <w:bCs/>
          <w:lang w:val="en-US"/>
        </w:rPr>
        <w:t>Thermal Environment:</w:t>
      </w:r>
      <w:r w:rsidRPr="00F25C09">
        <w:rPr>
          <w:lang w:val="en-US"/>
        </w:rPr>
        <w:t xml:space="preserve"> Electronic components, particularly the power stage, must be rated to operate reliably within an enclosure ambient temperature of 50°C.</w:t>
      </w:r>
    </w:p>
    <w:p w14:paraId="331AE198" w14:textId="7A2EBEB0" w:rsidR="00F25C09" w:rsidRPr="00F25C09" w:rsidRDefault="00F25C09" w:rsidP="00F25C09">
      <w:pPr>
        <w:rPr>
          <w:lang w:val="en-US"/>
        </w:rPr>
      </w:pPr>
      <w:r w:rsidRPr="00F25C09">
        <w:rPr>
          <w:b/>
          <w:bCs/>
          <w:lang w:val="en-US"/>
        </w:rPr>
        <w:t>Galvanic Isolation:</w:t>
      </w:r>
      <w:r w:rsidRPr="00F25C09">
        <w:rPr>
          <w:lang w:val="en-US"/>
        </w:rPr>
        <w:t xml:space="preserve"> There must be complete isolation between the AC mains and the user-accessible logic/interface section.</w:t>
      </w:r>
    </w:p>
    <w:p w14:paraId="1EF6B3D0" w14:textId="052BE0A0" w:rsidR="00F25C09" w:rsidRPr="00F25C09" w:rsidRDefault="00F25C09" w:rsidP="00F25C09">
      <w:pPr>
        <w:rPr>
          <w:lang w:val="en-US"/>
        </w:rPr>
      </w:pPr>
      <w:r w:rsidRPr="00F25C09">
        <w:rPr>
          <w:b/>
          <w:bCs/>
          <w:lang w:val="en-US"/>
        </w:rPr>
        <w:t>EMI Reduction:</w:t>
      </w:r>
      <w:r w:rsidRPr="00F25C09">
        <w:rPr>
          <w:lang w:val="en-US"/>
        </w:rPr>
        <w:t xml:space="preserve"> Switching must occur at the AC zero-crossing point to minimize electromagnetic interference (EMI) and power losses.</w:t>
      </w:r>
    </w:p>
    <w:p w14:paraId="1C34928C" w14:textId="6752B7DC" w:rsidR="00F25C09" w:rsidRPr="00F25C09" w:rsidRDefault="00F25C09" w:rsidP="00F25C09">
      <w:pPr>
        <w:rPr>
          <w:lang w:val="en-US"/>
        </w:rPr>
      </w:pPr>
      <w:r w:rsidRPr="00F25C09">
        <w:rPr>
          <w:b/>
          <w:bCs/>
          <w:lang w:val="en-US"/>
        </w:rPr>
        <w:t>Low Voltage Supply:</w:t>
      </w:r>
      <w:r w:rsidRPr="00F25C09">
        <w:rPr>
          <w:lang w:val="en-US"/>
        </w:rPr>
        <w:t xml:space="preserve"> The board must be powered by a standard USB-C connection (5V) and internally regulated to 3.3V for logic operation.</w:t>
      </w:r>
    </w:p>
    <w:p w14:paraId="358217C2" w14:textId="04123007" w:rsidR="00F25C09" w:rsidRPr="00F25C09" w:rsidRDefault="00F25C09" w:rsidP="00F25C09">
      <w:pPr>
        <w:rPr>
          <w:lang w:val="en-US"/>
        </w:rPr>
      </w:pPr>
      <w:r w:rsidRPr="00F25C09">
        <w:rPr>
          <w:b/>
          <w:bCs/>
          <w:lang w:val="en-US"/>
        </w:rPr>
        <w:t>Cost &amp; Assembly:</w:t>
      </w:r>
      <w:r w:rsidRPr="00F25C09">
        <w:rPr>
          <w:lang w:val="en-US"/>
        </w:rPr>
        <w:t xml:space="preserve"> The design prioritizes low-cost components and packages suitable for hand-soldering (e.g., TSSOP-20 for the MCU, SOT-223 for the LDO).</w:t>
      </w:r>
    </w:p>
    <w:p w14:paraId="37BF6B17" w14:textId="5AD6345B" w:rsidR="00F25C09" w:rsidRDefault="00F25C09" w:rsidP="00F25C09">
      <w:pPr>
        <w:rPr>
          <w:lang w:val="en-US"/>
        </w:rPr>
      </w:pPr>
      <w:r w:rsidRPr="00F25C09">
        <w:rPr>
          <w:b/>
          <w:bCs/>
          <w:lang w:val="en-US"/>
        </w:rPr>
        <w:lastRenderedPageBreak/>
        <w:t>Temperature Range:</w:t>
      </w:r>
      <w:r w:rsidRPr="00F25C09">
        <w:rPr>
          <w:lang w:val="en-US"/>
        </w:rPr>
        <w:t xml:space="preserve"> The sensing subsystem must accurately measure temperatures from ambient (~15°C) up to the reflow peak of 260°C.</w:t>
      </w:r>
    </w:p>
    <w:p w14:paraId="5D20BFB2" w14:textId="704CAF11" w:rsidR="00FA63DC" w:rsidRDefault="00FA63DC" w:rsidP="00AA2532">
      <w:pPr>
        <w:pStyle w:val="Titre1"/>
        <w:rPr>
          <w:lang w:val="en-US"/>
        </w:rPr>
      </w:pPr>
      <w:bookmarkStart w:id="5" w:name="_Toc221282553"/>
      <w:r>
        <w:rPr>
          <w:lang w:val="en-US"/>
        </w:rPr>
        <w:t>Heater power control</w:t>
      </w:r>
      <w:bookmarkEnd w:id="5"/>
    </w:p>
    <w:p w14:paraId="64063A56" w14:textId="5DF8D167" w:rsidR="00FA63DC" w:rsidRDefault="00FA63DC" w:rsidP="00FA63DC">
      <w:pPr>
        <w:rPr>
          <w:lang w:val="en-US"/>
        </w:rPr>
      </w:pPr>
    </w:p>
    <w:p w14:paraId="3032A449" w14:textId="77777777" w:rsidR="00F703A0" w:rsidRDefault="00F703A0" w:rsidP="00FA63DC">
      <w:pPr>
        <w:rPr>
          <w:lang w:val="en-US"/>
        </w:rPr>
      </w:pPr>
      <w:r w:rsidRPr="00F703A0">
        <w:rPr>
          <w:lang w:val="en-US"/>
        </w:rPr>
        <w:t>The main objective is to switch the oven on and off for use as a reflow oven. A TRIAC will be used to control the mains power to the oven, and an opto</w:t>
      </w:r>
      <w:r w:rsidRPr="00F703A0">
        <w:rPr>
          <w:rFonts w:ascii="Cambria Math" w:hAnsi="Cambria Math" w:cs="Cambria Math"/>
          <w:lang w:val="en-US"/>
        </w:rPr>
        <w:t>‑</w:t>
      </w:r>
      <w:r w:rsidRPr="00F703A0">
        <w:rPr>
          <w:lang w:val="en-US"/>
        </w:rPr>
        <w:t>TRIAC driver will provide galvanic isolation between the microcontroller and the AC mains. Due to the thermal inertia of the oven, precise phase-angle control is not required. Simple on/off control is sufficient. To minimize unnecessary power losses and reduce EMI, a zero</w:t>
      </w:r>
      <w:r w:rsidRPr="00F703A0">
        <w:rPr>
          <w:rFonts w:ascii="Cambria Math" w:hAnsi="Cambria Math" w:cs="Cambria Math"/>
          <w:lang w:val="en-US"/>
        </w:rPr>
        <w:t>‑</w:t>
      </w:r>
      <w:r w:rsidRPr="00F703A0">
        <w:rPr>
          <w:lang w:val="en-US"/>
        </w:rPr>
        <w:t>crossing opto</w:t>
      </w:r>
      <w:r w:rsidRPr="00F703A0">
        <w:rPr>
          <w:rFonts w:ascii="Cambria Math" w:hAnsi="Cambria Math" w:cs="Cambria Math"/>
          <w:lang w:val="en-US"/>
        </w:rPr>
        <w:t>‑</w:t>
      </w:r>
      <w:r w:rsidRPr="00F703A0">
        <w:rPr>
          <w:lang w:val="en-US"/>
        </w:rPr>
        <w:t xml:space="preserve">TRIAC is used (at 50 Hz, the mains voltage crosses zero every 10 </w:t>
      </w:r>
      <w:proofErr w:type="spellStart"/>
      <w:r w:rsidRPr="00F703A0">
        <w:rPr>
          <w:lang w:val="en-US"/>
        </w:rPr>
        <w:t>ms</w:t>
      </w:r>
      <w:proofErr w:type="spellEnd"/>
      <w:r w:rsidRPr="00F703A0">
        <w:rPr>
          <w:lang w:val="en-US"/>
        </w:rPr>
        <w:t>).</w:t>
      </w:r>
    </w:p>
    <w:p w14:paraId="0D3AD70D" w14:textId="77777777" w:rsidR="00726C2D" w:rsidRPr="00726C2D" w:rsidRDefault="00726C2D" w:rsidP="00726C2D">
      <w:pPr>
        <w:rPr>
          <w:lang w:val="en-US"/>
        </w:rPr>
      </w:pPr>
      <w:r w:rsidRPr="00726C2D">
        <w:rPr>
          <w:lang w:val="en-US"/>
        </w:rPr>
        <w:t xml:space="preserve">We will design the board for ovens up to 2400 </w:t>
      </w:r>
      <w:proofErr w:type="spellStart"/>
      <w:r w:rsidRPr="00726C2D">
        <w:rPr>
          <w:lang w:val="en-US"/>
        </w:rPr>
        <w:t>W on</w:t>
      </w:r>
      <w:proofErr w:type="spellEnd"/>
      <w:r w:rsidRPr="00726C2D">
        <w:rPr>
          <w:lang w:val="en-US"/>
        </w:rPr>
        <w:t xml:space="preserve"> a 220 V / 50 Hz mains supply.  </w:t>
      </w:r>
    </w:p>
    <w:p w14:paraId="44570FBB" w14:textId="34A3C74F" w:rsidR="00BC59ED" w:rsidRDefault="00726C2D" w:rsidP="00726C2D">
      <w:pPr>
        <w:rPr>
          <w:lang w:val="en-US"/>
        </w:rPr>
      </w:pPr>
      <w:r w:rsidRPr="00726C2D">
        <w:rPr>
          <w:lang w:val="en-US"/>
        </w:rPr>
        <w:t>The corresponding RMS current is:</w:t>
      </w:r>
      <w:r>
        <w:rPr>
          <w:lang w:val="en-US"/>
        </w:rPr>
        <w:br/>
      </w:r>
      <w:r w:rsidRPr="00726C2D">
        <w:rPr>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2400 W</m:t>
            </m:r>
          </m:num>
          <m:den>
            <m:r>
              <w:rPr>
                <w:rFonts w:ascii="Cambria Math" w:eastAsiaTheme="minorEastAsia" w:hAnsi="Cambria Math"/>
                <w:lang w:val="en-US"/>
              </w:rPr>
              <m:t>220V</m:t>
            </m:r>
          </m:den>
        </m:f>
        <m:r>
          <w:rPr>
            <w:rFonts w:ascii="Cambria Math" w:hAnsi="Cambria Math"/>
            <w:lang w:val="en-US"/>
          </w:rPr>
          <m:t xml:space="preserve"> ≈ 10.9 A</m:t>
        </m:r>
      </m:oMath>
      <w:r w:rsidRPr="00726C2D">
        <w:rPr>
          <w:lang w:val="en-US"/>
        </w:rPr>
        <w:t xml:space="preserve">  </w:t>
      </w:r>
      <w:r>
        <w:rPr>
          <w:lang w:val="en-US"/>
        </w:rPr>
        <w:br/>
      </w:r>
      <w:r w:rsidRPr="00726C2D">
        <w:rPr>
          <w:lang w:val="en-US"/>
        </w:rPr>
        <w:t>- Adding a 5% margin gives 11.45 A, so we will use 12 A as the design reference current.</w:t>
      </w:r>
    </w:p>
    <w:p w14:paraId="47D87609" w14:textId="6D144448" w:rsidR="00BC59ED" w:rsidRPr="00726C2D" w:rsidRDefault="00BC59ED" w:rsidP="00AA2532">
      <w:pPr>
        <w:pStyle w:val="Titre2"/>
        <w:rPr>
          <w:lang w:val="en-US"/>
        </w:rPr>
      </w:pPr>
      <w:bookmarkStart w:id="6" w:name="_Toc221282554"/>
      <w:proofErr w:type="spellStart"/>
      <w:r>
        <w:rPr>
          <w:lang w:val="en-US"/>
        </w:rPr>
        <w:t>Triac</w:t>
      </w:r>
      <w:bookmarkEnd w:id="6"/>
      <w:proofErr w:type="spellEnd"/>
    </w:p>
    <w:p w14:paraId="53CDBF0E" w14:textId="3FD708EF" w:rsidR="00726C2D" w:rsidRPr="00726C2D" w:rsidRDefault="00726C2D" w:rsidP="00726C2D">
      <w:pPr>
        <w:rPr>
          <w:lang w:val="en-US"/>
        </w:rPr>
      </w:pPr>
      <w:r w:rsidRPr="00726C2D">
        <w:rPr>
          <w:lang w:val="en-US"/>
        </w:rPr>
        <w:t>To select a suitable TRIAC, we use ST’s ACS/TRIAC selection and simulation tool:  https://eds.st.com/acswitch/#/</w:t>
      </w:r>
    </w:p>
    <w:p w14:paraId="661D349C" w14:textId="49A90B59" w:rsidR="00726C2D" w:rsidRPr="00726C2D" w:rsidRDefault="00726C2D" w:rsidP="00726C2D">
      <w:pPr>
        <w:rPr>
          <w:lang w:val="en-US"/>
        </w:rPr>
      </w:pPr>
      <w:r w:rsidRPr="00726C2D">
        <w:rPr>
          <w:lang w:val="en-US"/>
        </w:rPr>
        <w:t>The simulator is configured with the following parameters:</w:t>
      </w:r>
      <w:r>
        <w:rPr>
          <w:lang w:val="en-US"/>
        </w:rPr>
        <w:br/>
      </w:r>
      <w:r w:rsidRPr="00726C2D">
        <w:rPr>
          <w:lang w:val="en-US"/>
        </w:rPr>
        <w:t xml:space="preserve">- Nominal input voltage: 230 V  </w:t>
      </w:r>
      <w:r>
        <w:rPr>
          <w:lang w:val="en-US"/>
        </w:rPr>
        <w:br/>
      </w:r>
      <w:r w:rsidRPr="00726C2D">
        <w:rPr>
          <w:lang w:val="en-US"/>
        </w:rPr>
        <w:t xml:space="preserve">- Output RMS current: 12 A  </w:t>
      </w:r>
      <w:r>
        <w:rPr>
          <w:lang w:val="en-US"/>
        </w:rPr>
        <w:br/>
      </w:r>
      <w:r w:rsidRPr="00726C2D">
        <w:rPr>
          <w:lang w:val="en-US"/>
        </w:rPr>
        <w:t xml:space="preserve">- Load type: Heater  </w:t>
      </w:r>
      <w:r>
        <w:rPr>
          <w:lang w:val="en-US"/>
        </w:rPr>
        <w:br/>
      </w:r>
      <w:r w:rsidRPr="00726C2D">
        <w:rPr>
          <w:lang w:val="en-US"/>
        </w:rPr>
        <w:t xml:space="preserve">- Gate control: Isolated, </w:t>
      </w:r>
      <w:proofErr w:type="spellStart"/>
      <w:r w:rsidRPr="00726C2D">
        <w:rPr>
          <w:lang w:val="en-US"/>
        </w:rPr>
        <w:t>phototriac</w:t>
      </w:r>
      <w:proofErr w:type="spellEnd"/>
      <w:r w:rsidRPr="00726C2D">
        <w:rPr>
          <w:lang w:val="en-US"/>
        </w:rPr>
        <w:t xml:space="preserve">  </w:t>
      </w:r>
    </w:p>
    <w:p w14:paraId="09783CDC" w14:textId="39AE099A" w:rsidR="00726C2D" w:rsidRPr="00726C2D" w:rsidRDefault="00726C2D" w:rsidP="00726C2D">
      <w:pPr>
        <w:rPr>
          <w:lang w:val="en-US"/>
        </w:rPr>
      </w:pPr>
      <w:r>
        <w:rPr>
          <w:lang w:val="en-US"/>
        </w:rPr>
        <w:t>The Simulator give us the following schematics:</w:t>
      </w:r>
    </w:p>
    <w:p w14:paraId="278EB2EE" w14:textId="77777777" w:rsidR="00726C2D" w:rsidRDefault="00726C2D" w:rsidP="00726C2D">
      <w:pPr>
        <w:keepNext/>
      </w:pPr>
      <w:r w:rsidRPr="00FA63DC">
        <w:rPr>
          <w:noProof/>
          <w:lang w:val="en-US"/>
        </w:rPr>
        <w:drawing>
          <wp:inline distT="0" distB="0" distL="0" distR="0" wp14:anchorId="696A0B39" wp14:editId="243D856A">
            <wp:extent cx="5607338" cy="27306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7338" cy="2730640"/>
                    </a:xfrm>
                    <a:prstGeom prst="rect">
                      <a:avLst/>
                    </a:prstGeom>
                  </pic:spPr>
                </pic:pic>
              </a:graphicData>
            </a:graphic>
          </wp:inline>
        </w:drawing>
      </w:r>
    </w:p>
    <w:p w14:paraId="2873113B" w14:textId="0813FB50" w:rsidR="00726C2D" w:rsidRPr="00726C2D" w:rsidRDefault="00726C2D" w:rsidP="00726C2D">
      <w:pPr>
        <w:pStyle w:val="Lgende"/>
        <w:rPr>
          <w:lang w:val="en-US"/>
        </w:rPr>
      </w:pPr>
      <w:r w:rsidRPr="00726C2D">
        <w:rPr>
          <w:lang w:val="en-US"/>
        </w:rPr>
        <w:t xml:space="preserve">Figure </w:t>
      </w:r>
      <w:r>
        <w:fldChar w:fldCharType="begin"/>
      </w:r>
      <w:r w:rsidRPr="00726C2D">
        <w:rPr>
          <w:lang w:val="en-US"/>
        </w:rPr>
        <w:instrText xml:space="preserve"> SEQ Figure \* ARABIC </w:instrText>
      </w:r>
      <w:r>
        <w:fldChar w:fldCharType="separate"/>
      </w:r>
      <w:r w:rsidR="00F01558">
        <w:rPr>
          <w:noProof/>
          <w:lang w:val="en-US"/>
        </w:rPr>
        <w:t>1</w:t>
      </w:r>
      <w:r>
        <w:fldChar w:fldCharType="end"/>
      </w:r>
      <w:r w:rsidRPr="00726C2D">
        <w:rPr>
          <w:lang w:val="en-US"/>
        </w:rPr>
        <w:t>: Heater Power Control ST Schematics</w:t>
      </w:r>
    </w:p>
    <w:p w14:paraId="5FBAFAA4" w14:textId="3F3F346F" w:rsidR="00FA63DC" w:rsidRDefault="00FA63DC" w:rsidP="00FA63DC">
      <w:pPr>
        <w:rPr>
          <w:lang w:val="en-US"/>
        </w:rPr>
      </w:pPr>
    </w:p>
    <w:p w14:paraId="2F293FA7" w14:textId="6F35797B" w:rsidR="003B4F11" w:rsidRPr="003B4F11" w:rsidRDefault="003B4F11" w:rsidP="003B4F11">
      <w:pPr>
        <w:rPr>
          <w:lang w:val="en-US"/>
        </w:rPr>
      </w:pPr>
      <w:r w:rsidRPr="003B4F11">
        <w:rPr>
          <w:lang w:val="en-US"/>
        </w:rPr>
        <w:lastRenderedPageBreak/>
        <w:t>From the list of TRIACs suggested by ST, we will select the device with the lowest power dissipation. However, before making a final choice, we must refine the simulation parameters: 12 A</w:t>
      </w:r>
      <w:r w:rsidRPr="003B4F11">
        <w:rPr>
          <w:vertAlign w:val="subscript"/>
          <w:lang w:val="en-US"/>
        </w:rPr>
        <w:t>RMS</w:t>
      </w:r>
      <w:r w:rsidRPr="003B4F11">
        <w:rPr>
          <w:lang w:val="en-US"/>
        </w:rPr>
        <w:t xml:space="preserve"> is too high to handle without an adequate heatsink.</w:t>
      </w:r>
    </w:p>
    <w:p w14:paraId="1283E9DA" w14:textId="10AC6382" w:rsidR="003B4F11" w:rsidRPr="003B4F11" w:rsidRDefault="003B4F11" w:rsidP="003B4F11">
      <w:pPr>
        <w:rPr>
          <w:lang w:val="en-US"/>
        </w:rPr>
      </w:pPr>
      <w:r w:rsidRPr="003B4F11">
        <w:rPr>
          <w:lang w:val="en-US"/>
        </w:rPr>
        <w:t xml:space="preserve">In the ST simulator, under the heatsink selection options, we choose </w:t>
      </w:r>
      <w:r>
        <w:rPr>
          <w:lang w:val="en-US"/>
        </w:rPr>
        <w:t>“</w:t>
      </w:r>
      <w:r w:rsidRPr="003B4F11">
        <w:rPr>
          <w:lang w:val="en-US"/>
        </w:rPr>
        <w:t>Case in Environment” and set the environment temperature to 50 °C (estimated internal temperature inside a closed enclosure).</w:t>
      </w:r>
    </w:p>
    <w:p w14:paraId="4F9518B5" w14:textId="4FEAFB69" w:rsidR="003B4F11" w:rsidRPr="003B4F11" w:rsidRDefault="003B4F11" w:rsidP="003B4F11">
      <w:pPr>
        <w:rPr>
          <w:lang w:val="en-US"/>
        </w:rPr>
      </w:pPr>
      <w:r w:rsidRPr="003B4F11">
        <w:rPr>
          <w:lang w:val="en-US"/>
        </w:rPr>
        <w:t>With these conditions, the BTA16-600</w:t>
      </w:r>
      <w:r w:rsidR="00FD4718">
        <w:rPr>
          <w:lang w:val="en-US"/>
        </w:rPr>
        <w:t>C</w:t>
      </w:r>
      <w:r w:rsidRPr="003B4F11">
        <w:rPr>
          <w:lang w:val="en-US"/>
        </w:rPr>
        <w:t>W appears to be a good candidate:</w:t>
      </w:r>
      <w:r>
        <w:rPr>
          <w:lang w:val="en-US"/>
        </w:rPr>
        <w:br/>
      </w:r>
      <w:r w:rsidRPr="003B4F11">
        <w:rPr>
          <w:lang w:val="en-US"/>
        </w:rPr>
        <w:t>- I</w:t>
      </w:r>
      <w:r w:rsidRPr="003B4F11">
        <w:rPr>
          <w:vertAlign w:val="subscript"/>
          <w:lang w:val="en-US"/>
        </w:rPr>
        <w:t xml:space="preserve">RMS </w:t>
      </w:r>
      <w:r w:rsidRPr="003B4F11">
        <w:rPr>
          <w:lang w:val="en-US"/>
        </w:rPr>
        <w:t xml:space="preserve">max: 16 A  </w:t>
      </w:r>
      <w:r>
        <w:rPr>
          <w:lang w:val="en-US"/>
        </w:rPr>
        <w:br/>
      </w:r>
      <w:r w:rsidRPr="003B4F11">
        <w:rPr>
          <w:lang w:val="en-US"/>
        </w:rPr>
        <w:t>- V</w:t>
      </w:r>
      <w:r w:rsidRPr="003B4F11">
        <w:rPr>
          <w:vertAlign w:val="subscript"/>
          <w:lang w:val="en-US"/>
        </w:rPr>
        <w:t>DRM</w:t>
      </w:r>
      <w:r w:rsidRPr="003B4F11">
        <w:rPr>
          <w:lang w:val="en-US"/>
        </w:rPr>
        <w:t>/ V</w:t>
      </w:r>
      <w:r w:rsidRPr="003B4F11">
        <w:rPr>
          <w:vertAlign w:val="subscript"/>
          <w:lang w:val="en-US"/>
        </w:rPr>
        <w:t>RRM</w:t>
      </w:r>
      <w:r>
        <w:rPr>
          <w:lang w:val="en-US"/>
        </w:rPr>
        <w:t>:</w:t>
      </w:r>
      <w:r w:rsidRPr="003B4F11">
        <w:rPr>
          <w:lang w:val="en-US"/>
        </w:rPr>
        <w:t xml:space="preserve"> 600 V  </w:t>
      </w:r>
    </w:p>
    <w:p w14:paraId="297A6A99" w14:textId="3D8C65EF" w:rsidR="00726C2D" w:rsidRDefault="003B4F11" w:rsidP="003B4F11">
      <w:pPr>
        <w:rPr>
          <w:lang w:val="en-US"/>
        </w:rPr>
      </w:pPr>
      <w:r w:rsidRPr="003B4F11">
        <w:rPr>
          <w:lang w:val="en-US"/>
        </w:rPr>
        <w:t>From the datasheet, in Figure 2: “Maximum power dissipation versus on</w:t>
      </w:r>
      <w:r w:rsidRPr="003B4F11">
        <w:rPr>
          <w:rFonts w:ascii="Cambria Math" w:hAnsi="Cambria Math" w:cs="Cambria Math"/>
          <w:lang w:val="en-US"/>
        </w:rPr>
        <w:t>‑</w:t>
      </w:r>
      <w:r w:rsidRPr="003B4F11">
        <w:rPr>
          <w:lang w:val="en-US"/>
        </w:rPr>
        <w:t>state RMS current (full cycle)</w:t>
      </w:r>
      <w:r w:rsidRPr="003B4F11">
        <w:rPr>
          <w:rFonts w:ascii="Calibri" w:hAnsi="Calibri" w:cs="Calibri"/>
          <w:lang w:val="en-US"/>
        </w:rPr>
        <w:t>”</w:t>
      </w:r>
      <w:r w:rsidRPr="003B4F11">
        <w:rPr>
          <w:lang w:val="en-US"/>
        </w:rPr>
        <w:t>, the expected power dissipation at 12 A</w:t>
      </w:r>
      <w:r w:rsidRPr="003B4F11">
        <w:rPr>
          <w:vertAlign w:val="subscript"/>
          <w:lang w:val="en-US"/>
        </w:rPr>
        <w:t>RMS</w:t>
      </w:r>
      <w:r w:rsidRPr="003B4F11">
        <w:rPr>
          <w:lang w:val="en-US"/>
        </w:rPr>
        <w:t xml:space="preserve"> is approximately 13</w:t>
      </w:r>
      <w:r>
        <w:rPr>
          <w:lang w:val="en-US"/>
        </w:rPr>
        <w:t>W</w:t>
      </w:r>
      <w:r w:rsidRPr="003B4F11">
        <w:rPr>
          <w:lang w:val="en-US"/>
        </w:rPr>
        <w:t>.</w:t>
      </w:r>
    </w:p>
    <w:p w14:paraId="4E2F4B54" w14:textId="0769B6A0" w:rsidR="00BC59ED" w:rsidRDefault="00BC59ED" w:rsidP="003B4F11">
      <w:pPr>
        <w:rPr>
          <w:lang w:val="en-US"/>
        </w:rPr>
      </w:pPr>
    </w:p>
    <w:p w14:paraId="7D8FDB2F" w14:textId="75163381" w:rsidR="00BC59ED" w:rsidRDefault="00BC59ED" w:rsidP="00AA2532">
      <w:pPr>
        <w:pStyle w:val="Titre2"/>
        <w:rPr>
          <w:lang w:val="en-US"/>
        </w:rPr>
      </w:pPr>
      <w:bookmarkStart w:id="7" w:name="_Toc221282555"/>
      <w:r>
        <w:rPr>
          <w:lang w:val="en-US"/>
        </w:rPr>
        <w:t>Heatsink</w:t>
      </w:r>
      <w:bookmarkEnd w:id="7"/>
    </w:p>
    <w:p w14:paraId="4AB739A4" w14:textId="77777777" w:rsidR="00457CA7" w:rsidRPr="00457CA7" w:rsidRDefault="00457CA7" w:rsidP="00457CA7">
      <w:pPr>
        <w:rPr>
          <w:lang w:val="en-US"/>
        </w:rPr>
      </w:pPr>
      <w:r w:rsidRPr="00457CA7">
        <w:rPr>
          <w:lang w:val="en-US"/>
        </w:rPr>
        <w:t xml:space="preserve">To dissipate these 13 W, we need a heatsink such that the total thermal resistance keeps the TRIAC junction below its maximum temperature. The required heatsink thermal resistance </w:t>
      </w:r>
      <w:proofErr w:type="spellStart"/>
      <w:r w:rsidRPr="00457CA7">
        <w:rPr>
          <w:lang w:val="en-US"/>
        </w:rPr>
        <w:t>Rth</w:t>
      </w:r>
      <w:proofErr w:type="spellEnd"/>
      <w:r w:rsidRPr="00457CA7">
        <w:rPr>
          <w:lang w:val="en-US"/>
        </w:rPr>
        <w:t>(</w:t>
      </w:r>
      <w:proofErr w:type="spellStart"/>
      <w:r w:rsidRPr="00457CA7">
        <w:rPr>
          <w:lang w:val="en-US"/>
        </w:rPr>
        <w:t>sa</w:t>
      </w:r>
      <w:proofErr w:type="spellEnd"/>
      <w:r w:rsidRPr="00457CA7">
        <w:rPr>
          <w:lang w:val="en-US"/>
        </w:rPr>
        <w:t>) can be calculated with:</w:t>
      </w:r>
    </w:p>
    <w:p w14:paraId="19D57E53" w14:textId="4B1F3B32" w:rsidR="003B4F11" w:rsidRPr="003B4F11" w:rsidRDefault="003B4F11" w:rsidP="003B4F11">
      <w:pPr>
        <w:rPr>
          <w:rFonts w:eastAsiaTheme="minorEastAsia"/>
          <w:lang w:val="en-US"/>
        </w:rPr>
      </w:pPr>
      <m:oMathPara>
        <m:oMath>
          <m:r>
            <w:rPr>
              <w:rFonts w:ascii="Cambria Math" w:hAnsi="Cambria Math"/>
              <w:lang w:val="en-US"/>
            </w:rPr>
            <m:t>P=</m:t>
          </m:r>
          <m:f>
            <m:fPr>
              <m:ctrlPr>
                <w:rPr>
                  <w:rFonts w:ascii="Cambria Math" w:hAnsi="Cambria Math"/>
                  <w:i/>
                  <w:lang w:val="en-US"/>
                </w:rPr>
              </m:ctrlPr>
            </m:fPr>
            <m:num>
              <m:r>
                <w:rPr>
                  <w:rFonts w:ascii="Cambria Math" w:hAnsi="Cambria Math"/>
                  <w:lang w:val="en-US"/>
                </w:rPr>
                <m:t>(Tjmax-Ta)</m:t>
              </m:r>
            </m:num>
            <m:den>
              <m:r>
                <w:rPr>
                  <w:rFonts w:ascii="Cambria Math" w:hAnsi="Cambria Math"/>
                  <w:lang w:val="en-US"/>
                </w:rPr>
                <m:t>Rth</m:t>
              </m:r>
              <m:d>
                <m:dPr>
                  <m:ctrlPr>
                    <w:rPr>
                      <w:rFonts w:ascii="Cambria Math" w:hAnsi="Cambria Math"/>
                      <w:i/>
                      <w:lang w:val="en-US"/>
                    </w:rPr>
                  </m:ctrlPr>
                </m:dPr>
                <m:e>
                  <m:r>
                    <w:rPr>
                      <w:rFonts w:ascii="Cambria Math" w:hAnsi="Cambria Math"/>
                      <w:lang w:val="en-US"/>
                    </w:rPr>
                    <m:t>jc</m:t>
                  </m:r>
                </m:e>
              </m:d>
              <m:r>
                <w:rPr>
                  <w:rFonts w:ascii="Cambria Math" w:hAnsi="Cambria Math"/>
                  <w:lang w:val="en-US"/>
                </w:rPr>
                <m:t>+Rth</m:t>
              </m:r>
              <m:d>
                <m:dPr>
                  <m:ctrlPr>
                    <w:rPr>
                      <w:rFonts w:ascii="Cambria Math" w:hAnsi="Cambria Math"/>
                      <w:i/>
                      <w:lang w:val="en-US"/>
                    </w:rPr>
                  </m:ctrlPr>
                </m:dPr>
                <m:e>
                  <m:r>
                    <w:rPr>
                      <w:rFonts w:ascii="Cambria Math" w:hAnsi="Cambria Math"/>
                      <w:lang w:val="en-US"/>
                    </w:rPr>
                    <m:t>cs</m:t>
                  </m:r>
                </m:e>
              </m:d>
              <m:r>
                <w:rPr>
                  <w:rFonts w:ascii="Cambria Math" w:hAnsi="Cambria Math"/>
                  <w:lang w:val="en-US"/>
                </w:rPr>
                <m:t>+Rth(sa)</m:t>
              </m:r>
            </m:den>
          </m:f>
        </m:oMath>
      </m:oMathPara>
    </w:p>
    <w:p w14:paraId="7348D110" w14:textId="2A5A5D19" w:rsidR="00457CA7" w:rsidRDefault="00457CA7" w:rsidP="003B4F11">
      <w:pPr>
        <w:rPr>
          <w:lang w:val="en-US"/>
        </w:rPr>
      </w:pPr>
      <w:r w:rsidRPr="00457CA7">
        <w:rPr>
          <w:lang w:val="en-US"/>
        </w:rPr>
        <w:t>From the datasheet and our assumptions:</w:t>
      </w:r>
      <w:r>
        <w:rPr>
          <w:lang w:val="en-US"/>
        </w:rPr>
        <w:br/>
        <w:t>-</w:t>
      </w:r>
      <w:proofErr w:type="spellStart"/>
      <w:r>
        <w:rPr>
          <w:lang w:val="en-US"/>
        </w:rPr>
        <w:t>Rth</w:t>
      </w:r>
      <w:proofErr w:type="spellEnd"/>
      <w:r>
        <w:rPr>
          <w:lang w:val="en-US"/>
        </w:rPr>
        <w:t>(</w:t>
      </w:r>
      <w:proofErr w:type="spellStart"/>
      <w:r>
        <w:rPr>
          <w:lang w:val="en-US"/>
        </w:rPr>
        <w:t>jc</w:t>
      </w:r>
      <w:proofErr w:type="spellEnd"/>
      <w:r>
        <w:rPr>
          <w:lang w:val="en-US"/>
        </w:rPr>
        <w:t>) = 2.1°C/W</w:t>
      </w:r>
      <w:r>
        <w:rPr>
          <w:lang w:val="en-US"/>
        </w:rPr>
        <w:br/>
        <w:t>-</w:t>
      </w:r>
      <w:proofErr w:type="spellStart"/>
      <w:r>
        <w:rPr>
          <w:lang w:val="en-US"/>
        </w:rPr>
        <w:t>Tjmax</w:t>
      </w:r>
      <w:proofErr w:type="spellEnd"/>
      <w:r>
        <w:rPr>
          <w:lang w:val="en-US"/>
        </w:rPr>
        <w:t xml:space="preserve"> = 125°C.</w:t>
      </w:r>
      <w:r>
        <w:rPr>
          <w:lang w:val="en-US"/>
        </w:rPr>
        <w:br/>
        <w:t>-Ta = 50°C (temperature inside the box)</w:t>
      </w:r>
      <w:r>
        <w:rPr>
          <w:lang w:val="en-US"/>
        </w:rPr>
        <w:br/>
        <w:t>-</w:t>
      </w:r>
      <w:proofErr w:type="spellStart"/>
      <w:r>
        <w:rPr>
          <w:lang w:val="en-US"/>
        </w:rPr>
        <w:t>Rth</w:t>
      </w:r>
      <w:proofErr w:type="spellEnd"/>
      <w:r>
        <w:rPr>
          <w:lang w:val="en-US"/>
        </w:rPr>
        <w:t>(cs) = 0.5°C/W</w:t>
      </w:r>
    </w:p>
    <w:p w14:paraId="12F86FE6" w14:textId="7958A671" w:rsidR="00457CA7" w:rsidRPr="003B4F11" w:rsidRDefault="00457CA7" w:rsidP="00457CA7">
      <w:pPr>
        <w:rPr>
          <w:rFonts w:eastAsiaTheme="minorEastAsia"/>
          <w:lang w:val="en-US"/>
        </w:rPr>
      </w:pPr>
      <m:oMath>
        <m:r>
          <w:rPr>
            <w:rFonts w:ascii="Cambria Math" w:hAnsi="Cambria Math"/>
            <w:lang w:val="en-US"/>
          </w:rPr>
          <m:t>Rth</m:t>
        </m:r>
        <m:d>
          <m:dPr>
            <m:ctrlPr>
              <w:rPr>
                <w:rFonts w:ascii="Cambria Math" w:hAnsi="Cambria Math"/>
                <w:i/>
                <w:lang w:val="en-US"/>
              </w:rPr>
            </m:ctrlPr>
          </m:dPr>
          <m:e>
            <m:r>
              <w:rPr>
                <w:rFonts w:ascii="Cambria Math" w:hAnsi="Cambria Math"/>
                <w:lang w:val="en-US"/>
              </w:rPr>
              <m:t>sa</m:t>
            </m:r>
          </m:e>
        </m:d>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Tjmax-Ta</m:t>
                </m:r>
              </m:e>
            </m:d>
          </m:num>
          <m:den>
            <m:r>
              <w:rPr>
                <w:rFonts w:ascii="Cambria Math" w:hAnsi="Cambria Math"/>
                <w:lang w:val="en-US"/>
              </w:rPr>
              <m:t>P</m:t>
            </m:r>
          </m:den>
        </m:f>
        <m:r>
          <w:rPr>
            <w:rFonts w:ascii="Cambria Math" w:hAnsi="Cambria Math"/>
            <w:lang w:val="en-US"/>
          </w:rPr>
          <m:t>- Rth</m:t>
        </m:r>
        <m:d>
          <m:dPr>
            <m:ctrlPr>
              <w:rPr>
                <w:rFonts w:ascii="Cambria Math" w:hAnsi="Cambria Math"/>
                <w:i/>
                <w:lang w:val="en-US"/>
              </w:rPr>
            </m:ctrlPr>
          </m:dPr>
          <m:e>
            <m:r>
              <w:rPr>
                <w:rFonts w:ascii="Cambria Math" w:hAnsi="Cambria Math"/>
                <w:lang w:val="en-US"/>
              </w:rPr>
              <m:t>jc</m:t>
            </m:r>
          </m:e>
        </m:d>
        <m:r>
          <w:rPr>
            <w:rFonts w:ascii="Cambria Math" w:hAnsi="Cambria Math"/>
            <w:lang w:val="en-US"/>
          </w:rPr>
          <m:t>-Rth</m:t>
        </m:r>
        <m:d>
          <m:dPr>
            <m:ctrlPr>
              <w:rPr>
                <w:rFonts w:ascii="Cambria Math" w:hAnsi="Cambria Math"/>
                <w:i/>
                <w:lang w:val="en-US"/>
              </w:rPr>
            </m:ctrlPr>
          </m:dPr>
          <m:e>
            <m:r>
              <w:rPr>
                <w:rFonts w:ascii="Cambria Math" w:hAnsi="Cambria Math"/>
                <w:lang w:val="en-US"/>
              </w:rPr>
              <m:t>cs</m:t>
            </m:r>
          </m:e>
        </m:d>
        <m:r>
          <w:rPr>
            <w:rFonts w:ascii="Cambria Math" w:hAnsi="Cambria Math"/>
            <w:lang w:val="en-US"/>
          </w:rPr>
          <m:t xml:space="preserve">= </m:t>
        </m:r>
        <m:f>
          <m:fPr>
            <m:ctrlPr>
              <w:rPr>
                <w:rFonts w:ascii="Cambria Math" w:hAnsi="Cambria Math"/>
                <w:i/>
                <w:lang w:val="en-US"/>
              </w:rPr>
            </m:ctrlPr>
          </m:fPr>
          <m:num>
            <m:d>
              <m:dPr>
                <m:ctrlPr>
                  <w:rPr>
                    <w:rFonts w:ascii="Cambria Math" w:hAnsi="Cambria Math"/>
                    <w:i/>
                    <w:lang w:val="en-US"/>
                  </w:rPr>
                </m:ctrlPr>
              </m:dPr>
              <m:e>
                <m:r>
                  <w:rPr>
                    <w:rFonts w:ascii="Cambria Math" w:hAnsi="Cambria Math"/>
                    <w:lang w:val="en-US"/>
                  </w:rPr>
                  <m:t>125-50</m:t>
                </m:r>
              </m:e>
            </m:d>
          </m:num>
          <m:den>
            <m:r>
              <w:rPr>
                <w:rFonts w:ascii="Cambria Math" w:hAnsi="Cambria Math"/>
                <w:lang w:val="en-US"/>
              </w:rPr>
              <m:t>13</m:t>
            </m:r>
          </m:den>
        </m:f>
        <m:r>
          <w:rPr>
            <w:rFonts w:ascii="Cambria Math" w:hAnsi="Cambria Math"/>
            <w:lang w:val="en-US"/>
          </w:rPr>
          <m:t>- 2.1-0.5=3.17°C/W</m:t>
        </m:r>
      </m:oMath>
      <w:r>
        <w:rPr>
          <w:rFonts w:eastAsiaTheme="minorEastAsia"/>
          <w:lang w:val="en-US"/>
        </w:rPr>
        <w:t xml:space="preserve"> </w:t>
      </w:r>
    </w:p>
    <w:p w14:paraId="445F0C66" w14:textId="0D46677C" w:rsidR="00457CA7" w:rsidRDefault="00457CA7" w:rsidP="00457CA7">
      <w:pPr>
        <w:rPr>
          <w:lang w:val="en-US"/>
        </w:rPr>
      </w:pPr>
      <w:r w:rsidRPr="00457CA7">
        <w:rPr>
          <w:lang w:val="en-US"/>
        </w:rPr>
        <w:t>To safely dissipate 13 W at a 50°C ambient temperature inside the enclosure, we will need a heatsink with a thermal resistance of 3.</w:t>
      </w:r>
      <w:r>
        <w:rPr>
          <w:lang w:val="en-US"/>
        </w:rPr>
        <w:t>17</w:t>
      </w:r>
      <w:r w:rsidRPr="00457CA7">
        <w:rPr>
          <w:lang w:val="en-US"/>
        </w:rPr>
        <w:t> °C/W or lower (the lower the value, the more effective the heatsink).</w:t>
      </w:r>
    </w:p>
    <w:p w14:paraId="6564FA28" w14:textId="4B4DE649" w:rsidR="00BC59ED" w:rsidRDefault="00BC59ED" w:rsidP="00457CA7">
      <w:pPr>
        <w:rPr>
          <w:lang w:val="en-US"/>
        </w:rPr>
      </w:pPr>
      <w:r>
        <w:rPr>
          <w:lang w:val="en-US"/>
        </w:rPr>
        <w:t>We will choose Heatsink 530002B02500G from BOYD for our design</w:t>
      </w:r>
    </w:p>
    <w:p w14:paraId="4143CA3E" w14:textId="0282E4BE" w:rsidR="00457CA7" w:rsidRDefault="005C53B5" w:rsidP="00457CA7">
      <w:pPr>
        <w:rPr>
          <w:lang w:val="en-US"/>
        </w:rPr>
      </w:pPr>
      <w:r w:rsidRPr="005C53B5">
        <w:rPr>
          <w:lang w:val="en-US"/>
        </w:rPr>
        <w:t xml:space="preserve">The heatsink 530002B02500G from BOYD has a thermal resistance of 2.6 °C/W. At 14 W, it will cause a temperature rise of about </w:t>
      </w:r>
      <w:r w:rsidR="007335D3">
        <w:rPr>
          <w:lang w:val="en-US"/>
        </w:rPr>
        <w:t>50</w:t>
      </w:r>
      <w:r w:rsidRPr="005C53B5">
        <w:rPr>
          <w:lang w:val="en-US"/>
        </w:rPr>
        <w:t>°C</w:t>
      </w:r>
      <w:r w:rsidR="00BC59ED">
        <w:rPr>
          <w:lang w:val="en-US"/>
        </w:rPr>
        <w:t xml:space="preserve"> (see thermal graph from datasheet)</w:t>
      </w:r>
      <w:r w:rsidRPr="005C53B5">
        <w:rPr>
          <w:lang w:val="en-US"/>
        </w:rPr>
        <w:t xml:space="preserve"> above the ambient temperature inside the box. With Ta = 50 °C, the heatsink temperature will be approximately </w:t>
      </w:r>
      <w:r w:rsidR="007335D3">
        <w:rPr>
          <w:lang w:val="en-US"/>
        </w:rPr>
        <w:t>100</w:t>
      </w:r>
      <w:r w:rsidRPr="005C53B5">
        <w:rPr>
          <w:lang w:val="en-US"/>
        </w:rPr>
        <w:t>°C, and the TRIAC junction will remain below its maximum 125 °C limit, ensuring safe operation.</w:t>
      </w:r>
    </w:p>
    <w:p w14:paraId="58909D54" w14:textId="5FE08E86" w:rsidR="00BC59ED" w:rsidRPr="00BC59ED" w:rsidRDefault="00BC59ED" w:rsidP="00AA2532">
      <w:pPr>
        <w:pStyle w:val="Titre2"/>
        <w:rPr>
          <w:lang w:val="en-US"/>
        </w:rPr>
      </w:pPr>
      <w:bookmarkStart w:id="8" w:name="_Toc221282556"/>
      <w:proofErr w:type="spellStart"/>
      <w:r>
        <w:rPr>
          <w:lang w:val="en-US"/>
        </w:rPr>
        <w:t>OptoTriac</w:t>
      </w:r>
      <w:bookmarkEnd w:id="8"/>
      <w:proofErr w:type="spellEnd"/>
    </w:p>
    <w:p w14:paraId="559F8F04" w14:textId="7D54AD8E" w:rsidR="00FD4718" w:rsidRPr="00FD4718" w:rsidRDefault="00FD4718" w:rsidP="00FD4718">
      <w:pPr>
        <w:rPr>
          <w:lang w:val="en-US"/>
        </w:rPr>
      </w:pPr>
      <w:r w:rsidRPr="00FD4718">
        <w:rPr>
          <w:lang w:val="en-US"/>
        </w:rPr>
        <w:t>The opto</w:t>
      </w:r>
      <w:r w:rsidRPr="00FD4718">
        <w:rPr>
          <w:rFonts w:ascii="Cambria Math" w:hAnsi="Cambria Math" w:cs="Cambria Math"/>
          <w:lang w:val="en-US"/>
        </w:rPr>
        <w:t>‑</w:t>
      </w:r>
      <w:proofErr w:type="spellStart"/>
      <w:r w:rsidRPr="00FD4718">
        <w:rPr>
          <w:lang w:val="en-US"/>
        </w:rPr>
        <w:t>triac</w:t>
      </w:r>
      <w:proofErr w:type="spellEnd"/>
      <w:r w:rsidRPr="00FD4718">
        <w:rPr>
          <w:lang w:val="en-US"/>
        </w:rPr>
        <w:t xml:space="preserve"> is driven directly by the STM32 GPIO (3.3</w:t>
      </w:r>
      <w:r w:rsidRPr="00FD4718">
        <w:rPr>
          <w:rFonts w:ascii="Calibri" w:hAnsi="Calibri" w:cs="Calibri"/>
          <w:lang w:val="en-US"/>
        </w:rPr>
        <w:t> </w:t>
      </w:r>
      <w:r w:rsidRPr="00FD4718">
        <w:rPr>
          <w:lang w:val="en-US"/>
        </w:rPr>
        <w:t xml:space="preserve">V maximum I/O voltage).  </w:t>
      </w:r>
      <w:r>
        <w:rPr>
          <w:lang w:val="en-US"/>
        </w:rPr>
        <w:br/>
      </w:r>
      <w:r w:rsidRPr="00FD4718">
        <w:rPr>
          <w:lang w:val="en-US"/>
        </w:rPr>
        <w:t>A zero</w:t>
      </w:r>
      <w:r w:rsidRPr="00FD4718">
        <w:rPr>
          <w:rFonts w:ascii="Cambria Math" w:hAnsi="Cambria Math" w:cs="Cambria Math"/>
          <w:lang w:val="en-US"/>
        </w:rPr>
        <w:t>‑</w:t>
      </w:r>
      <w:r w:rsidRPr="00FD4718">
        <w:rPr>
          <w:lang w:val="en-US"/>
        </w:rPr>
        <w:t>crossing device is required for reliable operation on 220</w:t>
      </w:r>
      <w:r w:rsidRPr="00FD4718">
        <w:rPr>
          <w:rFonts w:ascii="Calibri" w:hAnsi="Calibri" w:cs="Calibri"/>
          <w:lang w:val="en-US"/>
        </w:rPr>
        <w:t> </w:t>
      </w:r>
      <w:r w:rsidRPr="00FD4718">
        <w:rPr>
          <w:lang w:val="en-US"/>
        </w:rPr>
        <w:t>V</w:t>
      </w:r>
      <w:r w:rsidRPr="00FD4718">
        <w:rPr>
          <w:rFonts w:ascii="Calibri" w:hAnsi="Calibri" w:cs="Calibri"/>
          <w:lang w:val="en-US"/>
        </w:rPr>
        <w:t> </w:t>
      </w:r>
      <w:r w:rsidRPr="00FD4718">
        <w:rPr>
          <w:lang w:val="en-US"/>
        </w:rPr>
        <w:t xml:space="preserve">rms mains.  </w:t>
      </w:r>
      <w:r>
        <w:rPr>
          <w:lang w:val="en-US"/>
        </w:rPr>
        <w:br/>
      </w:r>
      <w:r w:rsidRPr="00FD4718">
        <w:rPr>
          <w:lang w:val="en-US"/>
        </w:rPr>
        <w:t>The MOC3063, a widely used zero</w:t>
      </w:r>
      <w:r w:rsidRPr="00FD4718">
        <w:rPr>
          <w:rFonts w:ascii="Cambria Math" w:hAnsi="Cambria Math" w:cs="Cambria Math"/>
          <w:lang w:val="en-US"/>
        </w:rPr>
        <w:t>‑</w:t>
      </w:r>
      <w:r w:rsidRPr="00FD4718">
        <w:rPr>
          <w:lang w:val="en-US"/>
        </w:rPr>
        <w:t>crossing opto</w:t>
      </w:r>
      <w:r w:rsidRPr="00FD4718">
        <w:rPr>
          <w:rFonts w:ascii="Cambria Math" w:hAnsi="Cambria Math" w:cs="Cambria Math"/>
          <w:lang w:val="en-US"/>
        </w:rPr>
        <w:t>‑</w:t>
      </w:r>
      <w:proofErr w:type="spellStart"/>
      <w:r w:rsidRPr="00FD4718">
        <w:rPr>
          <w:lang w:val="en-US"/>
        </w:rPr>
        <w:t>triac</w:t>
      </w:r>
      <w:proofErr w:type="spellEnd"/>
      <w:r w:rsidRPr="00FD4718">
        <w:rPr>
          <w:lang w:val="en-US"/>
        </w:rPr>
        <w:t>, satisfies these requirements and is used in this design.</w:t>
      </w:r>
    </w:p>
    <w:p w14:paraId="0868454D" w14:textId="3EC3BAD5" w:rsidR="00FD4718" w:rsidRPr="00FD4718" w:rsidRDefault="00FD4718" w:rsidP="00FD4718">
      <w:pPr>
        <w:rPr>
          <w:lang w:val="en-US"/>
        </w:rPr>
      </w:pPr>
      <w:r w:rsidRPr="00FD4718">
        <w:rPr>
          <w:b/>
          <w:bCs/>
          <w:lang w:val="en-US"/>
        </w:rPr>
        <w:t>Emitter side</w:t>
      </w:r>
      <w:r w:rsidRPr="00FD4718">
        <w:rPr>
          <w:lang w:val="en-US"/>
        </w:rPr>
        <w:t xml:space="preserve">  </w:t>
      </w:r>
      <w:r>
        <w:rPr>
          <w:lang w:val="en-US"/>
        </w:rPr>
        <w:br/>
      </w:r>
      <w:r w:rsidRPr="00FD4718">
        <w:rPr>
          <w:lang w:val="en-US"/>
        </w:rPr>
        <w:t>- Forward voltage (</w:t>
      </w:r>
      <w:proofErr w:type="spellStart"/>
      <w:r w:rsidRPr="00FD4718">
        <w:rPr>
          <w:lang w:val="en-US"/>
        </w:rPr>
        <w:t>Vf</w:t>
      </w:r>
      <w:proofErr w:type="spellEnd"/>
      <w:r w:rsidRPr="00FD4718">
        <w:rPr>
          <w:lang w:val="en-US"/>
        </w:rPr>
        <w:t xml:space="preserve">) minimum: 0.7 V at </w:t>
      </w:r>
      <w:proofErr w:type="spellStart"/>
      <w:r w:rsidRPr="00FD4718">
        <w:rPr>
          <w:lang w:val="en-US"/>
        </w:rPr>
        <w:t>Ift</w:t>
      </w:r>
      <w:proofErr w:type="spellEnd"/>
      <w:r w:rsidRPr="00FD4718">
        <w:rPr>
          <w:lang w:val="en-US"/>
        </w:rPr>
        <w:t xml:space="preserve"> ≈ 0.1 mA  </w:t>
      </w:r>
      <w:r>
        <w:rPr>
          <w:lang w:val="en-US"/>
        </w:rPr>
        <w:br/>
      </w:r>
      <w:r w:rsidRPr="00FD4718">
        <w:rPr>
          <w:lang w:val="en-US"/>
        </w:rPr>
        <w:t xml:space="preserve">- Series resistor: 150 Ω from the 3.3 V GPIO to the LED  </w:t>
      </w:r>
    </w:p>
    <w:p w14:paraId="4F1874EA" w14:textId="446176DE" w:rsidR="00FD4718" w:rsidRPr="00FD4718" w:rsidRDefault="00FD4718" w:rsidP="00FD4718">
      <w:pPr>
        <w:rPr>
          <w:lang w:val="en-US"/>
        </w:rPr>
      </w:pPr>
      <w:r w:rsidRPr="00FD4718">
        <w:rPr>
          <w:lang w:val="en-US"/>
        </w:rPr>
        <w:lastRenderedPageBreak/>
        <w:t xml:space="preserve">Power dissipation in the LED:  </w:t>
      </w:r>
      <w:r>
        <w:rPr>
          <w:lang w:val="en-US"/>
        </w:rPr>
        <w:br/>
      </w:r>
      <m:oMath>
        <m:r>
          <w:rPr>
            <w:rFonts w:ascii="Cambria Math" w:hAnsi="Cambria Math"/>
            <w:lang w:val="en-US"/>
          </w:rPr>
          <m:t xml:space="preserve">Pemitter = </m:t>
        </m:r>
        <m:f>
          <m:fPr>
            <m:ctrlPr>
              <w:rPr>
                <w:rFonts w:ascii="Cambria Math" w:eastAsiaTheme="minorEastAsia" w:hAnsi="Cambria Math"/>
                <w:i/>
                <w:lang w:val="en-US"/>
              </w:rPr>
            </m:ctrlPr>
          </m:fPr>
          <m:num>
            <m:r>
              <w:rPr>
                <w:rFonts w:ascii="Cambria Math" w:eastAsiaTheme="minorEastAsia" w:hAnsi="Cambria Math"/>
                <w:lang w:val="en-US"/>
              </w:rPr>
              <m:t xml:space="preserve">(3.3 – Vf_min)² </m:t>
            </m:r>
          </m:num>
          <m:den>
            <m:r>
              <w:rPr>
                <w:rFonts w:ascii="Cambria Math" w:eastAsiaTheme="minorEastAsia" w:hAnsi="Cambria Math"/>
                <w:lang w:val="en-US"/>
              </w:rPr>
              <m:t>150</m:t>
            </m:r>
          </m:den>
        </m:f>
        <m:r>
          <w:rPr>
            <w:rFonts w:ascii="Cambria Math"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 xml:space="preserve">(3.3 – 0.7)² </m:t>
            </m:r>
          </m:num>
          <m:den>
            <m:r>
              <w:rPr>
                <w:rFonts w:ascii="Cambria Math" w:eastAsiaTheme="minorEastAsia" w:hAnsi="Cambria Math"/>
                <w:lang w:val="en-US"/>
              </w:rPr>
              <m:t>150</m:t>
            </m:r>
          </m:den>
        </m:f>
        <m:r>
          <w:rPr>
            <w:rFonts w:ascii="Cambria Math" w:hAnsi="Cambria Math"/>
            <w:lang w:val="en-US"/>
          </w:rPr>
          <m:t xml:space="preserve"> ≈ 48 mW</m:t>
        </m:r>
      </m:oMath>
      <w:r w:rsidRPr="00FD4718">
        <w:rPr>
          <w:lang w:val="en-US"/>
        </w:rPr>
        <w:t xml:space="preserve">  </w:t>
      </w:r>
    </w:p>
    <w:p w14:paraId="27732859" w14:textId="5D6640D8" w:rsidR="00FD4718" w:rsidRPr="00FD4718" w:rsidRDefault="00FD4718" w:rsidP="00FD4718">
      <w:pPr>
        <w:rPr>
          <w:lang w:val="en-US"/>
        </w:rPr>
      </w:pPr>
      <w:r w:rsidRPr="00FD4718">
        <w:rPr>
          <w:lang w:val="en-US"/>
        </w:rPr>
        <w:t>Assuming an ambient temperature Ta = 50 °C and an LED thermal resistance giving a power</w:t>
      </w:r>
      <w:r w:rsidRPr="00FD4718">
        <w:rPr>
          <w:rFonts w:ascii="Cambria Math" w:hAnsi="Cambria Math" w:cs="Cambria Math"/>
          <w:lang w:val="en-US"/>
        </w:rPr>
        <w:t>‑</w:t>
      </w:r>
      <w:r w:rsidRPr="00FD4718">
        <w:rPr>
          <w:lang w:val="en-US"/>
        </w:rPr>
        <w:t>to</w:t>
      </w:r>
      <w:r w:rsidRPr="00FD4718">
        <w:rPr>
          <w:rFonts w:ascii="Cambria Math" w:hAnsi="Cambria Math" w:cs="Cambria Math"/>
          <w:lang w:val="en-US"/>
        </w:rPr>
        <w:t>‑</w:t>
      </w:r>
      <w:r w:rsidRPr="00FD4718">
        <w:rPr>
          <w:lang w:val="en-US"/>
        </w:rPr>
        <w:t>temperature factor of 0.00141</w:t>
      </w:r>
      <w:r w:rsidRPr="00FD4718">
        <w:rPr>
          <w:rFonts w:ascii="Calibri" w:hAnsi="Calibri" w:cs="Calibri"/>
          <w:lang w:val="en-US"/>
        </w:rPr>
        <w:t> </w:t>
      </w:r>
      <w:r w:rsidRPr="00FD4718">
        <w:rPr>
          <w:lang w:val="en-US"/>
        </w:rPr>
        <w:t>W/</w:t>
      </w:r>
      <w:r w:rsidRPr="00FD4718">
        <w:rPr>
          <w:rFonts w:ascii="Calibri" w:hAnsi="Calibri" w:cs="Calibri"/>
          <w:lang w:val="en-US"/>
        </w:rPr>
        <w:t>°</w:t>
      </w:r>
      <w:r w:rsidRPr="00FD4718">
        <w:rPr>
          <w:lang w:val="en-US"/>
        </w:rPr>
        <w:t xml:space="preserve">C, the junction temperature is:  </w:t>
      </w:r>
      <w:r>
        <w:rPr>
          <w:lang w:val="en-US"/>
        </w:rPr>
        <w:br/>
      </w:r>
      <m:oMath>
        <m:r>
          <w:rPr>
            <w:rFonts w:ascii="Cambria Math" w:hAnsi="Cambria Math"/>
            <w:lang w:val="en-US"/>
          </w:rPr>
          <m:t>T</m:t>
        </m:r>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emitter</m:t>
            </m:r>
          </m:sub>
        </m:sSub>
        <m:r>
          <w:rPr>
            <w:rFonts w:ascii="Cambria Math" w:hAnsi="Cambria Math"/>
            <w:lang w:val="en-US"/>
          </w:rPr>
          <m:t xml:space="preserve">= Ta + </m:t>
        </m:r>
        <m:f>
          <m:fPr>
            <m:ctrlPr>
              <w:rPr>
                <w:rFonts w:ascii="Cambria Math" w:hAnsi="Cambria Math"/>
                <w:i/>
                <w:lang w:val="en-US"/>
              </w:rPr>
            </m:ctrlPr>
          </m:fPr>
          <m:num>
            <m:r>
              <w:rPr>
                <w:rFonts w:ascii="Cambria Math" w:hAnsi="Cambria Math"/>
                <w:lang w:val="en-US"/>
              </w:rPr>
              <m:t xml:space="preserve">Pemitter </m:t>
            </m:r>
          </m:num>
          <m:den>
            <m:r>
              <w:rPr>
                <w:rFonts w:ascii="Cambria Math" w:hAnsi="Cambria Math"/>
                <w:lang w:val="en-US"/>
              </w:rPr>
              <m:t>0.00141</m:t>
            </m:r>
          </m:den>
        </m:f>
        <m:r>
          <w:rPr>
            <w:rFonts w:ascii="Cambria Math" w:hAnsi="Cambria Math"/>
            <w:lang w:val="en-US"/>
          </w:rPr>
          <m:t xml:space="preserve">=50°C+ </m:t>
        </m:r>
        <m:f>
          <m:fPr>
            <m:ctrlPr>
              <w:rPr>
                <w:rFonts w:ascii="Cambria Math" w:hAnsi="Cambria Math"/>
                <w:i/>
                <w:lang w:val="en-US"/>
              </w:rPr>
            </m:ctrlPr>
          </m:fPr>
          <m:num>
            <m:r>
              <w:rPr>
                <w:rFonts w:ascii="Cambria Math" w:hAnsi="Cambria Math"/>
                <w:lang w:val="en-US"/>
              </w:rPr>
              <m:t>0.048</m:t>
            </m:r>
          </m:num>
          <m:den>
            <m:r>
              <w:rPr>
                <w:rFonts w:ascii="Cambria Math" w:hAnsi="Cambria Math"/>
                <w:lang w:val="en-US"/>
              </w:rPr>
              <m:t>0.00141</m:t>
            </m:r>
          </m:den>
        </m:f>
        <m:r>
          <w:rPr>
            <w:rFonts w:ascii="Cambria Math" w:hAnsi="Cambria Math"/>
            <w:lang w:val="en-US"/>
          </w:rPr>
          <m:t>=84°C</m:t>
        </m:r>
      </m:oMath>
      <w:r w:rsidRPr="00FD4718">
        <w:rPr>
          <w:lang w:val="en-US"/>
        </w:rPr>
        <w:t xml:space="preserve">  </w:t>
      </w:r>
    </w:p>
    <w:p w14:paraId="07A63086" w14:textId="2A641782" w:rsidR="00FD4718" w:rsidRPr="00FD4718" w:rsidRDefault="00FD4718" w:rsidP="00FD4718">
      <w:pPr>
        <w:rPr>
          <w:b/>
          <w:bCs/>
          <w:lang w:val="en-US"/>
        </w:rPr>
      </w:pPr>
      <w:r w:rsidRPr="00FD4718">
        <w:rPr>
          <w:b/>
          <w:bCs/>
          <w:lang w:val="en-US"/>
        </w:rPr>
        <w:t xml:space="preserve">Detector side  </w:t>
      </w:r>
      <w:r>
        <w:rPr>
          <w:b/>
          <w:bCs/>
          <w:lang w:val="en-US"/>
        </w:rPr>
        <w:br/>
      </w:r>
      <w:r w:rsidRPr="00FD4718">
        <w:rPr>
          <w:lang w:val="en-US"/>
        </w:rPr>
        <w:t xml:space="preserve">The driven power </w:t>
      </w:r>
      <w:proofErr w:type="spellStart"/>
      <w:r w:rsidRPr="00FD4718">
        <w:rPr>
          <w:lang w:val="en-US"/>
        </w:rPr>
        <w:t>triac</w:t>
      </w:r>
      <w:proofErr w:type="spellEnd"/>
      <w:r w:rsidRPr="00FD4718">
        <w:rPr>
          <w:lang w:val="en-US"/>
        </w:rPr>
        <w:t xml:space="preserve"> is a BTA16CW, with a maximum gate trigger current of 25 mA.  </w:t>
      </w:r>
      <w:r>
        <w:rPr>
          <w:b/>
          <w:bCs/>
          <w:lang w:val="en-US"/>
        </w:rPr>
        <w:br/>
      </w:r>
      <w:r w:rsidRPr="00FD4718">
        <w:rPr>
          <w:lang w:val="en-US"/>
        </w:rPr>
        <w:t>At this current, the voltage across the opto</w:t>
      </w:r>
      <w:r w:rsidRPr="00FD4718">
        <w:rPr>
          <w:rFonts w:ascii="Cambria Math" w:hAnsi="Cambria Math" w:cs="Cambria Math"/>
          <w:lang w:val="en-US"/>
        </w:rPr>
        <w:t>‑</w:t>
      </w:r>
      <w:proofErr w:type="spellStart"/>
      <w:r w:rsidRPr="00FD4718">
        <w:rPr>
          <w:lang w:val="en-US"/>
        </w:rPr>
        <w:t>triac</w:t>
      </w:r>
      <w:proofErr w:type="spellEnd"/>
      <w:r w:rsidRPr="00FD4718">
        <w:rPr>
          <w:lang w:val="en-US"/>
        </w:rPr>
        <w:t xml:space="preserve"> output is:  </w:t>
      </w:r>
      <w:r>
        <w:rPr>
          <w:b/>
          <w:bCs/>
          <w:lang w:val="en-US"/>
        </w:rPr>
        <w:br/>
      </w:r>
      <w:proofErr w:type="spellStart"/>
      <w:proofErr w:type="gramStart"/>
      <w:r w:rsidRPr="00FD4718">
        <w:rPr>
          <w:lang w:val="en-US"/>
        </w:rPr>
        <w:t>Vtm</w:t>
      </w:r>
      <w:proofErr w:type="spellEnd"/>
      <w:r w:rsidRPr="00FD4718">
        <w:rPr>
          <w:lang w:val="en-US"/>
        </w:rPr>
        <w:t>(</w:t>
      </w:r>
      <w:proofErr w:type="gramEnd"/>
      <w:r w:rsidRPr="00FD4718">
        <w:rPr>
          <w:lang w:val="en-US"/>
        </w:rPr>
        <w:t xml:space="preserve">max at 25 mA) = 1.8 V  </w:t>
      </w:r>
    </w:p>
    <w:p w14:paraId="6E855C79" w14:textId="7ECFDD92" w:rsidR="00FD4718" w:rsidRPr="00FD4718" w:rsidRDefault="00FD4718" w:rsidP="00FD4718">
      <w:pPr>
        <w:rPr>
          <w:lang w:val="en-US"/>
        </w:rPr>
      </w:pPr>
      <w:r w:rsidRPr="00FD4718">
        <w:rPr>
          <w:lang w:val="en-US"/>
        </w:rPr>
        <w:t xml:space="preserve">Power dissipation in the detector:  </w:t>
      </w:r>
      <w:r>
        <w:rPr>
          <w:lang w:val="en-US"/>
        </w:rPr>
        <w:br/>
      </w:r>
      <m:oMathPara>
        <m:oMath>
          <m:r>
            <w:rPr>
              <w:rFonts w:ascii="Cambria Math" w:hAnsi="Cambria Math"/>
              <w:lang w:val="en-US"/>
            </w:rPr>
            <m:t xml:space="preserve">Pdetector = Vtm × Igate =1.8 V × 25 mA ≈ 45 mW  </m:t>
          </m:r>
        </m:oMath>
      </m:oMathPara>
    </w:p>
    <w:p w14:paraId="6F0BB75F" w14:textId="77777777" w:rsidR="006B37BF" w:rsidRDefault="00FD4718" w:rsidP="00FD4718">
      <w:pPr>
        <w:rPr>
          <w:lang w:val="en-US"/>
        </w:rPr>
      </w:pPr>
      <w:r w:rsidRPr="00FD4718">
        <w:rPr>
          <w:lang w:val="en-US"/>
        </w:rPr>
        <w:t>With an ambient temperature Ta = 50 °C and a power</w:t>
      </w:r>
      <w:r w:rsidRPr="00FD4718">
        <w:rPr>
          <w:rFonts w:ascii="Cambria Math" w:hAnsi="Cambria Math" w:cs="Cambria Math"/>
          <w:lang w:val="en-US"/>
        </w:rPr>
        <w:t>‑</w:t>
      </w:r>
      <w:r w:rsidRPr="00FD4718">
        <w:rPr>
          <w:lang w:val="en-US"/>
        </w:rPr>
        <w:t>to</w:t>
      </w:r>
      <w:r w:rsidRPr="00FD4718">
        <w:rPr>
          <w:rFonts w:ascii="Cambria Math" w:hAnsi="Cambria Math" w:cs="Cambria Math"/>
          <w:lang w:val="en-US"/>
        </w:rPr>
        <w:t>‑</w:t>
      </w:r>
      <w:r w:rsidRPr="00FD4718">
        <w:rPr>
          <w:lang w:val="en-US"/>
        </w:rPr>
        <w:t>temperature factor of 0.00176</w:t>
      </w:r>
      <w:r w:rsidRPr="00FD4718">
        <w:rPr>
          <w:rFonts w:ascii="Calibri" w:hAnsi="Calibri" w:cs="Calibri"/>
          <w:lang w:val="en-US"/>
        </w:rPr>
        <w:t> </w:t>
      </w:r>
      <w:r w:rsidRPr="00FD4718">
        <w:rPr>
          <w:lang w:val="en-US"/>
        </w:rPr>
        <w:t>W/</w:t>
      </w:r>
      <w:r w:rsidRPr="00FD4718">
        <w:rPr>
          <w:rFonts w:ascii="Calibri" w:hAnsi="Calibri" w:cs="Calibri"/>
          <w:lang w:val="en-US"/>
        </w:rPr>
        <w:t>°</w:t>
      </w:r>
      <w:r w:rsidRPr="00FD4718">
        <w:rPr>
          <w:lang w:val="en-US"/>
        </w:rPr>
        <w:t xml:space="preserve">C for the detector section, the junction temperature is:  </w:t>
      </w:r>
    </w:p>
    <w:p w14:paraId="7605C8D5" w14:textId="25F732E9" w:rsidR="00FD4718" w:rsidRPr="00FD4718" w:rsidRDefault="006B37BF" w:rsidP="00FD4718">
      <w:pPr>
        <w:rPr>
          <w:lang w:val="en-US"/>
        </w:rPr>
      </w:pPr>
      <m:oMath>
        <m:r>
          <w:rPr>
            <w:rFonts w:ascii="Cambria Math" w:hAnsi="Cambria Math"/>
            <w:lang w:val="en-US"/>
          </w:rPr>
          <m:t>T</m:t>
        </m:r>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detector</m:t>
            </m:r>
          </m:sub>
        </m:sSub>
        <m:r>
          <w:rPr>
            <w:rFonts w:ascii="Cambria Math" w:hAnsi="Cambria Math"/>
            <w:lang w:val="en-US"/>
          </w:rPr>
          <m:t xml:space="preserve">= Ta + </m:t>
        </m:r>
        <m:f>
          <m:fPr>
            <m:ctrlPr>
              <w:rPr>
                <w:rFonts w:ascii="Cambria Math" w:hAnsi="Cambria Math"/>
                <w:i/>
                <w:lang w:val="en-US"/>
              </w:rPr>
            </m:ctrlPr>
          </m:fPr>
          <m:num>
            <m:r>
              <w:rPr>
                <w:rFonts w:ascii="Cambria Math" w:hAnsi="Cambria Math"/>
                <w:lang w:val="en-US"/>
              </w:rPr>
              <m:t xml:space="preserve">Pdetector </m:t>
            </m:r>
          </m:num>
          <m:den>
            <m:r>
              <w:rPr>
                <w:rFonts w:ascii="Cambria Math" w:hAnsi="Cambria Math"/>
                <w:lang w:val="en-US"/>
              </w:rPr>
              <m:t>0.00176</m:t>
            </m:r>
          </m:den>
        </m:f>
        <m:r>
          <w:rPr>
            <w:rFonts w:ascii="Cambria Math" w:hAnsi="Cambria Math"/>
            <w:lang w:val="en-US"/>
          </w:rPr>
          <m:t xml:space="preserve">=50°C+ </m:t>
        </m:r>
        <m:f>
          <m:fPr>
            <m:ctrlPr>
              <w:rPr>
                <w:rFonts w:ascii="Cambria Math" w:hAnsi="Cambria Math"/>
                <w:i/>
                <w:lang w:val="en-US"/>
              </w:rPr>
            </m:ctrlPr>
          </m:fPr>
          <m:num>
            <m:r>
              <w:rPr>
                <w:rFonts w:ascii="Cambria Math" w:hAnsi="Cambria Math"/>
                <w:lang w:val="en-US"/>
              </w:rPr>
              <m:t>0.045</m:t>
            </m:r>
          </m:num>
          <m:den>
            <m:r>
              <w:rPr>
                <w:rFonts w:ascii="Cambria Math" w:hAnsi="Cambria Math"/>
                <w:lang w:val="en-US"/>
              </w:rPr>
              <m:t>0.00176</m:t>
            </m:r>
          </m:den>
        </m:f>
        <m:r>
          <w:rPr>
            <w:rFonts w:ascii="Cambria Math" w:hAnsi="Cambria Math"/>
            <w:lang w:val="en-US"/>
          </w:rPr>
          <m:t>=76°C</m:t>
        </m:r>
      </m:oMath>
      <w:r w:rsidRPr="00FD4718">
        <w:rPr>
          <w:lang w:val="en-US"/>
        </w:rPr>
        <w:t xml:space="preserve">  </w:t>
      </w:r>
    </w:p>
    <w:p w14:paraId="5627845E" w14:textId="56F69348" w:rsidR="00624917" w:rsidRPr="00624917" w:rsidRDefault="00FD4718" w:rsidP="00FD4718">
      <w:pPr>
        <w:rPr>
          <w:lang w:val="en-US"/>
        </w:rPr>
      </w:pPr>
      <w:r w:rsidRPr="00FD4718">
        <w:rPr>
          <w:lang w:val="en-US"/>
        </w:rPr>
        <w:t>Both the emitter and detector junction temperatures remain well within the safe operating range for the MOC3063 under the specified conditions.</w:t>
      </w:r>
      <w:r w:rsidR="00624917" w:rsidRPr="00624917">
        <w:rPr>
          <w:lang w:val="en-US"/>
        </w:rPr>
        <w:br/>
      </w:r>
      <w:r w:rsidR="00624917" w:rsidRPr="00624917">
        <w:rPr>
          <w:lang w:val="en-US"/>
        </w:rPr>
        <w:br/>
      </w:r>
    </w:p>
    <w:p w14:paraId="263A43AF" w14:textId="4A714742" w:rsidR="00BC59ED" w:rsidRDefault="00994151" w:rsidP="00AA2532">
      <w:pPr>
        <w:pStyle w:val="Titre2"/>
        <w:rPr>
          <w:lang w:val="en-US"/>
        </w:rPr>
      </w:pPr>
      <w:bookmarkStart w:id="9" w:name="_Toc221282557"/>
      <w:r>
        <w:rPr>
          <w:lang w:val="en-US"/>
        </w:rPr>
        <w:t>Passive Components</w:t>
      </w:r>
      <w:bookmarkEnd w:id="9"/>
    </w:p>
    <w:p w14:paraId="64B9E4AB" w14:textId="4DB094C2" w:rsidR="00994151" w:rsidRPr="00994151" w:rsidRDefault="00994151" w:rsidP="00994151">
      <w:pPr>
        <w:rPr>
          <w:lang w:val="en-US"/>
        </w:rPr>
      </w:pPr>
      <w:r w:rsidRPr="00994151">
        <w:rPr>
          <w:lang w:val="en-US"/>
        </w:rPr>
        <w:t xml:space="preserve">The BTA16 is a </w:t>
      </w:r>
      <w:proofErr w:type="spellStart"/>
      <w:r w:rsidRPr="00994151">
        <w:rPr>
          <w:lang w:val="en-US"/>
        </w:rPr>
        <w:t>snubberless</w:t>
      </w:r>
      <w:proofErr w:type="spellEnd"/>
      <w:r w:rsidRPr="00994151">
        <w:rPr>
          <w:lang w:val="en-US"/>
        </w:rPr>
        <w:t xml:space="preserve"> </w:t>
      </w:r>
      <w:proofErr w:type="spellStart"/>
      <w:r w:rsidRPr="00994151">
        <w:rPr>
          <w:lang w:val="en-US"/>
        </w:rPr>
        <w:t>Triac</w:t>
      </w:r>
      <w:proofErr w:type="spellEnd"/>
      <w:r w:rsidRPr="00994151">
        <w:rPr>
          <w:lang w:val="en-US"/>
        </w:rPr>
        <w:t>, and the load will not produce enough noise to cause issues. We can therefore simplify the design as follows.</w:t>
      </w:r>
      <w:r>
        <w:rPr>
          <w:lang w:val="en-US"/>
        </w:rPr>
        <w:br/>
      </w:r>
      <w:r w:rsidR="00E35647" w:rsidRPr="00E35647">
        <w:rPr>
          <w:noProof/>
          <w:lang w:val="en-US"/>
        </w:rPr>
        <w:drawing>
          <wp:inline distT="0" distB="0" distL="0" distR="0" wp14:anchorId="0A47B710" wp14:editId="7C469974">
            <wp:extent cx="5092962" cy="2419474"/>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2962" cy="2419474"/>
                    </a:xfrm>
                    <a:prstGeom prst="rect">
                      <a:avLst/>
                    </a:prstGeom>
                  </pic:spPr>
                </pic:pic>
              </a:graphicData>
            </a:graphic>
          </wp:inline>
        </w:drawing>
      </w:r>
    </w:p>
    <w:p w14:paraId="700AAD9C" w14:textId="4BABCD84" w:rsidR="009A1BCC" w:rsidRPr="009A1BCC" w:rsidRDefault="009A1BCC" w:rsidP="009A1BCC">
      <w:pPr>
        <w:rPr>
          <w:rFonts w:eastAsiaTheme="minorEastAsia"/>
          <w:lang w:val="en-US"/>
        </w:rPr>
      </w:pPr>
      <w:r w:rsidRPr="009A1BCC">
        <w:rPr>
          <w:rFonts w:eastAsiaTheme="minorEastAsia"/>
          <w:lang w:val="en-US"/>
        </w:rPr>
        <w:t xml:space="preserve">The resistor between the </w:t>
      </w:r>
      <w:proofErr w:type="spellStart"/>
      <w:r w:rsidRPr="009A1BCC">
        <w:rPr>
          <w:rFonts w:eastAsiaTheme="minorEastAsia"/>
          <w:lang w:val="en-US"/>
        </w:rPr>
        <w:t>triac</w:t>
      </w:r>
      <w:proofErr w:type="spellEnd"/>
      <w:r w:rsidRPr="009A1BCC">
        <w:rPr>
          <w:rFonts w:eastAsiaTheme="minorEastAsia"/>
          <w:lang w:val="en-US"/>
        </w:rPr>
        <w:t xml:space="preserve"> and the </w:t>
      </w:r>
      <w:proofErr w:type="spellStart"/>
      <w:r w:rsidRPr="009A1BCC">
        <w:rPr>
          <w:rFonts w:eastAsiaTheme="minorEastAsia"/>
          <w:lang w:val="en-US"/>
        </w:rPr>
        <w:t>optotriac</w:t>
      </w:r>
      <w:proofErr w:type="spellEnd"/>
      <w:r w:rsidRPr="009A1BCC">
        <w:rPr>
          <w:rFonts w:eastAsiaTheme="minorEastAsia"/>
          <w:lang w:val="en-US"/>
        </w:rPr>
        <w:t xml:space="preserve"> is designed to protect the </w:t>
      </w:r>
      <w:proofErr w:type="spellStart"/>
      <w:r w:rsidRPr="009A1BCC">
        <w:rPr>
          <w:rFonts w:eastAsiaTheme="minorEastAsia"/>
          <w:lang w:val="en-US"/>
        </w:rPr>
        <w:t>optotriac</w:t>
      </w:r>
      <w:proofErr w:type="spellEnd"/>
      <w:r w:rsidRPr="009A1BCC">
        <w:rPr>
          <w:rFonts w:eastAsiaTheme="minorEastAsia"/>
          <w:lang w:val="en-US"/>
        </w:rPr>
        <w:t xml:space="preserve"> from current surges. The MOC3063M can withstand up to 1 A of peak current.</w:t>
      </w:r>
    </w:p>
    <w:p w14:paraId="64B34004" w14:textId="77777777" w:rsidR="009A1BCC" w:rsidRPr="009A1BCC" w:rsidRDefault="009A1BCC" w:rsidP="009A1BCC">
      <w:pPr>
        <w:rPr>
          <w:rFonts w:eastAsiaTheme="minorEastAsia"/>
          <w:lang w:val="en-US"/>
        </w:rPr>
      </w:pPr>
      <w:r w:rsidRPr="009A1BCC">
        <w:rPr>
          <w:rFonts w:eastAsiaTheme="minorEastAsia"/>
          <w:lang w:val="en-US"/>
        </w:rPr>
        <w:t>We calculate the minimum resistance as:</w:t>
      </w:r>
    </w:p>
    <w:p w14:paraId="7C03058D" w14:textId="47F06E4A" w:rsidR="00994151" w:rsidRPr="00994151" w:rsidRDefault="00994151" w:rsidP="00994151">
      <w:pPr>
        <w:rPr>
          <w:rFonts w:eastAsiaTheme="minorEastAsia"/>
          <w:lang w:val="en-US"/>
        </w:rPr>
      </w:pPr>
      <m:oMathPara>
        <m:oMath>
          <m:r>
            <w:rPr>
              <w:rFonts w:ascii="Cambria Math" w:hAnsi="Cambria Math"/>
              <w:lang w:val="en-US"/>
            </w:rPr>
            <m:t>R=</m:t>
          </m:r>
          <m:f>
            <m:fPr>
              <m:ctrlPr>
                <w:rPr>
                  <w:rFonts w:ascii="Cambria Math" w:hAnsi="Cambria Math"/>
                  <w:i/>
                  <w:lang w:val="en-US"/>
                </w:rPr>
              </m:ctrlPr>
            </m:fPr>
            <m:num>
              <m:r>
                <w:rPr>
                  <w:rFonts w:ascii="Cambria Math" w:hAnsi="Cambria Math"/>
                  <w:lang w:val="en-US"/>
                </w:rPr>
                <m:t>230*</m:t>
              </m:r>
              <m:rad>
                <m:radPr>
                  <m:degHide m:val="1"/>
                  <m:ctrlPr>
                    <w:rPr>
                      <w:rFonts w:ascii="Cambria Math" w:hAnsi="Cambria Math"/>
                      <w:i/>
                      <w:lang w:val="en-US"/>
                    </w:rPr>
                  </m:ctrlPr>
                </m:radPr>
                <m:deg/>
                <m:e>
                  <m:r>
                    <w:rPr>
                      <w:rFonts w:ascii="Cambria Math" w:hAnsi="Cambria Math"/>
                      <w:lang w:val="en-US"/>
                    </w:rPr>
                    <m:t>2</m:t>
                  </m:r>
                </m:e>
              </m:rad>
            </m:num>
            <m:den>
              <m:r>
                <w:rPr>
                  <w:rFonts w:ascii="Cambria Math" w:hAnsi="Cambria Math"/>
                  <w:lang w:val="en-US"/>
                </w:rPr>
                <m:t>1</m:t>
              </m:r>
            </m:den>
          </m:f>
          <m:r>
            <w:rPr>
              <w:rFonts w:ascii="Cambria Math" w:hAnsi="Cambria Math"/>
              <w:lang w:val="en-US"/>
            </w:rPr>
            <m:t>=325ohm</m:t>
          </m:r>
        </m:oMath>
      </m:oMathPara>
    </w:p>
    <w:p w14:paraId="6DC3E931" w14:textId="3B41D314" w:rsidR="00994151" w:rsidRDefault="009A1BCC" w:rsidP="00994151">
      <w:pPr>
        <w:rPr>
          <w:rFonts w:eastAsiaTheme="minorEastAsia"/>
          <w:lang w:val="en-US"/>
        </w:rPr>
      </w:pPr>
      <w:r w:rsidRPr="009A1BCC">
        <w:rPr>
          <w:rFonts w:eastAsiaTheme="minorEastAsia"/>
          <w:lang w:val="en-US"/>
        </w:rPr>
        <w:t xml:space="preserve">We therefore need </w:t>
      </w:r>
      <w:r>
        <w:rPr>
          <w:rFonts w:eastAsiaTheme="minorEastAsia"/>
          <w:lang w:val="en-US"/>
        </w:rPr>
        <w:t>R</w:t>
      </w:r>
      <w:r w:rsidR="00994151">
        <w:rPr>
          <w:rFonts w:eastAsiaTheme="minorEastAsia"/>
          <w:lang w:val="en-US"/>
        </w:rPr>
        <w:t xml:space="preserve"> &gt; 325</w:t>
      </w:r>
      <w:r>
        <w:rPr>
          <w:rFonts w:eastAsiaTheme="minorEastAsia"/>
          <w:lang w:val="en-US"/>
        </w:rPr>
        <w:t xml:space="preserve">x1,05 = </w:t>
      </w:r>
      <w:r w:rsidR="00FA2887">
        <w:rPr>
          <w:rFonts w:eastAsiaTheme="minorEastAsia"/>
          <w:lang w:val="en-US"/>
        </w:rPr>
        <w:t xml:space="preserve">341ohm. </w:t>
      </w:r>
      <w:r w:rsidRPr="009A1BCC">
        <w:rPr>
          <w:rFonts w:eastAsiaTheme="minorEastAsia"/>
          <w:lang w:val="en-US"/>
        </w:rPr>
        <w:t xml:space="preserve">The closest standard value in the E24 series is </w:t>
      </w:r>
      <w:r w:rsidR="00FA2887">
        <w:rPr>
          <w:rFonts w:eastAsiaTheme="minorEastAsia"/>
          <w:lang w:val="en-US"/>
        </w:rPr>
        <w:t>360ohm</w:t>
      </w:r>
    </w:p>
    <w:p w14:paraId="2136AC23" w14:textId="77777777" w:rsidR="009A1BCC" w:rsidRPr="009A1BCC" w:rsidRDefault="009A1BCC" w:rsidP="009A1BCC">
      <w:pPr>
        <w:rPr>
          <w:rFonts w:eastAsiaTheme="minorEastAsia"/>
          <w:lang w:val="en-US"/>
        </w:rPr>
      </w:pPr>
      <w:r w:rsidRPr="009A1BCC">
        <w:rPr>
          <w:rFonts w:eastAsiaTheme="minorEastAsia"/>
          <w:lang w:val="en-US"/>
        </w:rPr>
        <w:lastRenderedPageBreak/>
        <w:t>Now we calculate the maximum power dissipated in the resistor:</w:t>
      </w:r>
    </w:p>
    <w:p w14:paraId="77A9C20A" w14:textId="04DDBAE4" w:rsidR="00FA2887" w:rsidRDefault="009A1BCC" w:rsidP="00994151">
      <w:pPr>
        <w:rPr>
          <w:rFonts w:eastAsiaTheme="minorEastAsia"/>
          <w:lang w:val="en-US"/>
        </w:rPr>
      </w:pPr>
      <m:oMathPara>
        <m:oMath>
          <m:r>
            <w:rPr>
              <w:rFonts w:ascii="Cambria Math" w:eastAsiaTheme="minorEastAsia" w:hAnsi="Cambria Math"/>
              <w:lang w:val="en-US"/>
            </w:rPr>
            <m:t>Vtriac</m:t>
          </m:r>
          <m:r>
            <w:rPr>
              <w:rFonts w:ascii="Cambria Math" w:eastAsiaTheme="minorEastAsia" w:hAnsi="Cambria Math"/>
              <w:vertAlign w:val="subscript"/>
              <w:lang w:val="en-US"/>
            </w:rPr>
            <m:t>max</m:t>
          </m:r>
          <m:r>
            <w:rPr>
              <w:rFonts w:ascii="Cambria Math" w:eastAsiaTheme="minorEastAsia" w:hAnsi="Cambria Math"/>
              <w:lang w:val="en-US"/>
            </w:rPr>
            <m:t xml:space="preserve"> = R*Igate</m:t>
          </m:r>
          <m:r>
            <w:rPr>
              <w:rFonts w:ascii="Cambria Math" w:eastAsiaTheme="minorEastAsia" w:hAnsi="Cambria Math"/>
              <w:vertAlign w:val="subscript"/>
              <w:lang w:val="en-US"/>
            </w:rPr>
            <m:t>max</m:t>
          </m:r>
          <m:r>
            <w:rPr>
              <w:rFonts w:ascii="Cambria Math" w:eastAsiaTheme="minorEastAsia" w:hAnsi="Cambria Math"/>
              <w:lang w:val="en-US"/>
            </w:rPr>
            <m:t xml:space="preserve"> + Vphoto</m:t>
          </m:r>
          <m:r>
            <w:rPr>
              <w:rFonts w:ascii="Cambria Math" w:eastAsiaTheme="minorEastAsia" w:hAnsi="Cambria Math"/>
              <w:vertAlign w:val="subscript"/>
              <w:lang w:val="en-US"/>
            </w:rPr>
            <m:t xml:space="preserve">max </m:t>
          </m:r>
          <m:r>
            <w:rPr>
              <w:rFonts w:ascii="Cambria Math" w:eastAsiaTheme="minorEastAsia" w:hAnsi="Cambria Math"/>
              <w:lang w:val="en-US"/>
            </w:rPr>
            <m:t>= 360*0,025 + 3 = 12V</m:t>
          </m:r>
        </m:oMath>
      </m:oMathPara>
    </w:p>
    <w:p w14:paraId="508DA3B9" w14:textId="0C9E5936" w:rsidR="00FA2887" w:rsidRPr="00FA2887" w:rsidRDefault="00FA2887" w:rsidP="00994151">
      <w:pPr>
        <w:rPr>
          <w:rFonts w:eastAsiaTheme="minorEastAsia"/>
          <w:lang w:val="en-US"/>
        </w:rPr>
      </w:pPr>
      <m:oMathPara>
        <m:oMath>
          <m:r>
            <w:rPr>
              <w:rFonts w:ascii="Cambria Math" w:eastAsiaTheme="minorEastAsia" w:hAnsi="Cambria Math"/>
              <w:lang w:val="en-US"/>
            </w:rPr>
            <m:t xml:space="preserve">Pres = </m:t>
          </m:r>
          <m:f>
            <m:fPr>
              <m:ctrlPr>
                <w:rPr>
                  <w:rFonts w:ascii="Cambria Math" w:eastAsiaTheme="minorEastAsia" w:hAnsi="Cambria Math"/>
                  <w:i/>
                  <w:lang w:val="en-US"/>
                </w:rPr>
              </m:ctrlPr>
            </m:fPr>
            <m:num>
              <m:r>
                <w:rPr>
                  <w:rFonts w:ascii="Cambria Math" w:eastAsiaTheme="minorEastAsia" w:hAnsi="Cambria Math"/>
                  <w:lang w:val="en-US"/>
                </w:rPr>
                <m:t>(Vtriac</m:t>
              </m:r>
              <m:r>
                <w:rPr>
                  <w:rFonts w:ascii="Cambria Math" w:eastAsiaTheme="minorEastAsia" w:hAnsi="Cambria Math"/>
                  <w:vertAlign w:val="subscript"/>
                  <w:lang w:val="en-US"/>
                </w:rPr>
                <m:t xml:space="preserve">max </m:t>
              </m:r>
              <m:r>
                <w:rPr>
                  <w:rFonts w:ascii="Cambria Math" w:hAnsi="Cambria Math"/>
                  <w:lang w:val="en-US"/>
                </w:rPr>
                <m:t xml:space="preserve">– </m:t>
              </m:r>
              <m:r>
                <w:rPr>
                  <w:rFonts w:ascii="Cambria Math" w:eastAsiaTheme="minorEastAsia" w:hAnsi="Cambria Math"/>
                  <w:lang w:val="en-US"/>
                </w:rPr>
                <m:t>Vphoto</m:t>
              </m:r>
              <m:r>
                <w:rPr>
                  <w:rFonts w:ascii="Cambria Math" w:eastAsiaTheme="minorEastAsia" w:hAnsi="Cambria Math"/>
                  <w:vertAlign w:val="subscript"/>
                  <w:lang w:val="en-US"/>
                </w:rPr>
                <m:t xml:space="preserve">min </m:t>
              </m:r>
              <m:r>
                <w:rPr>
                  <w:rFonts w:ascii="Cambria Math" w:hAnsi="Cambria Math"/>
                  <w:lang w:val="en-US"/>
                </w:rPr>
                <m:t>)²</m:t>
              </m:r>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(12-0)²</m:t>
              </m:r>
            </m:num>
            <m:den>
              <m:r>
                <w:rPr>
                  <w:rFonts w:ascii="Cambria Math" w:eastAsiaTheme="minorEastAsia" w:hAnsi="Cambria Math"/>
                  <w:lang w:val="en-US"/>
                </w:rPr>
                <m:t>360</m:t>
              </m:r>
            </m:den>
          </m:f>
          <m:r>
            <w:rPr>
              <w:rFonts w:ascii="Cambria Math" w:eastAsiaTheme="minorEastAsia" w:hAnsi="Cambria Math"/>
              <w:lang w:val="en-US"/>
            </w:rPr>
            <m:t>= 0.4W</m:t>
          </m:r>
        </m:oMath>
      </m:oMathPara>
    </w:p>
    <w:p w14:paraId="5393A74D" w14:textId="24CAD44C" w:rsidR="009A1BCC" w:rsidRPr="009A1BCC" w:rsidRDefault="00FD4718" w:rsidP="009A1BCC">
      <w:pPr>
        <w:rPr>
          <w:rFonts w:eastAsiaTheme="minorEastAsia"/>
          <w:lang w:val="en-US"/>
        </w:rPr>
      </w:pPr>
      <w:r>
        <w:rPr>
          <w:rFonts w:eastAsiaTheme="minorEastAsia"/>
          <w:lang w:val="en-US"/>
        </w:rPr>
        <w:t>To be on the safe side. W</w:t>
      </w:r>
      <w:r w:rsidR="009A1BCC" w:rsidRPr="009A1BCC">
        <w:rPr>
          <w:rFonts w:eastAsiaTheme="minorEastAsia"/>
          <w:lang w:val="en-US"/>
        </w:rPr>
        <w:t xml:space="preserve">e will use three 1.1 </w:t>
      </w:r>
      <w:proofErr w:type="spellStart"/>
      <w:r w:rsidR="009A1BCC" w:rsidRPr="009A1BCC">
        <w:rPr>
          <w:rFonts w:eastAsiaTheme="minorEastAsia"/>
          <w:lang w:val="en-US"/>
        </w:rPr>
        <w:t>kΩ</w:t>
      </w:r>
      <w:proofErr w:type="spellEnd"/>
      <w:r w:rsidR="009A1BCC" w:rsidRPr="009A1BCC">
        <w:rPr>
          <w:rFonts w:eastAsiaTheme="minorEastAsia"/>
          <w:lang w:val="en-US"/>
        </w:rPr>
        <w:t>, 0.5 W resistors in parallel to dissipate the power</w:t>
      </w:r>
      <w:r>
        <w:rPr>
          <w:rFonts w:eastAsiaTheme="minorEastAsia"/>
          <w:lang w:val="en-US"/>
        </w:rPr>
        <w:t>.</w:t>
      </w:r>
    </w:p>
    <w:p w14:paraId="4B691971" w14:textId="77777777" w:rsidR="009A1BCC" w:rsidRPr="009A1BCC" w:rsidRDefault="009A1BCC" w:rsidP="009A1BCC">
      <w:pPr>
        <w:rPr>
          <w:rFonts w:eastAsiaTheme="minorEastAsia"/>
          <w:lang w:val="en-US"/>
        </w:rPr>
      </w:pPr>
      <w:r w:rsidRPr="009A1BCC">
        <w:rPr>
          <w:rFonts w:eastAsiaTheme="minorEastAsia"/>
          <w:lang w:val="en-US"/>
        </w:rPr>
        <w:t>Recomputing for the worst-case scenario:</w:t>
      </w:r>
    </w:p>
    <w:p w14:paraId="5D2F9627" w14:textId="7CB23D2B" w:rsidR="00F552E0" w:rsidRPr="00F552E0" w:rsidRDefault="00F552E0" w:rsidP="00994151">
      <w:pPr>
        <w:rPr>
          <w:rFonts w:eastAsiaTheme="minorEastAsia"/>
          <w:lang w:val="en-US"/>
        </w:rPr>
      </w:pPr>
      <m:oMathPara>
        <m:oMath>
          <m:r>
            <w:rPr>
              <w:rFonts w:ascii="Cambria Math" w:eastAsiaTheme="minorEastAsia" w:hAnsi="Cambria Math"/>
              <w:lang w:val="en-US"/>
            </w:rPr>
            <m:t>Iphotomax=</m:t>
          </m:r>
          <m:f>
            <m:fPr>
              <m:ctrlPr>
                <w:rPr>
                  <w:rFonts w:ascii="Cambria Math" w:eastAsiaTheme="minorEastAsia" w:hAnsi="Cambria Math"/>
                  <w:i/>
                  <w:lang w:val="en-US"/>
                </w:rPr>
              </m:ctrlPr>
            </m:fPr>
            <m:num>
              <m:r>
                <w:rPr>
                  <w:rFonts w:ascii="Cambria Math" w:eastAsiaTheme="minorEastAsia" w:hAnsi="Cambria Math"/>
                  <w:lang w:val="en-US"/>
                </w:rPr>
                <m:t>230*</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num>
            <m:den>
              <m:r>
                <w:rPr>
                  <w:rFonts w:ascii="Cambria Math" w:eastAsiaTheme="minorEastAsia" w:hAnsi="Cambria Math"/>
                  <w:lang w:val="en-US"/>
                </w:rPr>
                <m:t>(R*0,95)/3</m:t>
              </m:r>
            </m:den>
          </m:f>
          <m:r>
            <w:rPr>
              <w:rFonts w:ascii="Cambria Math" w:eastAsiaTheme="minorEastAsia" w:hAnsi="Cambria Math"/>
              <w:lang w:val="en-US"/>
            </w:rPr>
            <m:t>=0,934mA</m:t>
          </m:r>
        </m:oMath>
      </m:oMathPara>
    </w:p>
    <w:p w14:paraId="5CE1859E" w14:textId="49503DC3" w:rsidR="00F552E0" w:rsidRPr="009A1BCC" w:rsidRDefault="00F552E0" w:rsidP="00994151">
      <w:pPr>
        <w:rPr>
          <w:rFonts w:eastAsiaTheme="minorEastAsia"/>
          <w:lang w:val="en-US"/>
        </w:rPr>
      </w:pPr>
      <m:oMathPara>
        <m:oMath>
          <m:r>
            <w:rPr>
              <w:rFonts w:ascii="Cambria Math" w:eastAsiaTheme="minorEastAsia" w:hAnsi="Cambria Math"/>
              <w:lang w:val="en-US"/>
            </w:rPr>
            <m:t xml:space="preserve">Presmax= </m:t>
          </m:r>
          <m:f>
            <m:fPr>
              <m:ctrlPr>
                <w:rPr>
                  <w:rFonts w:ascii="Cambria Math" w:eastAsiaTheme="minorEastAsia" w:hAnsi="Cambria Math"/>
                  <w:i/>
                  <w:lang w:val="en-US"/>
                </w:rPr>
              </m:ctrlPr>
            </m:fPr>
            <m:num>
              <m:r>
                <w:rPr>
                  <w:rFonts w:ascii="Cambria Math" w:eastAsiaTheme="minorEastAsia" w:hAnsi="Cambria Math"/>
                  <w:lang w:val="en-US"/>
                </w:rPr>
                <m:t>Vtriacmax²</m:t>
              </m:r>
            </m:num>
            <m:den>
              <m:r>
                <w:rPr>
                  <w:rFonts w:ascii="Cambria Math" w:eastAsiaTheme="minorEastAsia" w:hAnsi="Cambria Math"/>
                  <w:lang w:val="en-US"/>
                </w:rPr>
                <m:t>(R*0,95)/3</m:t>
              </m:r>
            </m:den>
          </m:f>
          <m:r>
            <w:rPr>
              <w:rFonts w:ascii="Cambria Math" w:eastAsiaTheme="minorEastAsia" w:hAnsi="Cambria Math"/>
              <w:lang w:val="en-US"/>
            </w:rPr>
            <m:t>=0.41W</m:t>
          </m:r>
        </m:oMath>
      </m:oMathPara>
    </w:p>
    <w:p w14:paraId="0393B4CD" w14:textId="468E6A27" w:rsidR="009A1BCC" w:rsidRPr="009A1BCC" w:rsidRDefault="009A1BCC" w:rsidP="00994151">
      <w:pPr>
        <w:rPr>
          <w:rFonts w:eastAsiaTheme="minorEastAsia"/>
          <w:lang w:val="en-US"/>
        </w:rPr>
      </w:pPr>
      <w:r w:rsidRPr="009A1BCC">
        <w:rPr>
          <w:rFonts w:eastAsiaTheme="minorEastAsia"/>
          <w:lang w:val="en-US"/>
        </w:rPr>
        <w:t>This satisfies:</w:t>
      </w:r>
    </w:p>
    <w:p w14:paraId="51562541" w14:textId="3818B97F" w:rsidR="009A1BCC" w:rsidRDefault="009A1BCC" w:rsidP="00994151">
      <w:pPr>
        <w:rPr>
          <w:rFonts w:eastAsiaTheme="minorEastAsia"/>
          <w:lang w:val="en-US"/>
        </w:rPr>
      </w:pPr>
      <m:oMathPara>
        <m:oMath>
          <m:r>
            <w:rPr>
              <w:rFonts w:ascii="Cambria Math" w:eastAsiaTheme="minorEastAsia" w:hAnsi="Cambria Math"/>
              <w:lang w:val="en-US"/>
            </w:rPr>
            <m:t>Iphoto &lt; 1A</m:t>
          </m:r>
        </m:oMath>
      </m:oMathPara>
    </w:p>
    <w:p w14:paraId="5703A626" w14:textId="77777777" w:rsidR="009A1BCC" w:rsidRPr="009A1BCC" w:rsidRDefault="009A1BCC" w:rsidP="009A1BCC">
      <w:pPr>
        <w:rPr>
          <w:rFonts w:eastAsiaTheme="minorEastAsia"/>
          <w:lang w:val="en-US"/>
        </w:rPr>
      </w:pPr>
      <m:oMathPara>
        <m:oMath>
          <m:r>
            <w:rPr>
              <w:rFonts w:ascii="Cambria Math" w:eastAsiaTheme="minorEastAsia" w:hAnsi="Cambria Math"/>
              <w:lang w:val="en-US"/>
            </w:rPr>
            <m:t>Pres/3 &lt;0,5W</m:t>
          </m:r>
        </m:oMath>
      </m:oMathPara>
    </w:p>
    <w:p w14:paraId="057FE771" w14:textId="73F61386" w:rsidR="009A1BCC" w:rsidRPr="00F552E0" w:rsidRDefault="0079113F" w:rsidP="009A1BCC">
      <w:pPr>
        <w:rPr>
          <w:rFonts w:eastAsiaTheme="minorEastAsia"/>
          <w:lang w:val="en-US"/>
        </w:rPr>
      </w:pPr>
      <w:r w:rsidRPr="009A1BCC">
        <w:rPr>
          <w:rFonts w:eastAsiaTheme="minorEastAsia"/>
          <w:lang w:val="en-US"/>
        </w:rPr>
        <w:t>So,</w:t>
      </w:r>
      <w:r w:rsidR="009A1BCC" w:rsidRPr="009A1BCC">
        <w:rPr>
          <w:rFonts w:eastAsiaTheme="minorEastAsia"/>
          <w:lang w:val="en-US"/>
        </w:rPr>
        <w:t xml:space="preserve"> three 1.1 </w:t>
      </w:r>
      <w:proofErr w:type="spellStart"/>
      <w:r w:rsidR="009A1BCC" w:rsidRPr="009A1BCC">
        <w:rPr>
          <w:rFonts w:eastAsiaTheme="minorEastAsia"/>
          <w:lang w:val="en-US"/>
        </w:rPr>
        <w:t>kΩ</w:t>
      </w:r>
      <w:proofErr w:type="spellEnd"/>
      <w:r w:rsidR="009A1BCC" w:rsidRPr="009A1BCC">
        <w:rPr>
          <w:rFonts w:eastAsiaTheme="minorEastAsia"/>
          <w:lang w:val="en-US"/>
        </w:rPr>
        <w:t>, 0.5 W resistors in parallel are sufficient for this design.</w:t>
      </w:r>
    </w:p>
    <w:p w14:paraId="4A684DF6" w14:textId="402C8456" w:rsidR="009A1BCC" w:rsidRDefault="009A1BCC" w:rsidP="00AA2532">
      <w:pPr>
        <w:pStyle w:val="Titre2"/>
        <w:rPr>
          <w:rFonts w:eastAsiaTheme="minorEastAsia"/>
          <w:lang w:val="en-US"/>
        </w:rPr>
      </w:pPr>
      <w:bookmarkStart w:id="10" w:name="_Toc221282558"/>
      <w:r>
        <w:rPr>
          <w:rFonts w:eastAsiaTheme="minorEastAsia"/>
          <w:lang w:val="en-US"/>
        </w:rPr>
        <w:t>Command resistor</w:t>
      </w:r>
      <w:bookmarkEnd w:id="10"/>
    </w:p>
    <w:p w14:paraId="2172C390" w14:textId="77777777" w:rsidR="00E52D68" w:rsidRPr="00E52D68" w:rsidRDefault="00E52D68" w:rsidP="00E52D68">
      <w:pPr>
        <w:rPr>
          <w:lang w:val="en-US"/>
        </w:rPr>
      </w:pPr>
      <w:r w:rsidRPr="00E52D68">
        <w:rPr>
          <w:lang w:val="en-US"/>
        </w:rPr>
        <w:t xml:space="preserve">The STM32 microcontroller GPIO outputs 3.3 V with a maximum current of 20 mA.  </w:t>
      </w:r>
    </w:p>
    <w:p w14:paraId="0899AD48" w14:textId="319A50E5" w:rsidR="00E52D68" w:rsidRPr="00E52D68" w:rsidRDefault="00E52D68" w:rsidP="00E52D68">
      <w:pPr>
        <w:rPr>
          <w:lang w:val="en-US"/>
        </w:rPr>
      </w:pPr>
      <w:r w:rsidRPr="00E52D68">
        <w:rPr>
          <w:lang w:val="en-US"/>
        </w:rPr>
        <w:t>The MOC3063M LED has a maximum trigger current of 5 mA.</w:t>
      </w:r>
    </w:p>
    <w:p w14:paraId="36F0DE49" w14:textId="4E36EB07" w:rsidR="00E52D68" w:rsidRPr="00E52D68" w:rsidRDefault="00E52D68" w:rsidP="00E52D68">
      <w:pPr>
        <w:rPr>
          <w:lang w:val="en-US"/>
        </w:rPr>
      </w:pPr>
      <w:r w:rsidRPr="00E52D68">
        <w:rPr>
          <w:lang w:val="en-US"/>
        </w:rPr>
        <w:t>Based on Figure 3: LED Forward Voltage vs. Forward Current</w:t>
      </w:r>
      <w:r>
        <w:rPr>
          <w:lang w:val="en-US"/>
        </w:rPr>
        <w:t xml:space="preserve"> from MOC3063M datasheet</w:t>
      </w:r>
    </w:p>
    <w:p w14:paraId="518C5AA1" w14:textId="6D82F0E7" w:rsidR="00E52D68" w:rsidRPr="00624917" w:rsidRDefault="00E52D68" w:rsidP="00E52D68">
      <w:pPr>
        <w:rPr>
          <w:lang w:val="de-DE"/>
        </w:rPr>
      </w:pPr>
      <w:r w:rsidRPr="00624917">
        <w:rPr>
          <w:lang w:val="de-DE"/>
        </w:rPr>
        <w:t xml:space="preserve">- </w:t>
      </w:r>
      <w:proofErr w:type="spellStart"/>
      <w:r w:rsidRPr="00624917">
        <w:rPr>
          <w:lang w:val="de-DE"/>
        </w:rPr>
        <w:t>For</w:t>
      </w:r>
      <w:proofErr w:type="spellEnd"/>
      <w:r w:rsidRPr="00624917">
        <w:rPr>
          <w:lang w:val="de-DE"/>
        </w:rPr>
        <w:t xml:space="preserve"> 5 mA </w:t>
      </w:r>
      <w:proofErr w:type="spellStart"/>
      <w:r w:rsidRPr="00624917">
        <w:rPr>
          <w:lang w:val="de-DE"/>
        </w:rPr>
        <w:t>Vfmax</w:t>
      </w:r>
      <w:proofErr w:type="spellEnd"/>
      <w:r w:rsidRPr="00624917">
        <w:rPr>
          <w:lang w:val="de-DE"/>
        </w:rPr>
        <w:t xml:space="preserve"> = 1.25V  </w:t>
      </w:r>
    </w:p>
    <w:p w14:paraId="107DB09A" w14:textId="1376C381" w:rsidR="00E52D68" w:rsidRPr="00624917" w:rsidRDefault="00E52D68" w:rsidP="00E52D68">
      <w:pPr>
        <w:rPr>
          <w:lang w:val="de-DE"/>
        </w:rPr>
      </w:pPr>
      <w:r w:rsidRPr="00624917">
        <w:rPr>
          <w:lang w:val="de-DE"/>
        </w:rPr>
        <w:t xml:space="preserve">- </w:t>
      </w:r>
      <w:proofErr w:type="spellStart"/>
      <w:r w:rsidRPr="00624917">
        <w:rPr>
          <w:lang w:val="de-DE"/>
        </w:rPr>
        <w:t>For</w:t>
      </w:r>
      <w:proofErr w:type="spellEnd"/>
      <w:r w:rsidRPr="00624917">
        <w:rPr>
          <w:lang w:val="de-DE"/>
        </w:rPr>
        <w:t xml:space="preserve"> 20 mA, </w:t>
      </w:r>
      <w:proofErr w:type="spellStart"/>
      <w:r w:rsidRPr="00624917">
        <w:rPr>
          <w:lang w:val="de-DE"/>
        </w:rPr>
        <w:t>Vfmin</w:t>
      </w:r>
      <w:proofErr w:type="spellEnd"/>
      <w:r w:rsidRPr="00624917">
        <w:rPr>
          <w:lang w:val="de-DE"/>
        </w:rPr>
        <w:t xml:space="preserve"> = 1.1V</w:t>
      </w:r>
    </w:p>
    <w:p w14:paraId="40ECBCD1" w14:textId="77777777" w:rsidR="00E52D68" w:rsidRPr="00624917" w:rsidRDefault="00E52D68" w:rsidP="00E52D68">
      <w:pPr>
        <w:rPr>
          <w:lang w:val="de-DE"/>
        </w:rPr>
      </w:pPr>
    </w:p>
    <w:p w14:paraId="55147298" w14:textId="77777777" w:rsidR="00E52D68" w:rsidRPr="00E52D68" w:rsidRDefault="00E52D68" w:rsidP="00E52D68">
      <w:pPr>
        <w:rPr>
          <w:lang w:val="en-US"/>
        </w:rPr>
      </w:pPr>
      <w:r w:rsidRPr="00E52D68">
        <w:rPr>
          <w:lang w:val="en-US"/>
        </w:rPr>
        <w:t>Series resistor calculation:</w:t>
      </w:r>
    </w:p>
    <w:p w14:paraId="4BA33982" w14:textId="29832DBD" w:rsidR="00E52D68" w:rsidRPr="00C26146" w:rsidRDefault="00C26146" w:rsidP="00E52D68">
      <w:pPr>
        <w:rPr>
          <w:rFonts w:eastAsiaTheme="minorEastAsia"/>
          <w:lang w:val="en-US"/>
        </w:rPr>
      </w:pPr>
      <m:oMathPara>
        <m:oMath>
          <m:r>
            <w:rPr>
              <w:rFonts w:ascii="Cambria Math" w:hAnsi="Cambria Math"/>
              <w:lang w:val="en-US"/>
            </w:rPr>
            <m:t>Rmin=</m:t>
          </m:r>
          <m:f>
            <m:fPr>
              <m:ctrlPr>
                <w:rPr>
                  <w:rFonts w:ascii="Cambria Math" w:hAnsi="Cambria Math"/>
                  <w:i/>
                  <w:lang w:val="en-US"/>
                </w:rPr>
              </m:ctrlPr>
            </m:fPr>
            <m:num>
              <m:r>
                <w:rPr>
                  <w:rFonts w:ascii="Cambria Math" w:hAnsi="Cambria Math"/>
                  <w:lang w:val="en-US"/>
                </w:rPr>
                <m:t>1,1V</m:t>
              </m:r>
            </m:num>
            <m:den>
              <m:r>
                <w:rPr>
                  <w:rFonts w:ascii="Cambria Math" w:hAnsi="Cambria Math"/>
                  <w:lang w:val="en-US"/>
                </w:rPr>
                <m:t>20mA</m:t>
              </m:r>
            </m:den>
          </m:f>
          <m:r>
            <w:rPr>
              <w:rFonts w:ascii="Cambria Math" w:hAnsi="Cambria Math"/>
              <w:lang w:val="en-US"/>
            </w:rPr>
            <m:t>=55ohm</m:t>
          </m:r>
        </m:oMath>
      </m:oMathPara>
    </w:p>
    <w:p w14:paraId="1536BAD1" w14:textId="162DE00B" w:rsidR="00C26146" w:rsidRPr="00E52D68" w:rsidRDefault="00C26146" w:rsidP="00C26146">
      <w:pPr>
        <w:rPr>
          <w:lang w:val="en-US"/>
        </w:rPr>
      </w:pPr>
      <m:oMathPara>
        <m:oMath>
          <m:r>
            <w:rPr>
              <w:rFonts w:ascii="Cambria Math" w:hAnsi="Cambria Math"/>
              <w:lang w:val="en-US"/>
            </w:rPr>
            <m:t>Rmax=</m:t>
          </m:r>
          <m:f>
            <m:fPr>
              <m:ctrlPr>
                <w:rPr>
                  <w:rFonts w:ascii="Cambria Math" w:hAnsi="Cambria Math"/>
                  <w:i/>
                  <w:lang w:val="en-US"/>
                </w:rPr>
              </m:ctrlPr>
            </m:fPr>
            <m:num>
              <m:r>
                <w:rPr>
                  <w:rFonts w:ascii="Cambria Math" w:hAnsi="Cambria Math"/>
                  <w:lang w:val="en-US"/>
                </w:rPr>
                <m:t>1,25V</m:t>
              </m:r>
            </m:num>
            <m:den>
              <m:r>
                <w:rPr>
                  <w:rFonts w:ascii="Cambria Math" w:hAnsi="Cambria Math"/>
                  <w:lang w:val="en-US"/>
                </w:rPr>
                <m:t>5mA</m:t>
              </m:r>
            </m:den>
          </m:f>
          <m:r>
            <w:rPr>
              <w:rFonts w:ascii="Cambria Math" w:hAnsi="Cambria Math"/>
              <w:lang w:val="en-US"/>
            </w:rPr>
            <m:t>=250ohm</m:t>
          </m:r>
        </m:oMath>
      </m:oMathPara>
    </w:p>
    <w:p w14:paraId="287E6D60" w14:textId="77777777" w:rsidR="00C26146" w:rsidRPr="00E52D68" w:rsidRDefault="00C26146" w:rsidP="00E52D68">
      <w:pPr>
        <w:rPr>
          <w:lang w:val="en-US"/>
        </w:rPr>
      </w:pPr>
    </w:p>
    <w:p w14:paraId="2C1971D3" w14:textId="3F400D59" w:rsidR="00E52D68" w:rsidRPr="00E52D68" w:rsidRDefault="00E52D68" w:rsidP="00E52D68">
      <w:pPr>
        <w:rPr>
          <w:lang w:val="en-US"/>
        </w:rPr>
      </w:pPr>
      <w:r w:rsidRPr="00E52D68">
        <w:rPr>
          <w:lang w:val="en-US"/>
        </w:rPr>
        <w:t>We will use R = 1</w:t>
      </w:r>
      <w:r w:rsidR="00E35647">
        <w:rPr>
          <w:lang w:val="en-US"/>
        </w:rPr>
        <w:t>5</w:t>
      </w:r>
      <w:r w:rsidRPr="00E52D68">
        <w:rPr>
          <w:lang w:val="en-US"/>
        </w:rPr>
        <w:t>0</w:t>
      </w:r>
      <w:r>
        <w:rPr>
          <w:lang w:val="en-US"/>
        </w:rPr>
        <w:t>ohm</w:t>
      </w:r>
      <w:r w:rsidRPr="00E52D68">
        <w:rPr>
          <w:lang w:val="en-US"/>
        </w:rPr>
        <w:t>, as this value is already used multiple times in our design.</w:t>
      </w:r>
    </w:p>
    <w:p w14:paraId="6730826B" w14:textId="7938D595" w:rsidR="00E52D68" w:rsidRPr="00E52D68" w:rsidRDefault="00E52D68" w:rsidP="00E52D68">
      <w:pPr>
        <w:rPr>
          <w:lang w:val="en-US"/>
        </w:rPr>
      </w:pPr>
      <w:r w:rsidRPr="00E52D68">
        <w:rPr>
          <w:lang w:val="en-US"/>
        </w:rPr>
        <w:t>With R = 1</w:t>
      </w:r>
      <w:r w:rsidR="00E35647">
        <w:rPr>
          <w:lang w:val="en-US"/>
        </w:rPr>
        <w:t>5</w:t>
      </w:r>
      <w:r w:rsidRPr="00E52D68">
        <w:rPr>
          <w:lang w:val="en-US"/>
        </w:rPr>
        <w:t>0</w:t>
      </w:r>
      <w:r>
        <w:rPr>
          <w:lang w:val="en-US"/>
        </w:rPr>
        <w:t>ohm</w:t>
      </w:r>
      <w:r w:rsidRPr="00E52D68">
        <w:rPr>
          <w:lang w:val="en-US"/>
        </w:rPr>
        <w:t>, the worst</w:t>
      </w:r>
      <w:r w:rsidRPr="00E52D68">
        <w:rPr>
          <w:rFonts w:ascii="Cambria Math" w:hAnsi="Cambria Math" w:cs="Cambria Math"/>
          <w:lang w:val="en-US"/>
        </w:rPr>
        <w:t>‑</w:t>
      </w:r>
      <w:r w:rsidRPr="00E52D68">
        <w:rPr>
          <w:lang w:val="en-US"/>
        </w:rPr>
        <w:t>case current is:</w:t>
      </w:r>
    </w:p>
    <w:p w14:paraId="28935B7E" w14:textId="727777E6" w:rsidR="00E52D68" w:rsidRPr="00E52D68" w:rsidRDefault="00C26146" w:rsidP="00E52D68">
      <w:pPr>
        <w:rPr>
          <w:lang w:val="en-US"/>
        </w:rPr>
      </w:pPr>
      <m:oMathPara>
        <m:oMath>
          <m:r>
            <w:rPr>
              <w:rFonts w:ascii="Cambria Math" w:hAnsi="Cambria Math"/>
              <w:lang w:val="en-US"/>
            </w:rPr>
            <m:t>If=</m:t>
          </m:r>
          <m:f>
            <m:fPr>
              <m:ctrlPr>
                <w:rPr>
                  <w:rFonts w:ascii="Cambria Math" w:hAnsi="Cambria Math"/>
                  <w:i/>
                  <w:lang w:val="en-US"/>
                </w:rPr>
              </m:ctrlPr>
            </m:fPr>
            <m:num>
              <m:r>
                <w:rPr>
                  <w:rFonts w:ascii="Cambria Math" w:hAnsi="Cambria Math"/>
                  <w:lang w:val="en-US"/>
                </w:rPr>
                <m:t>3,3V*0,95-1,5V</m:t>
              </m:r>
            </m:num>
            <m:den>
              <m:r>
                <w:rPr>
                  <w:rFonts w:ascii="Cambria Math" w:hAnsi="Cambria Math"/>
                  <w:lang w:val="en-US"/>
                </w:rPr>
                <m:t>150*1,05</m:t>
              </m:r>
            </m:den>
          </m:f>
          <m:r>
            <w:rPr>
              <w:rFonts w:ascii="Cambria Math" w:hAnsi="Cambria Math"/>
              <w:lang w:val="en-US"/>
            </w:rPr>
            <m:t>=10mA&gt;5mA</m:t>
          </m:r>
        </m:oMath>
      </m:oMathPara>
    </w:p>
    <w:p w14:paraId="52EA2781" w14:textId="351389FF" w:rsidR="00665505" w:rsidRDefault="00E52D68" w:rsidP="00E35647">
      <w:pPr>
        <w:rPr>
          <w:lang w:val="en-US"/>
        </w:rPr>
      </w:pPr>
      <w:r w:rsidRPr="00E52D68">
        <w:rPr>
          <w:lang w:val="en-US"/>
        </w:rPr>
        <w:t>This ensures reliable triggering of the MOC3063M while staying within the STM32 GPIO current capability.</w:t>
      </w:r>
    </w:p>
    <w:p w14:paraId="0BB4E074" w14:textId="61A40E30" w:rsidR="00E35647" w:rsidRDefault="00665505" w:rsidP="00E35647">
      <w:pPr>
        <w:rPr>
          <w:lang w:val="en-US"/>
        </w:rPr>
      </w:pPr>
      <w:r>
        <w:rPr>
          <w:lang w:val="en-US"/>
        </w:rPr>
        <w:br w:type="page"/>
      </w:r>
    </w:p>
    <w:p w14:paraId="0803FC61" w14:textId="0E1690F1" w:rsidR="00E35647" w:rsidRDefault="00E35647" w:rsidP="00665505">
      <w:pPr>
        <w:pStyle w:val="Titre1"/>
        <w:rPr>
          <w:lang w:val="en-US"/>
        </w:rPr>
      </w:pPr>
      <w:bookmarkStart w:id="11" w:name="_Toc221282559"/>
      <w:r w:rsidRPr="00E35647">
        <w:rPr>
          <w:lang w:val="en-US"/>
        </w:rPr>
        <w:lastRenderedPageBreak/>
        <w:t>Microcontroller</w:t>
      </w:r>
      <w:bookmarkEnd w:id="11"/>
    </w:p>
    <w:p w14:paraId="176381CE" w14:textId="6CA4EC9F" w:rsidR="00872F6A" w:rsidRPr="00872F6A" w:rsidRDefault="00E35647" w:rsidP="00872F6A">
      <w:pPr>
        <w:pStyle w:val="Titre2"/>
        <w:rPr>
          <w:lang w:val="en-US"/>
        </w:rPr>
      </w:pPr>
      <w:bookmarkStart w:id="12" w:name="_Toc221282560"/>
      <w:r>
        <w:rPr>
          <w:lang w:val="en-US"/>
        </w:rPr>
        <w:t>Microcontroller selection</w:t>
      </w:r>
      <w:bookmarkEnd w:id="12"/>
    </w:p>
    <w:p w14:paraId="0731FC7E" w14:textId="45C4EDAA" w:rsidR="00872F6A" w:rsidRPr="00872F6A" w:rsidRDefault="00872F6A" w:rsidP="00872F6A">
      <w:pPr>
        <w:rPr>
          <w:lang w:val="en-US"/>
        </w:rPr>
      </w:pPr>
      <w:r w:rsidRPr="00872F6A">
        <w:rPr>
          <w:lang w:val="en-US"/>
        </w:rPr>
        <w:t>The microcontroller is responsible for managing the user interface, temperature measurement, and control of the oven power stage. The following constraints and requirements drove the selection:</w:t>
      </w:r>
    </w:p>
    <w:p w14:paraId="3743228F" w14:textId="5A09D1DD" w:rsidR="00872F6A" w:rsidRPr="00295CA6" w:rsidRDefault="00872F6A" w:rsidP="00872F6A">
      <w:pPr>
        <w:rPr>
          <w:b/>
          <w:bCs/>
          <w:lang w:val="en-US"/>
        </w:rPr>
      </w:pPr>
      <w:r w:rsidRPr="00295CA6">
        <w:rPr>
          <w:b/>
          <w:bCs/>
          <w:lang w:val="en-US"/>
        </w:rPr>
        <w:t xml:space="preserve"> Electrical and System Constraints</w:t>
      </w:r>
    </w:p>
    <w:p w14:paraId="0965CB84" w14:textId="627FFA33" w:rsidR="00872F6A" w:rsidRPr="00872F6A" w:rsidRDefault="00872F6A" w:rsidP="00872F6A">
      <w:pPr>
        <w:rPr>
          <w:lang w:val="en-US"/>
        </w:rPr>
      </w:pPr>
      <w:r w:rsidRPr="00872F6A">
        <w:rPr>
          <w:lang w:val="en-US"/>
        </w:rPr>
        <w:t xml:space="preserve">Supply voltage:  </w:t>
      </w:r>
      <w:r w:rsidR="00295CA6">
        <w:rPr>
          <w:lang w:val="en-US"/>
        </w:rPr>
        <w:br/>
      </w:r>
      <w:r w:rsidRPr="00872F6A">
        <w:rPr>
          <w:lang w:val="en-US"/>
        </w:rPr>
        <w:t xml:space="preserve">  - The board is powered from a USB</w:t>
      </w:r>
      <w:r w:rsidRPr="00872F6A">
        <w:rPr>
          <w:rFonts w:ascii="Cambria Math" w:hAnsi="Cambria Math" w:cs="Cambria Math"/>
          <w:lang w:val="en-US"/>
        </w:rPr>
        <w:t>‑</w:t>
      </w:r>
      <w:r w:rsidRPr="00872F6A">
        <w:rPr>
          <w:lang w:val="en-US"/>
        </w:rPr>
        <w:t xml:space="preserve">C connector.  </w:t>
      </w:r>
      <w:r w:rsidR="00295CA6">
        <w:rPr>
          <w:lang w:val="en-US"/>
        </w:rPr>
        <w:br/>
      </w:r>
      <w:r w:rsidRPr="00872F6A">
        <w:rPr>
          <w:lang w:val="en-US"/>
        </w:rPr>
        <w:t xml:space="preserve">  - A linear regulator (LDO) is used to stabilize the input voltage.  </w:t>
      </w:r>
      <w:r w:rsidR="00295CA6">
        <w:rPr>
          <w:lang w:val="en-US"/>
        </w:rPr>
        <w:br/>
      </w:r>
      <w:r w:rsidRPr="00872F6A">
        <w:rPr>
          <w:lang w:val="en-US"/>
        </w:rPr>
        <w:t xml:space="preserve">  - The microcontroller must operate from a regulated supply below 5 V (nominally 3.3 V).</w:t>
      </w:r>
    </w:p>
    <w:p w14:paraId="6D4E27BB" w14:textId="011B2BD1" w:rsidR="00872F6A" w:rsidRPr="00872F6A" w:rsidRDefault="00872F6A" w:rsidP="00295CA6">
      <w:pPr>
        <w:rPr>
          <w:lang w:val="en-US"/>
        </w:rPr>
      </w:pPr>
      <w:r w:rsidRPr="00872F6A">
        <w:rPr>
          <w:lang w:val="en-US"/>
        </w:rPr>
        <w:t>Required peripherals and I/</w:t>
      </w:r>
      <w:proofErr w:type="spellStart"/>
      <w:r w:rsidRPr="00872F6A">
        <w:rPr>
          <w:lang w:val="en-US"/>
        </w:rPr>
        <w:t>Os</w:t>
      </w:r>
      <w:proofErr w:type="spellEnd"/>
      <w:r w:rsidRPr="00872F6A">
        <w:rPr>
          <w:lang w:val="en-US"/>
        </w:rPr>
        <w:t>:</w:t>
      </w:r>
      <w:r w:rsidR="00295CA6">
        <w:rPr>
          <w:lang w:val="en-US"/>
        </w:rPr>
        <w:br/>
        <w:t xml:space="preserve">  </w:t>
      </w:r>
      <w:r w:rsidRPr="00872F6A">
        <w:rPr>
          <w:lang w:val="en-US"/>
        </w:rPr>
        <w:t>- 6 digital inputs for the user interface:</w:t>
      </w:r>
      <w:r w:rsidR="00295CA6">
        <w:rPr>
          <w:lang w:val="en-US"/>
        </w:rPr>
        <w:br/>
      </w:r>
      <w:r w:rsidRPr="00872F6A">
        <w:rPr>
          <w:lang w:val="en-US"/>
        </w:rPr>
        <w:t xml:space="preserve">  - 1 I²C interface for the OLED display  </w:t>
      </w:r>
      <w:r w:rsidR="00295CA6">
        <w:rPr>
          <w:lang w:val="en-US"/>
        </w:rPr>
        <w:br/>
      </w:r>
      <w:r w:rsidRPr="00872F6A">
        <w:rPr>
          <w:lang w:val="en-US"/>
        </w:rPr>
        <w:t xml:space="preserve">  - 1 analog input for temperature measurement  </w:t>
      </w:r>
      <w:r w:rsidR="00295CA6">
        <w:rPr>
          <w:lang w:val="en-US"/>
        </w:rPr>
        <w:br/>
      </w:r>
      <w:r w:rsidRPr="00872F6A">
        <w:rPr>
          <w:lang w:val="en-US"/>
        </w:rPr>
        <w:t xml:space="preserve">  - 1 digital output for power control  </w:t>
      </w:r>
    </w:p>
    <w:p w14:paraId="6A571FD3" w14:textId="77777777" w:rsidR="00872F6A" w:rsidRPr="00872F6A" w:rsidRDefault="00872F6A" w:rsidP="00872F6A">
      <w:pPr>
        <w:rPr>
          <w:lang w:val="en-US"/>
        </w:rPr>
      </w:pPr>
    </w:p>
    <w:p w14:paraId="6C9BF90A" w14:textId="3B056BEA" w:rsidR="00872F6A" w:rsidRPr="00872F6A" w:rsidRDefault="00872F6A" w:rsidP="00872F6A">
      <w:pPr>
        <w:rPr>
          <w:lang w:val="en-US"/>
        </w:rPr>
      </w:pPr>
      <w:r w:rsidRPr="00872F6A">
        <w:rPr>
          <w:lang w:val="en-US"/>
        </w:rPr>
        <w:t>In summary, the microcontroller must provide at least:</w:t>
      </w:r>
      <w:r w:rsidR="00295CA6">
        <w:rPr>
          <w:lang w:val="en-US"/>
        </w:rPr>
        <w:br/>
      </w:r>
      <w:r w:rsidRPr="00872F6A">
        <w:rPr>
          <w:lang w:val="en-US"/>
        </w:rPr>
        <w:t xml:space="preserve">- VCC &lt; 5 V  </w:t>
      </w:r>
      <w:r w:rsidR="00295CA6">
        <w:rPr>
          <w:lang w:val="en-US"/>
        </w:rPr>
        <w:br/>
      </w:r>
      <w:r w:rsidRPr="00872F6A">
        <w:rPr>
          <w:lang w:val="en-US"/>
        </w:rPr>
        <w:t xml:space="preserve">- 6 GPIO inputs  </w:t>
      </w:r>
      <w:r w:rsidR="00295CA6">
        <w:rPr>
          <w:lang w:val="en-US"/>
        </w:rPr>
        <w:br/>
      </w:r>
      <w:r w:rsidRPr="00872F6A">
        <w:rPr>
          <w:lang w:val="en-US"/>
        </w:rPr>
        <w:t xml:space="preserve">- 1 GPIO output  </w:t>
      </w:r>
      <w:r w:rsidR="00295CA6">
        <w:rPr>
          <w:lang w:val="en-US"/>
        </w:rPr>
        <w:br/>
      </w:r>
      <w:r w:rsidRPr="00872F6A">
        <w:rPr>
          <w:lang w:val="en-US"/>
        </w:rPr>
        <w:t xml:space="preserve">- 1 I²C bus  </w:t>
      </w:r>
      <w:r w:rsidR="00295CA6">
        <w:rPr>
          <w:lang w:val="en-US"/>
        </w:rPr>
        <w:br/>
      </w:r>
      <w:r w:rsidRPr="00872F6A">
        <w:rPr>
          <w:lang w:val="en-US"/>
        </w:rPr>
        <w:t xml:space="preserve">- 1 ADC channel  </w:t>
      </w:r>
    </w:p>
    <w:p w14:paraId="464998F2" w14:textId="2EDE7F8E" w:rsidR="00872F6A" w:rsidRPr="00295CA6" w:rsidRDefault="00872F6A" w:rsidP="00872F6A">
      <w:pPr>
        <w:rPr>
          <w:b/>
          <w:bCs/>
          <w:lang w:val="en-US"/>
        </w:rPr>
      </w:pPr>
      <w:r w:rsidRPr="00295CA6">
        <w:rPr>
          <w:b/>
          <w:bCs/>
          <w:lang w:val="en-US"/>
        </w:rPr>
        <w:t xml:space="preserve"> Package and Assembly Constraints</w:t>
      </w:r>
    </w:p>
    <w:p w14:paraId="3410361F" w14:textId="28D03A89" w:rsidR="00872F6A" w:rsidRPr="00872F6A" w:rsidRDefault="00872F6A" w:rsidP="00872F6A">
      <w:pPr>
        <w:rPr>
          <w:lang w:val="en-US"/>
        </w:rPr>
      </w:pPr>
      <w:r w:rsidRPr="00872F6A">
        <w:rPr>
          <w:lang w:val="en-US"/>
        </w:rPr>
        <w:t>Since the board is intended to be assembled without a reflow oven in the first iterations, ease of hand</w:t>
      </w:r>
      <w:r w:rsidRPr="00872F6A">
        <w:rPr>
          <w:rFonts w:ascii="Cambria Math" w:hAnsi="Cambria Math" w:cs="Cambria Math"/>
          <w:lang w:val="en-US"/>
        </w:rPr>
        <w:t>‑</w:t>
      </w:r>
      <w:r w:rsidRPr="00872F6A">
        <w:rPr>
          <w:lang w:val="en-US"/>
        </w:rPr>
        <w:t>soldering is a key criterion:</w:t>
      </w:r>
    </w:p>
    <w:p w14:paraId="238D3DF0" w14:textId="6CB883EE" w:rsidR="00295CA6" w:rsidRDefault="00872F6A" w:rsidP="00872F6A">
      <w:pPr>
        <w:rPr>
          <w:lang w:val="en-US"/>
        </w:rPr>
      </w:pPr>
      <w:r w:rsidRPr="00872F6A">
        <w:rPr>
          <w:lang w:val="en-US"/>
        </w:rPr>
        <w:t>Preferred package: TSSOP, which offers:</w:t>
      </w:r>
      <w:r w:rsidR="00295CA6">
        <w:rPr>
          <w:lang w:val="en-US"/>
        </w:rPr>
        <w:br/>
      </w:r>
      <w:r w:rsidRPr="00872F6A">
        <w:rPr>
          <w:lang w:val="en-US"/>
        </w:rPr>
        <w:t xml:space="preserve">  - Sufficient pin pitch for manual soldering</w:t>
      </w:r>
      <w:r w:rsidR="00295CA6">
        <w:rPr>
          <w:lang w:val="en-US"/>
        </w:rPr>
        <w:br/>
      </w:r>
      <w:r w:rsidRPr="00872F6A">
        <w:rPr>
          <w:lang w:val="en-US"/>
        </w:rPr>
        <w:t xml:space="preserve">  - Good balance between pin count and PCB area</w:t>
      </w:r>
    </w:p>
    <w:p w14:paraId="1BB6EC7C" w14:textId="29744645" w:rsidR="00872F6A" w:rsidRPr="00872F6A" w:rsidRDefault="00872F6A" w:rsidP="00872F6A">
      <w:pPr>
        <w:rPr>
          <w:lang w:val="en-US"/>
        </w:rPr>
      </w:pPr>
      <w:r w:rsidRPr="00872F6A">
        <w:rPr>
          <w:lang w:val="en-US"/>
        </w:rPr>
        <w:t>Minimum pin count: at least 10 pins are required (6 inputs + 1 output + I²C + analog input + supply/ground), so TSSOP</w:t>
      </w:r>
      <w:r w:rsidRPr="00872F6A">
        <w:rPr>
          <w:rFonts w:ascii="Cambria Math" w:hAnsi="Cambria Math" w:cs="Cambria Math"/>
          <w:lang w:val="en-US"/>
        </w:rPr>
        <w:t>‑</w:t>
      </w:r>
      <w:r w:rsidRPr="00872F6A">
        <w:rPr>
          <w:lang w:val="en-US"/>
        </w:rPr>
        <w:t>8 is not suitable.</w:t>
      </w:r>
    </w:p>
    <w:p w14:paraId="7FCF5A68" w14:textId="7DAA2A82" w:rsidR="00872F6A" w:rsidRPr="00872F6A" w:rsidRDefault="00872F6A" w:rsidP="00872F6A">
      <w:pPr>
        <w:rPr>
          <w:lang w:val="en-US"/>
        </w:rPr>
      </w:pPr>
      <w:r w:rsidRPr="00872F6A">
        <w:rPr>
          <w:lang w:val="en-US"/>
        </w:rPr>
        <w:t>Given these constraints, TSSOP</w:t>
      </w:r>
      <w:r w:rsidRPr="00872F6A">
        <w:rPr>
          <w:rFonts w:ascii="Cambria Math" w:hAnsi="Cambria Math" w:cs="Cambria Math"/>
          <w:lang w:val="en-US"/>
        </w:rPr>
        <w:t>‑</w:t>
      </w:r>
      <w:r w:rsidRPr="00872F6A">
        <w:rPr>
          <w:lang w:val="en-US"/>
        </w:rPr>
        <w:t>20 devices are a good fit: they are widely available, easy to solder by hand, and provide sufficient I/O and peripherals.</w:t>
      </w:r>
    </w:p>
    <w:p w14:paraId="44D0644D" w14:textId="042DB08C" w:rsidR="00872F6A" w:rsidRPr="00295CA6" w:rsidRDefault="00872F6A" w:rsidP="00872F6A">
      <w:pPr>
        <w:rPr>
          <w:b/>
          <w:bCs/>
          <w:lang w:val="en-US"/>
        </w:rPr>
      </w:pPr>
      <w:r w:rsidRPr="00295CA6">
        <w:rPr>
          <w:b/>
          <w:bCs/>
          <w:lang w:val="en-US"/>
        </w:rPr>
        <w:t xml:space="preserve"> Technology and Cost Considerations</w:t>
      </w:r>
    </w:p>
    <w:p w14:paraId="0EF01AF4" w14:textId="67DA8CF3" w:rsidR="00872F6A" w:rsidRPr="00872F6A" w:rsidRDefault="00872F6A" w:rsidP="00872F6A">
      <w:pPr>
        <w:rPr>
          <w:lang w:val="en-US"/>
        </w:rPr>
      </w:pPr>
      <w:r w:rsidRPr="00872F6A">
        <w:rPr>
          <w:lang w:val="en-US"/>
        </w:rPr>
        <w:t>Several MCU families were considered:</w:t>
      </w:r>
    </w:p>
    <w:p w14:paraId="1C9164C4" w14:textId="4086FE4D" w:rsidR="00872F6A" w:rsidRPr="00872F6A" w:rsidRDefault="00872F6A" w:rsidP="00872F6A">
      <w:pPr>
        <w:rPr>
          <w:lang w:val="en-US"/>
        </w:rPr>
      </w:pPr>
      <w:r w:rsidRPr="00872F6A">
        <w:rPr>
          <w:lang w:val="en-US"/>
        </w:rPr>
        <w:t>Arduino</w:t>
      </w:r>
      <w:r w:rsidRPr="00872F6A">
        <w:rPr>
          <w:rFonts w:ascii="Cambria Math" w:hAnsi="Cambria Math" w:cs="Cambria Math"/>
          <w:lang w:val="en-US"/>
        </w:rPr>
        <w:t>‑</w:t>
      </w:r>
      <w:r w:rsidRPr="00872F6A">
        <w:rPr>
          <w:lang w:val="en-US"/>
        </w:rPr>
        <w:t>style MCUs (e.g., ATmega328P):</w:t>
      </w:r>
      <w:r w:rsidR="00295CA6">
        <w:rPr>
          <w:lang w:val="en-US"/>
        </w:rPr>
        <w:br/>
      </w:r>
      <w:r w:rsidRPr="00872F6A">
        <w:rPr>
          <w:lang w:val="en-US"/>
        </w:rPr>
        <w:t xml:space="preserve">  - Operate at 5 V and are well known.</w:t>
      </w:r>
      <w:r w:rsidR="00295CA6">
        <w:rPr>
          <w:lang w:val="en-US"/>
        </w:rPr>
        <w:br/>
      </w:r>
      <w:r w:rsidRPr="00872F6A">
        <w:rPr>
          <w:lang w:val="en-US"/>
        </w:rPr>
        <w:t xml:space="preserve">  - However, they are relatively expensive for this application.</w:t>
      </w:r>
    </w:p>
    <w:p w14:paraId="08E34216" w14:textId="68638D8F" w:rsidR="00872F6A" w:rsidRPr="00872F6A" w:rsidRDefault="00872F6A" w:rsidP="00872F6A">
      <w:pPr>
        <w:rPr>
          <w:lang w:val="en-US"/>
        </w:rPr>
      </w:pPr>
      <w:r w:rsidRPr="00295CA6">
        <w:rPr>
          <w:lang w:val="en-US"/>
        </w:rPr>
        <w:t>ESP32 / Wi</w:t>
      </w:r>
      <w:r w:rsidRPr="00295CA6">
        <w:rPr>
          <w:rFonts w:ascii="Cambria Math" w:hAnsi="Cambria Math" w:cs="Cambria Math"/>
          <w:lang w:val="en-US"/>
        </w:rPr>
        <w:t>‑</w:t>
      </w:r>
      <w:r w:rsidRPr="00295CA6">
        <w:rPr>
          <w:lang w:val="en-US"/>
        </w:rPr>
        <w:t>Fi</w:t>
      </w:r>
      <w:r w:rsidRPr="00295CA6">
        <w:rPr>
          <w:rFonts w:ascii="Cambria Math" w:hAnsi="Cambria Math" w:cs="Cambria Math"/>
          <w:lang w:val="en-US"/>
        </w:rPr>
        <w:t>‑</w:t>
      </w:r>
      <w:r w:rsidRPr="00295CA6">
        <w:rPr>
          <w:lang w:val="en-US"/>
        </w:rPr>
        <w:t>capable MCUs:</w:t>
      </w:r>
      <w:r w:rsidR="00295CA6" w:rsidRPr="00295CA6">
        <w:rPr>
          <w:lang w:val="en-US"/>
        </w:rPr>
        <w:br/>
      </w:r>
      <w:r w:rsidRPr="00295CA6">
        <w:rPr>
          <w:lang w:val="en-US"/>
        </w:rPr>
        <w:t xml:space="preserve">  </w:t>
      </w:r>
      <w:r w:rsidRPr="00872F6A">
        <w:rPr>
          <w:lang w:val="en-US"/>
        </w:rPr>
        <w:t>- Provide significantly more performance and peripherals than needed.</w:t>
      </w:r>
      <w:r w:rsidR="00295CA6">
        <w:rPr>
          <w:lang w:val="en-US"/>
        </w:rPr>
        <w:br/>
      </w:r>
      <w:r w:rsidRPr="00872F6A">
        <w:rPr>
          <w:lang w:val="en-US"/>
        </w:rPr>
        <w:t xml:space="preserve">  - Higher power consumption and unnecessary complexity for this design.</w:t>
      </w:r>
    </w:p>
    <w:p w14:paraId="5C64ECE8" w14:textId="2DC2D96F" w:rsidR="00872F6A" w:rsidRPr="00872F6A" w:rsidRDefault="00872F6A" w:rsidP="00872F6A">
      <w:pPr>
        <w:rPr>
          <w:lang w:val="en-US"/>
        </w:rPr>
      </w:pPr>
      <w:r w:rsidRPr="00872F6A">
        <w:rPr>
          <w:lang w:val="en-US"/>
        </w:rPr>
        <w:lastRenderedPageBreak/>
        <w:t>STM32 family (32</w:t>
      </w:r>
      <w:r w:rsidRPr="00872F6A">
        <w:rPr>
          <w:rFonts w:ascii="Cambria Math" w:hAnsi="Cambria Math" w:cs="Cambria Math"/>
          <w:lang w:val="en-US"/>
        </w:rPr>
        <w:t>‑</w:t>
      </w:r>
      <w:r w:rsidRPr="00872F6A">
        <w:rPr>
          <w:lang w:val="en-US"/>
        </w:rPr>
        <w:t>bit ARM Cortex</w:t>
      </w:r>
      <w:r w:rsidRPr="00872F6A">
        <w:rPr>
          <w:rFonts w:ascii="Cambria Math" w:hAnsi="Cambria Math" w:cs="Cambria Math"/>
          <w:lang w:val="en-US"/>
        </w:rPr>
        <w:t>‑</w:t>
      </w:r>
      <w:r w:rsidRPr="00872F6A">
        <w:rPr>
          <w:lang w:val="en-US"/>
        </w:rPr>
        <w:t>M):</w:t>
      </w:r>
      <w:r w:rsidR="00295CA6">
        <w:rPr>
          <w:lang w:val="en-US"/>
        </w:rPr>
        <w:br/>
      </w:r>
      <w:r w:rsidRPr="00872F6A">
        <w:rPr>
          <w:lang w:val="en-US"/>
        </w:rPr>
        <w:t xml:space="preserve">  - Low cost, especially in the low</w:t>
      </w:r>
      <w:r w:rsidRPr="00872F6A">
        <w:rPr>
          <w:rFonts w:ascii="Cambria Math" w:hAnsi="Cambria Math" w:cs="Cambria Math"/>
          <w:lang w:val="en-US"/>
        </w:rPr>
        <w:t>‑</w:t>
      </w:r>
      <w:r w:rsidRPr="00872F6A">
        <w:rPr>
          <w:lang w:val="en-US"/>
        </w:rPr>
        <w:t>end series.</w:t>
      </w:r>
      <w:r w:rsidR="00295CA6">
        <w:rPr>
          <w:lang w:val="en-US"/>
        </w:rPr>
        <w:br/>
      </w:r>
      <w:r w:rsidRPr="00872F6A">
        <w:rPr>
          <w:lang w:val="en-US"/>
        </w:rPr>
        <w:t xml:space="preserve">  - Good availability of small packages such as TSSOP</w:t>
      </w:r>
      <w:r w:rsidRPr="00872F6A">
        <w:rPr>
          <w:rFonts w:ascii="Cambria Math" w:hAnsi="Cambria Math" w:cs="Cambria Math"/>
          <w:lang w:val="en-US"/>
        </w:rPr>
        <w:t>‑</w:t>
      </w:r>
      <w:r w:rsidRPr="00872F6A">
        <w:rPr>
          <w:lang w:val="en-US"/>
        </w:rPr>
        <w:t>20.</w:t>
      </w:r>
      <w:r w:rsidR="00295CA6">
        <w:rPr>
          <w:lang w:val="en-US"/>
        </w:rPr>
        <w:br/>
      </w:r>
      <w:r w:rsidRPr="00872F6A">
        <w:rPr>
          <w:lang w:val="en-US"/>
        </w:rPr>
        <w:t xml:space="preserve">  - Familiar toolchain and ecosystem from previous projects.</w:t>
      </w:r>
    </w:p>
    <w:p w14:paraId="32393BAC" w14:textId="271C4CAB" w:rsidR="00872F6A" w:rsidRPr="00872F6A" w:rsidRDefault="00872F6A" w:rsidP="00872F6A">
      <w:pPr>
        <w:rPr>
          <w:lang w:val="en-US"/>
        </w:rPr>
      </w:pPr>
      <w:r w:rsidRPr="00872F6A">
        <w:rPr>
          <w:lang w:val="en-US"/>
        </w:rPr>
        <w:t>Given prior experience with STM32 and their cost/performance ratio, an STM32 device was chosen.</w:t>
      </w:r>
    </w:p>
    <w:p w14:paraId="64DEDD2C" w14:textId="7AD17768" w:rsidR="00872F6A" w:rsidRPr="00295CA6" w:rsidRDefault="00872F6A" w:rsidP="00872F6A">
      <w:pPr>
        <w:rPr>
          <w:b/>
          <w:bCs/>
          <w:lang w:val="en-US"/>
        </w:rPr>
      </w:pPr>
      <w:r w:rsidRPr="00295CA6">
        <w:rPr>
          <w:b/>
          <w:bCs/>
          <w:lang w:val="en-US"/>
        </w:rPr>
        <w:t>Candidate Microcontrollers</w:t>
      </w:r>
    </w:p>
    <w:p w14:paraId="6A9AA707" w14:textId="032963F9" w:rsidR="00872F6A" w:rsidRPr="00872F6A" w:rsidRDefault="00872F6A" w:rsidP="00872F6A">
      <w:pPr>
        <w:rPr>
          <w:lang w:val="en-US"/>
        </w:rPr>
      </w:pPr>
      <w:r w:rsidRPr="00872F6A">
        <w:rPr>
          <w:lang w:val="en-US"/>
        </w:rPr>
        <w:t xml:space="preserve">Two </w:t>
      </w:r>
      <w:proofErr w:type="gramStart"/>
      <w:r w:rsidRPr="00872F6A">
        <w:rPr>
          <w:lang w:val="en-US"/>
        </w:rPr>
        <w:t>pin</w:t>
      </w:r>
      <w:proofErr w:type="gramEnd"/>
      <w:r w:rsidRPr="00872F6A">
        <w:rPr>
          <w:rFonts w:ascii="Cambria Math" w:hAnsi="Cambria Math" w:cs="Cambria Math"/>
          <w:lang w:val="en-US"/>
        </w:rPr>
        <w:t>‑</w:t>
      </w:r>
      <w:r w:rsidRPr="00872F6A">
        <w:rPr>
          <w:lang w:val="en-US"/>
        </w:rPr>
        <w:t>compatible STM32 devices were identified as suitable candidates:</w:t>
      </w:r>
      <w:r w:rsidR="00295CA6">
        <w:rPr>
          <w:lang w:val="en-US"/>
        </w:rPr>
        <w:br/>
      </w:r>
      <w:r w:rsidRPr="00872F6A">
        <w:rPr>
          <w:lang w:val="en-US"/>
        </w:rPr>
        <w:t>- STM32C011F6P6</w:t>
      </w:r>
      <w:r w:rsidR="00295CA6">
        <w:rPr>
          <w:lang w:val="en-US"/>
        </w:rPr>
        <w:br/>
      </w:r>
      <w:r w:rsidRPr="00872F6A">
        <w:rPr>
          <w:lang w:val="en-US"/>
        </w:rPr>
        <w:t>- STM32C031F6P6</w:t>
      </w:r>
    </w:p>
    <w:p w14:paraId="130E7241" w14:textId="4AEB7181" w:rsidR="00872F6A" w:rsidRPr="00872F6A" w:rsidRDefault="00872F6A" w:rsidP="00872F6A">
      <w:pPr>
        <w:rPr>
          <w:lang w:val="en-US"/>
        </w:rPr>
      </w:pPr>
      <w:r w:rsidRPr="00872F6A">
        <w:rPr>
          <w:lang w:val="en-US"/>
        </w:rPr>
        <w:t>Common features relevant to this design:</w:t>
      </w:r>
      <w:r w:rsidR="00295CA6">
        <w:rPr>
          <w:lang w:val="en-US"/>
        </w:rPr>
        <w:br/>
      </w:r>
      <w:r w:rsidRPr="00872F6A">
        <w:rPr>
          <w:lang w:val="en-US"/>
        </w:rPr>
        <w:t>- Supply voltage compatible with the regulated USB</w:t>
      </w:r>
      <w:r w:rsidRPr="00872F6A">
        <w:rPr>
          <w:rFonts w:ascii="Cambria Math" w:hAnsi="Cambria Math" w:cs="Cambria Math"/>
          <w:lang w:val="en-US"/>
        </w:rPr>
        <w:t>‑</w:t>
      </w:r>
      <w:r w:rsidRPr="00872F6A">
        <w:rPr>
          <w:lang w:val="en-US"/>
        </w:rPr>
        <w:t>derived rail (&lt; 5 V).</w:t>
      </w:r>
      <w:r w:rsidR="00295CA6">
        <w:rPr>
          <w:lang w:val="en-US"/>
        </w:rPr>
        <w:br/>
      </w:r>
      <w:r w:rsidRPr="00872F6A">
        <w:rPr>
          <w:lang w:val="en-US"/>
        </w:rPr>
        <w:t>- TSSOP</w:t>
      </w:r>
      <w:r w:rsidRPr="00872F6A">
        <w:rPr>
          <w:rFonts w:ascii="Cambria Math" w:hAnsi="Cambria Math" w:cs="Cambria Math"/>
          <w:lang w:val="en-US"/>
        </w:rPr>
        <w:t>‑</w:t>
      </w:r>
      <w:r w:rsidRPr="00872F6A">
        <w:rPr>
          <w:lang w:val="en-US"/>
        </w:rPr>
        <w:t>20 package, suitable for hand soldering.</w:t>
      </w:r>
      <w:r w:rsidR="00295CA6">
        <w:rPr>
          <w:lang w:val="en-US"/>
        </w:rPr>
        <w:br/>
      </w:r>
      <w:r w:rsidRPr="00872F6A">
        <w:rPr>
          <w:lang w:val="en-US"/>
        </w:rPr>
        <w:t>- Sufficient GPIOs to handle:</w:t>
      </w:r>
      <w:r w:rsidR="00295CA6">
        <w:rPr>
          <w:lang w:val="en-US"/>
        </w:rPr>
        <w:br/>
      </w:r>
      <w:r w:rsidRPr="00872F6A">
        <w:rPr>
          <w:lang w:val="en-US"/>
        </w:rPr>
        <w:t xml:space="preserve">  - 6 push</w:t>
      </w:r>
      <w:r w:rsidRPr="00872F6A">
        <w:rPr>
          <w:rFonts w:ascii="Cambria Math" w:hAnsi="Cambria Math" w:cs="Cambria Math"/>
          <w:lang w:val="en-US"/>
        </w:rPr>
        <w:t>‑</w:t>
      </w:r>
      <w:r w:rsidRPr="00872F6A">
        <w:rPr>
          <w:lang w:val="en-US"/>
        </w:rPr>
        <w:t>button inputs</w:t>
      </w:r>
      <w:r w:rsidR="00295CA6">
        <w:rPr>
          <w:lang w:val="en-US"/>
        </w:rPr>
        <w:br/>
      </w:r>
      <w:r w:rsidRPr="00872F6A">
        <w:rPr>
          <w:lang w:val="en-US"/>
        </w:rPr>
        <w:t xml:space="preserve">  - 1 digital output for MOC3063M control</w:t>
      </w:r>
      <w:r w:rsidR="00295CA6">
        <w:rPr>
          <w:lang w:val="en-US"/>
        </w:rPr>
        <w:br/>
      </w:r>
      <w:r w:rsidRPr="00872F6A">
        <w:rPr>
          <w:lang w:val="en-US"/>
        </w:rPr>
        <w:t xml:space="preserve">  - I²C interface for the OLED display</w:t>
      </w:r>
      <w:r w:rsidR="00295CA6">
        <w:rPr>
          <w:lang w:val="en-US"/>
        </w:rPr>
        <w:br/>
      </w:r>
      <w:r w:rsidRPr="00872F6A">
        <w:rPr>
          <w:lang w:val="en-US"/>
        </w:rPr>
        <w:t xml:space="preserve">  - 1 ADC channel for the thermistor</w:t>
      </w:r>
    </w:p>
    <w:p w14:paraId="0EDC0163" w14:textId="191B6844" w:rsidR="00872F6A" w:rsidRPr="00872F6A" w:rsidRDefault="00872F6A" w:rsidP="00872F6A">
      <w:pPr>
        <w:rPr>
          <w:lang w:val="en-US"/>
        </w:rPr>
      </w:pPr>
      <w:r w:rsidRPr="00872F6A">
        <w:rPr>
          <w:lang w:val="en-US"/>
        </w:rPr>
        <w:t>The main difference between the two devices is available RAM:</w:t>
      </w:r>
      <w:r w:rsidR="00295CA6">
        <w:rPr>
          <w:lang w:val="en-US"/>
        </w:rPr>
        <w:br/>
      </w:r>
      <w:r w:rsidRPr="00872F6A">
        <w:rPr>
          <w:lang w:val="en-US"/>
        </w:rPr>
        <w:t xml:space="preserve">- STM32C011F6P6: 6 KB RAM  </w:t>
      </w:r>
      <w:r w:rsidR="00295CA6">
        <w:rPr>
          <w:lang w:val="en-US"/>
        </w:rPr>
        <w:br/>
      </w:r>
      <w:r w:rsidRPr="00872F6A">
        <w:rPr>
          <w:lang w:val="en-US"/>
        </w:rPr>
        <w:t xml:space="preserve">- STM32C031F6P6: 12 KB RAM  </w:t>
      </w:r>
    </w:p>
    <w:p w14:paraId="5EF1859D" w14:textId="4B7BBE16" w:rsidR="00872F6A" w:rsidRPr="00872F6A" w:rsidRDefault="00872F6A" w:rsidP="00872F6A">
      <w:pPr>
        <w:rPr>
          <w:lang w:val="en-US"/>
        </w:rPr>
      </w:pPr>
      <w:r w:rsidRPr="00872F6A">
        <w:rPr>
          <w:lang w:val="en-US"/>
        </w:rPr>
        <w:t>The OLED display has a resolution of 128 × 64 pixels, corresponding to 8192 bits (1024 bytes) for a full framebuffer. Depending on the graphics library and implementation, a significant portion of RAM may be needed to store display buffers, fonts, and temporary data structures.</w:t>
      </w:r>
    </w:p>
    <w:p w14:paraId="3FEFFFB7" w14:textId="3DD9EFCD" w:rsidR="00872F6A" w:rsidRPr="00872F6A" w:rsidRDefault="00872F6A" w:rsidP="00295CA6">
      <w:pPr>
        <w:rPr>
          <w:lang w:val="en-US"/>
        </w:rPr>
      </w:pPr>
      <w:r w:rsidRPr="00872F6A">
        <w:rPr>
          <w:lang w:val="en-US"/>
        </w:rPr>
        <w:t>Because the firmware will be developed after the hardware design, the exact RAM requirement is not fully defined at this stage. To keep flexibility</w:t>
      </w:r>
      <w:r w:rsidR="00295CA6">
        <w:rPr>
          <w:lang w:val="en-US"/>
        </w:rPr>
        <w:t xml:space="preserve"> t</w:t>
      </w:r>
      <w:r w:rsidRPr="00872F6A">
        <w:rPr>
          <w:lang w:val="en-US"/>
        </w:rPr>
        <w:t>he PCB will be designed to accept either STM32C011F6P6 or STM32C031F6P6 (same pinout/package).</w:t>
      </w:r>
    </w:p>
    <w:p w14:paraId="7531E51F" w14:textId="386A9CC3" w:rsidR="00872F6A" w:rsidRPr="00872F6A" w:rsidRDefault="00872F6A" w:rsidP="00872F6A">
      <w:pPr>
        <w:rPr>
          <w:lang w:val="en-US"/>
        </w:rPr>
      </w:pPr>
      <w:r w:rsidRPr="00872F6A">
        <w:rPr>
          <w:lang w:val="en-US"/>
        </w:rPr>
        <w:t>During firmware development, memory usage will be evaluated:</w:t>
      </w:r>
    </w:p>
    <w:p w14:paraId="0C590E97" w14:textId="1279D31F" w:rsidR="00872F6A" w:rsidRPr="00872F6A" w:rsidRDefault="00872F6A" w:rsidP="00872F6A">
      <w:pPr>
        <w:rPr>
          <w:lang w:val="en-US"/>
        </w:rPr>
      </w:pPr>
      <w:r w:rsidRPr="00872F6A">
        <w:rPr>
          <w:lang w:val="en-US"/>
        </w:rPr>
        <w:t xml:space="preserve">  - If 6 KB RAM is sufficient, the STM32C011 can be used, minimizing cost.</w:t>
      </w:r>
      <w:r w:rsidR="00295CA6">
        <w:rPr>
          <w:lang w:val="en-US"/>
        </w:rPr>
        <w:br/>
      </w:r>
      <w:r w:rsidRPr="00872F6A">
        <w:rPr>
          <w:lang w:val="en-US"/>
        </w:rPr>
        <w:t xml:space="preserve">  - If additional memory is required (e.g., for more complex UI or buffering), the STM32C031 will be assembled instead.</w:t>
      </w:r>
    </w:p>
    <w:p w14:paraId="1BDF2B91" w14:textId="0FC4F864" w:rsidR="00872F6A" w:rsidRPr="00295CA6" w:rsidRDefault="00872F6A" w:rsidP="00872F6A">
      <w:pPr>
        <w:rPr>
          <w:b/>
          <w:bCs/>
          <w:lang w:val="en-US"/>
        </w:rPr>
      </w:pPr>
      <w:r w:rsidRPr="00872F6A">
        <w:rPr>
          <w:lang w:val="en-US"/>
        </w:rPr>
        <w:t xml:space="preserve"> </w:t>
      </w:r>
      <w:r w:rsidRPr="00295CA6">
        <w:rPr>
          <w:b/>
          <w:bCs/>
          <w:lang w:val="en-US"/>
        </w:rPr>
        <w:t>Final Choice</w:t>
      </w:r>
    </w:p>
    <w:p w14:paraId="39296887" w14:textId="66A507FA" w:rsidR="00872F6A" w:rsidRDefault="00872F6A" w:rsidP="00872F6A">
      <w:pPr>
        <w:rPr>
          <w:lang w:val="en-US"/>
        </w:rPr>
      </w:pPr>
      <w:r w:rsidRPr="00872F6A">
        <w:rPr>
          <w:lang w:val="en-US"/>
        </w:rPr>
        <w:t>The design supports both STM32C011F6P6 and STM32C031F6P6 in TSSOP</w:t>
      </w:r>
      <w:r w:rsidRPr="00872F6A">
        <w:rPr>
          <w:rFonts w:ascii="Cambria Math" w:hAnsi="Cambria Math" w:cs="Cambria Math"/>
          <w:lang w:val="en-US"/>
        </w:rPr>
        <w:t>‑</w:t>
      </w:r>
      <w:r w:rsidRPr="00872F6A">
        <w:rPr>
          <w:lang w:val="en-US"/>
        </w:rPr>
        <w:t>20 package. The STM32C0 series meets all functional, electrical, and packaging constraints while remaining low cost and easy to assemble by hand. The final MCU variant (C011 vs. C031) will be selected based on actual RAM requirements determined during firmware development.</w:t>
      </w:r>
    </w:p>
    <w:p w14:paraId="642FF91B" w14:textId="1F74613E" w:rsidR="00295CA6" w:rsidRDefault="00295CA6" w:rsidP="00872F6A">
      <w:pPr>
        <w:rPr>
          <w:lang w:val="en-US"/>
        </w:rPr>
      </w:pPr>
    </w:p>
    <w:p w14:paraId="4EC35898" w14:textId="677F6827" w:rsidR="00295CA6" w:rsidRDefault="00295CA6" w:rsidP="00295CA6">
      <w:pPr>
        <w:pStyle w:val="Titre2"/>
        <w:rPr>
          <w:lang w:val="en-US"/>
        </w:rPr>
      </w:pPr>
      <w:bookmarkStart w:id="13" w:name="_Toc221282561"/>
      <w:r>
        <w:rPr>
          <w:lang w:val="en-US"/>
        </w:rPr>
        <w:t>STM32C0 implementation</w:t>
      </w:r>
      <w:bookmarkEnd w:id="13"/>
    </w:p>
    <w:p w14:paraId="05B8A14F" w14:textId="22C7F62C" w:rsidR="00973FAD" w:rsidRPr="00973FAD" w:rsidRDefault="00973FAD" w:rsidP="00973FAD">
      <w:pPr>
        <w:rPr>
          <w:lang w:val="en-US"/>
        </w:rPr>
      </w:pPr>
      <w:r w:rsidRPr="00973FAD">
        <w:rPr>
          <w:lang w:val="en-US"/>
        </w:rPr>
        <w:t>The microcontroller used is from the STM32C0 series in a TSSOP</w:t>
      </w:r>
      <w:r w:rsidRPr="00973FAD">
        <w:rPr>
          <w:rFonts w:ascii="Cambria Math" w:hAnsi="Cambria Math" w:cs="Cambria Math"/>
          <w:lang w:val="en-US"/>
        </w:rPr>
        <w:t>‑</w:t>
      </w:r>
      <w:r w:rsidRPr="00973FAD">
        <w:rPr>
          <w:lang w:val="en-US"/>
        </w:rPr>
        <w:t>20 package. Pin usage follows the recommendations from the STM32C0 datasheet and is tailored to the application’s I/O, analog, and communication requirements.</w:t>
      </w:r>
    </w:p>
    <w:p w14:paraId="175BFA6E" w14:textId="31F65D4A" w:rsidR="00973FAD" w:rsidRPr="00973FAD" w:rsidRDefault="00973FAD" w:rsidP="00973FAD">
      <w:pPr>
        <w:rPr>
          <w:lang w:val="en-US"/>
        </w:rPr>
      </w:pPr>
      <w:r w:rsidRPr="00973FAD">
        <w:rPr>
          <w:lang w:val="en-US"/>
        </w:rPr>
        <w:lastRenderedPageBreak/>
        <w:t xml:space="preserve"> </w:t>
      </w:r>
      <w:r w:rsidRPr="00810C47">
        <w:rPr>
          <w:b/>
          <w:bCs/>
          <w:lang w:val="en-US"/>
        </w:rPr>
        <w:t>Reserved and Special</w:t>
      </w:r>
      <w:r w:rsidRPr="00810C47">
        <w:rPr>
          <w:rFonts w:ascii="Cambria Math" w:hAnsi="Cambria Math" w:cs="Cambria Math"/>
          <w:b/>
          <w:bCs/>
          <w:lang w:val="en-US"/>
        </w:rPr>
        <w:t>‑</w:t>
      </w:r>
      <w:r w:rsidRPr="00810C47">
        <w:rPr>
          <w:b/>
          <w:bCs/>
          <w:lang w:val="en-US"/>
        </w:rPr>
        <w:t>Function Pins</w:t>
      </w:r>
      <w:r w:rsidR="00810C47">
        <w:rPr>
          <w:b/>
          <w:bCs/>
          <w:lang w:val="en-US"/>
        </w:rPr>
        <w:br/>
      </w:r>
      <w:r w:rsidRPr="00973FAD">
        <w:rPr>
          <w:lang w:val="en-US"/>
        </w:rPr>
        <w:t xml:space="preserve">PF2 – </w:t>
      </w:r>
      <w:r w:rsidR="00810C47" w:rsidRPr="00973FAD">
        <w:rPr>
          <w:lang w:val="en-US"/>
        </w:rPr>
        <w:t>NRST:</w:t>
      </w:r>
      <w:r w:rsidR="00810C47">
        <w:rPr>
          <w:lang w:val="en-US"/>
        </w:rPr>
        <w:br/>
      </w:r>
      <w:r w:rsidRPr="00973FAD">
        <w:rPr>
          <w:lang w:val="en-US"/>
        </w:rPr>
        <w:t xml:space="preserve">  - Used as the global reset input for the MCU.  </w:t>
      </w:r>
      <w:r w:rsidR="00810C47">
        <w:rPr>
          <w:lang w:val="en-US"/>
        </w:rPr>
        <w:br/>
      </w:r>
      <w:r w:rsidRPr="00973FAD">
        <w:rPr>
          <w:lang w:val="en-US"/>
        </w:rPr>
        <w:t xml:space="preserve">  - A 10 </w:t>
      </w:r>
      <w:proofErr w:type="spellStart"/>
      <w:r w:rsidRPr="00973FAD">
        <w:rPr>
          <w:lang w:val="en-US"/>
        </w:rPr>
        <w:t>kΩ</w:t>
      </w:r>
      <w:proofErr w:type="spellEnd"/>
      <w:r w:rsidRPr="00973FAD">
        <w:rPr>
          <w:lang w:val="en-US"/>
        </w:rPr>
        <w:t xml:space="preserve"> pull</w:t>
      </w:r>
      <w:r w:rsidRPr="00973FAD">
        <w:rPr>
          <w:rFonts w:ascii="Cambria Math" w:hAnsi="Cambria Math" w:cs="Cambria Math"/>
          <w:lang w:val="en-US"/>
        </w:rPr>
        <w:t>‑</w:t>
      </w:r>
      <w:r w:rsidRPr="00973FAD">
        <w:rPr>
          <w:lang w:val="en-US"/>
        </w:rPr>
        <w:t xml:space="preserve">up resistor to VCC is added to prevent unintended resets due to noise.  </w:t>
      </w:r>
      <w:r w:rsidR="00810C47">
        <w:rPr>
          <w:lang w:val="en-US"/>
        </w:rPr>
        <w:br/>
      </w:r>
      <w:r w:rsidRPr="00973FAD">
        <w:rPr>
          <w:lang w:val="en-US"/>
        </w:rPr>
        <w:t xml:space="preserve">  - A momentary push</w:t>
      </w:r>
      <w:r w:rsidRPr="00973FAD">
        <w:rPr>
          <w:rFonts w:ascii="Cambria Math" w:hAnsi="Cambria Math" w:cs="Cambria Math"/>
          <w:lang w:val="en-US"/>
        </w:rPr>
        <w:t>‑</w:t>
      </w:r>
      <w:r w:rsidRPr="00973FAD">
        <w:rPr>
          <w:lang w:val="en-US"/>
        </w:rPr>
        <w:t xml:space="preserve">button connects NRST to GND to allow manual reset.  </w:t>
      </w:r>
      <w:r w:rsidR="00810C47">
        <w:rPr>
          <w:lang w:val="en-US"/>
        </w:rPr>
        <w:br/>
      </w:r>
      <w:r w:rsidRPr="00973FAD">
        <w:rPr>
          <w:lang w:val="en-US"/>
        </w:rPr>
        <w:t xml:space="preserve">  - A 100 </w:t>
      </w:r>
      <w:proofErr w:type="spellStart"/>
      <w:r w:rsidRPr="00973FAD">
        <w:rPr>
          <w:lang w:val="en-US"/>
        </w:rPr>
        <w:t>nF</w:t>
      </w:r>
      <w:proofErr w:type="spellEnd"/>
      <w:r w:rsidRPr="00973FAD">
        <w:rPr>
          <w:lang w:val="en-US"/>
        </w:rPr>
        <w:t xml:space="preserve"> capacitor is connected between NRST and GND, as recommended in the datasheet, to improve noise immunity.</w:t>
      </w:r>
    </w:p>
    <w:p w14:paraId="18FA5D33" w14:textId="1033ADB9" w:rsidR="00973FAD" w:rsidRPr="00973FAD" w:rsidRDefault="00973FAD" w:rsidP="00973FAD">
      <w:pPr>
        <w:rPr>
          <w:lang w:val="en-US"/>
        </w:rPr>
      </w:pPr>
      <w:r w:rsidRPr="00973FAD">
        <w:rPr>
          <w:lang w:val="en-US"/>
        </w:rPr>
        <w:t>PA14 – BOOT</w:t>
      </w:r>
      <w:r w:rsidR="00810C47" w:rsidRPr="00973FAD">
        <w:rPr>
          <w:lang w:val="en-US"/>
        </w:rPr>
        <w:t>0:</w:t>
      </w:r>
      <w:r w:rsidR="00810C47">
        <w:rPr>
          <w:lang w:val="en-US"/>
        </w:rPr>
        <w:br/>
      </w:r>
      <w:r w:rsidRPr="00973FAD">
        <w:rPr>
          <w:lang w:val="en-US"/>
        </w:rPr>
        <w:t xml:space="preserve">  - Used to select the boot mode (normal user flash vs. system bootloader).  </w:t>
      </w:r>
      <w:r w:rsidR="00810C47">
        <w:rPr>
          <w:lang w:val="en-US"/>
        </w:rPr>
        <w:br/>
      </w:r>
      <w:r w:rsidRPr="00973FAD">
        <w:rPr>
          <w:lang w:val="en-US"/>
        </w:rPr>
        <w:t xml:space="preserve">  - The default state is normal user flash boot:</w:t>
      </w:r>
      <w:r w:rsidR="00810C47">
        <w:rPr>
          <w:lang w:val="en-US"/>
        </w:rPr>
        <w:br/>
      </w:r>
      <w:r w:rsidRPr="00973FAD">
        <w:rPr>
          <w:lang w:val="en-US"/>
        </w:rPr>
        <w:t xml:space="preserve">    - A 10 </w:t>
      </w:r>
      <w:proofErr w:type="spellStart"/>
      <w:r w:rsidRPr="00973FAD">
        <w:rPr>
          <w:lang w:val="en-US"/>
        </w:rPr>
        <w:t>kΩ</w:t>
      </w:r>
      <w:proofErr w:type="spellEnd"/>
      <w:r w:rsidRPr="00973FAD">
        <w:rPr>
          <w:lang w:val="en-US"/>
        </w:rPr>
        <w:t xml:space="preserve"> pull</w:t>
      </w:r>
      <w:r w:rsidRPr="00973FAD">
        <w:rPr>
          <w:rFonts w:ascii="Cambria Math" w:hAnsi="Cambria Math" w:cs="Cambria Math"/>
          <w:lang w:val="en-US"/>
        </w:rPr>
        <w:t>‑</w:t>
      </w:r>
      <w:r w:rsidRPr="00973FAD">
        <w:rPr>
          <w:lang w:val="en-US"/>
        </w:rPr>
        <w:t>down resistor to GND ensures BOOT0 is low during normal operation.</w:t>
      </w:r>
      <w:r w:rsidR="00810C47">
        <w:rPr>
          <w:lang w:val="en-US"/>
        </w:rPr>
        <w:br/>
      </w:r>
      <w:r w:rsidRPr="00973FAD">
        <w:rPr>
          <w:lang w:val="en-US"/>
        </w:rPr>
        <w:t xml:space="preserve">  </w:t>
      </w:r>
      <w:r w:rsidR="00810C47">
        <w:rPr>
          <w:lang w:val="en-US"/>
        </w:rPr>
        <w:t xml:space="preserve">  </w:t>
      </w:r>
      <w:r w:rsidRPr="00973FAD">
        <w:rPr>
          <w:lang w:val="en-US"/>
        </w:rPr>
        <w:t>- A momentary push</w:t>
      </w:r>
      <w:r w:rsidRPr="00973FAD">
        <w:rPr>
          <w:rFonts w:ascii="Cambria Math" w:hAnsi="Cambria Math" w:cs="Cambria Math"/>
          <w:lang w:val="en-US"/>
        </w:rPr>
        <w:t>‑</w:t>
      </w:r>
      <w:r w:rsidRPr="00973FAD">
        <w:rPr>
          <w:lang w:val="en-US"/>
        </w:rPr>
        <w:t xml:space="preserve">button connects BOOT0 to VCC when pressed, allowing the MCU to enter the bootloader if required.  </w:t>
      </w:r>
      <w:r w:rsidR="00810C47">
        <w:rPr>
          <w:lang w:val="en-US"/>
        </w:rPr>
        <w:br/>
      </w:r>
      <w:r w:rsidRPr="00973FAD">
        <w:rPr>
          <w:lang w:val="en-US"/>
        </w:rPr>
        <w:t xml:space="preserve">  - A 100 </w:t>
      </w:r>
      <w:proofErr w:type="spellStart"/>
      <w:r w:rsidRPr="00973FAD">
        <w:rPr>
          <w:lang w:val="en-US"/>
        </w:rPr>
        <w:t>nF</w:t>
      </w:r>
      <w:proofErr w:type="spellEnd"/>
      <w:r w:rsidRPr="00973FAD">
        <w:rPr>
          <w:lang w:val="en-US"/>
        </w:rPr>
        <w:t xml:space="preserve"> capacitor is placed between BOOT0 and GND as recommended, to avoid spurious boot mode changes due to noise.</w:t>
      </w:r>
    </w:p>
    <w:p w14:paraId="2553EBCD" w14:textId="5484653B" w:rsidR="00973FAD" w:rsidRPr="00973FAD" w:rsidRDefault="00973FAD" w:rsidP="00973FAD">
      <w:pPr>
        <w:rPr>
          <w:lang w:val="en-US"/>
        </w:rPr>
      </w:pPr>
      <w:r w:rsidRPr="00810C47">
        <w:rPr>
          <w:lang w:val="en-US"/>
        </w:rPr>
        <w:t>PA14 / PA15 – SWD Interface</w:t>
      </w:r>
      <w:r w:rsidR="00810C47" w:rsidRPr="00810C47">
        <w:rPr>
          <w:lang w:val="en-US"/>
        </w:rPr>
        <w:t>:</w:t>
      </w:r>
      <w:r w:rsidR="00810C47" w:rsidRPr="00810C47">
        <w:rPr>
          <w:lang w:val="en-US"/>
        </w:rPr>
        <w:br/>
      </w:r>
      <w:r w:rsidRPr="00810C47">
        <w:rPr>
          <w:lang w:val="en-US"/>
        </w:rPr>
        <w:t xml:space="preserve">  - PA14: SWCLK  </w:t>
      </w:r>
      <w:r w:rsidR="00810C47" w:rsidRPr="00810C47">
        <w:rPr>
          <w:lang w:val="en-US"/>
        </w:rPr>
        <w:br/>
      </w:r>
      <w:r w:rsidRPr="00810C47">
        <w:rPr>
          <w:lang w:val="en-US"/>
        </w:rPr>
        <w:t xml:space="preserve">  </w:t>
      </w:r>
      <w:r w:rsidRPr="00973FAD">
        <w:rPr>
          <w:lang w:val="en-US"/>
        </w:rPr>
        <w:t xml:space="preserve">- PA15: SWDIO  </w:t>
      </w:r>
      <w:r w:rsidR="00810C47">
        <w:rPr>
          <w:lang w:val="en-US"/>
        </w:rPr>
        <w:br/>
      </w:r>
      <w:r w:rsidRPr="00973FAD">
        <w:rPr>
          <w:lang w:val="en-US"/>
        </w:rPr>
        <w:t xml:space="preserve">  - These pins are routed to a standard ST</w:t>
      </w:r>
      <w:r w:rsidRPr="00973FAD">
        <w:rPr>
          <w:rFonts w:ascii="Cambria Math" w:hAnsi="Cambria Math" w:cs="Cambria Math"/>
          <w:lang w:val="en-US"/>
        </w:rPr>
        <w:t>‑</w:t>
      </w:r>
      <w:r w:rsidRPr="00973FAD">
        <w:rPr>
          <w:lang w:val="en-US"/>
        </w:rPr>
        <w:t xml:space="preserve">LINK SWD connector for programming and debugging.  </w:t>
      </w:r>
      <w:r w:rsidR="00810C47">
        <w:rPr>
          <w:lang w:val="en-US"/>
        </w:rPr>
        <w:br/>
      </w:r>
      <w:r w:rsidRPr="00973FAD">
        <w:rPr>
          <w:lang w:val="en-US"/>
        </w:rPr>
        <w:t xml:space="preserve">  - No other functions are assigned to these pins to ensure reliable SWD communication.</w:t>
      </w:r>
    </w:p>
    <w:p w14:paraId="763DF9AB" w14:textId="762C73CE" w:rsidR="00973FAD" w:rsidRPr="00973FAD" w:rsidRDefault="00973FAD" w:rsidP="00973FAD">
      <w:pPr>
        <w:rPr>
          <w:lang w:val="en-US"/>
        </w:rPr>
      </w:pPr>
      <w:r w:rsidRPr="00973FAD">
        <w:rPr>
          <w:lang w:val="en-US"/>
        </w:rPr>
        <w:t>PC14 / PC15 – Oscillator Pins</w:t>
      </w:r>
      <w:r w:rsidR="00810C47">
        <w:rPr>
          <w:lang w:val="en-US"/>
        </w:rPr>
        <w:t>:</w:t>
      </w:r>
      <w:r w:rsidR="00810C47">
        <w:rPr>
          <w:lang w:val="en-US"/>
        </w:rPr>
        <w:br/>
      </w:r>
      <w:r w:rsidRPr="00973FAD">
        <w:rPr>
          <w:lang w:val="en-US"/>
        </w:rPr>
        <w:t xml:space="preserve">  - Dedicated to an external low</w:t>
      </w:r>
      <w:r w:rsidRPr="00973FAD">
        <w:rPr>
          <w:rFonts w:ascii="Cambria Math" w:hAnsi="Cambria Math" w:cs="Cambria Math"/>
          <w:lang w:val="en-US"/>
        </w:rPr>
        <w:t>‑</w:t>
      </w:r>
      <w:r w:rsidRPr="00973FAD">
        <w:rPr>
          <w:lang w:val="en-US"/>
        </w:rPr>
        <w:t>speed or high</w:t>
      </w:r>
      <w:r w:rsidRPr="00973FAD">
        <w:rPr>
          <w:rFonts w:ascii="Cambria Math" w:hAnsi="Cambria Math" w:cs="Cambria Math"/>
          <w:lang w:val="en-US"/>
        </w:rPr>
        <w:t>‑</w:t>
      </w:r>
      <w:r w:rsidRPr="00973FAD">
        <w:rPr>
          <w:lang w:val="en-US"/>
        </w:rPr>
        <w:t xml:space="preserve">speed crystal/oscillator.  </w:t>
      </w:r>
      <w:r w:rsidR="00810C47">
        <w:rPr>
          <w:lang w:val="en-US"/>
        </w:rPr>
        <w:br/>
      </w:r>
      <w:r w:rsidRPr="00973FAD">
        <w:rPr>
          <w:lang w:val="en-US"/>
        </w:rPr>
        <w:t xml:space="preserve">  - For this design, no external oscillator is used. The internal oscillator of the STM32C0 is sufficient for the required timing accuracy.  </w:t>
      </w:r>
      <w:r w:rsidR="00810C47">
        <w:rPr>
          <w:lang w:val="en-US"/>
        </w:rPr>
        <w:br/>
      </w:r>
      <w:r w:rsidRPr="00973FAD">
        <w:rPr>
          <w:lang w:val="en-US"/>
        </w:rPr>
        <w:t xml:space="preserve">  - PC14 and PC15 are therefore left unconnected</w:t>
      </w:r>
      <w:r w:rsidR="00810C47">
        <w:rPr>
          <w:lang w:val="en-US"/>
        </w:rPr>
        <w:t>.</w:t>
      </w:r>
    </w:p>
    <w:p w14:paraId="0F25E7F2" w14:textId="22638AD7" w:rsidR="00973FAD" w:rsidRPr="00810C47" w:rsidRDefault="00973FAD" w:rsidP="00973FAD">
      <w:pPr>
        <w:rPr>
          <w:b/>
          <w:bCs/>
          <w:lang w:val="en-US"/>
        </w:rPr>
      </w:pPr>
      <w:r w:rsidRPr="00973FAD">
        <w:rPr>
          <w:lang w:val="en-US"/>
        </w:rPr>
        <w:t xml:space="preserve"> </w:t>
      </w:r>
      <w:r w:rsidRPr="00810C47">
        <w:rPr>
          <w:b/>
          <w:bCs/>
          <w:lang w:val="en-US"/>
        </w:rPr>
        <w:t>Functional Pin Mapping</w:t>
      </w:r>
    </w:p>
    <w:p w14:paraId="0D6BACA7" w14:textId="03B39FFD" w:rsidR="00973FAD" w:rsidRPr="00973FAD" w:rsidRDefault="00973FAD" w:rsidP="00973FAD">
      <w:pPr>
        <w:rPr>
          <w:lang w:val="en-US"/>
        </w:rPr>
      </w:pPr>
      <w:r w:rsidRPr="00973FAD">
        <w:rPr>
          <w:lang w:val="en-US"/>
        </w:rPr>
        <w:t>The remaining pins are assigned as follows:</w:t>
      </w:r>
      <w:r w:rsidR="00810C47">
        <w:rPr>
          <w:lang w:val="en-US"/>
        </w:rPr>
        <w:br/>
      </w:r>
      <w:r w:rsidRPr="00973FAD">
        <w:rPr>
          <w:lang w:val="en-US"/>
        </w:rPr>
        <w:t>I²C interface (OLED display)</w:t>
      </w:r>
      <w:r w:rsidR="00810C47">
        <w:rPr>
          <w:lang w:val="en-US"/>
        </w:rPr>
        <w:br/>
      </w:r>
      <w:r w:rsidRPr="00973FAD">
        <w:rPr>
          <w:lang w:val="en-US"/>
        </w:rPr>
        <w:t xml:space="preserve">  </w:t>
      </w:r>
      <w:r w:rsidRPr="00810C47">
        <w:rPr>
          <w:lang w:val="en-US"/>
        </w:rPr>
        <w:t xml:space="preserve">- PB6: I2C SCL  </w:t>
      </w:r>
      <w:r w:rsidR="00810C47">
        <w:rPr>
          <w:lang w:val="en-US"/>
        </w:rPr>
        <w:br/>
      </w:r>
      <w:r w:rsidRPr="00810C47">
        <w:rPr>
          <w:lang w:val="en-US"/>
        </w:rPr>
        <w:t xml:space="preserve">  - PB7: I2C SDA  </w:t>
      </w:r>
    </w:p>
    <w:p w14:paraId="2E7C897A" w14:textId="2479EC8F" w:rsidR="00973FAD" w:rsidRPr="00973FAD" w:rsidRDefault="00973FAD" w:rsidP="00973FAD">
      <w:pPr>
        <w:rPr>
          <w:lang w:val="en-US"/>
        </w:rPr>
      </w:pPr>
      <w:r w:rsidRPr="00973FAD">
        <w:rPr>
          <w:lang w:val="en-US"/>
        </w:rPr>
        <w:t>User push buttons (digital inputs)</w:t>
      </w:r>
      <w:r w:rsidR="00810C47">
        <w:rPr>
          <w:lang w:val="en-US"/>
        </w:rPr>
        <w:br/>
        <w:t xml:space="preserve">  </w:t>
      </w:r>
      <w:r w:rsidR="00810C47" w:rsidRPr="00973FAD">
        <w:rPr>
          <w:lang w:val="en-US"/>
        </w:rPr>
        <w:t>- PA</w:t>
      </w:r>
      <w:r w:rsidR="00810C47">
        <w:rPr>
          <w:lang w:val="en-US"/>
        </w:rPr>
        <w:t>2</w:t>
      </w:r>
      <w:r w:rsidR="00810C47" w:rsidRPr="00973FAD">
        <w:rPr>
          <w:lang w:val="en-US"/>
        </w:rPr>
        <w:t>: “</w:t>
      </w:r>
      <w:r w:rsidR="00810C47">
        <w:rPr>
          <w:lang w:val="en-US"/>
        </w:rPr>
        <w:t>Return</w:t>
      </w:r>
      <w:r w:rsidR="00810C47" w:rsidRPr="00973FAD">
        <w:rPr>
          <w:lang w:val="en-US"/>
        </w:rPr>
        <w:t>” button</w:t>
      </w:r>
      <w:r w:rsidR="00810C47">
        <w:rPr>
          <w:lang w:val="en-US"/>
        </w:rPr>
        <w:br/>
      </w:r>
      <w:r w:rsidR="00810C47" w:rsidRPr="00973FAD">
        <w:rPr>
          <w:lang w:val="en-US"/>
        </w:rPr>
        <w:t xml:space="preserve">  - PA</w:t>
      </w:r>
      <w:r w:rsidR="00810C47">
        <w:rPr>
          <w:lang w:val="en-US"/>
        </w:rPr>
        <w:t>3</w:t>
      </w:r>
      <w:r w:rsidR="00810C47" w:rsidRPr="00973FAD">
        <w:rPr>
          <w:lang w:val="en-US"/>
        </w:rPr>
        <w:t>: “</w:t>
      </w:r>
      <w:r w:rsidR="00810C47">
        <w:rPr>
          <w:lang w:val="en-US"/>
        </w:rPr>
        <w:t>Valid</w:t>
      </w:r>
      <w:r w:rsidR="00810C47" w:rsidRPr="00973FAD">
        <w:rPr>
          <w:lang w:val="en-US"/>
        </w:rPr>
        <w:t>” button</w:t>
      </w:r>
      <w:r w:rsidR="00810C47">
        <w:rPr>
          <w:lang w:val="en-US"/>
        </w:rPr>
        <w:br/>
      </w:r>
      <w:r w:rsidRPr="00973FAD">
        <w:rPr>
          <w:lang w:val="en-US"/>
        </w:rPr>
        <w:t xml:space="preserve">  - PA</w:t>
      </w:r>
      <w:r w:rsidR="00810C47">
        <w:rPr>
          <w:lang w:val="en-US"/>
        </w:rPr>
        <w:t>4</w:t>
      </w:r>
      <w:r w:rsidRPr="00973FAD">
        <w:rPr>
          <w:lang w:val="en-US"/>
        </w:rPr>
        <w:t xml:space="preserve"> – PA</w:t>
      </w:r>
      <w:r w:rsidR="00810C47">
        <w:rPr>
          <w:lang w:val="en-US"/>
        </w:rPr>
        <w:t>7</w:t>
      </w:r>
      <w:r w:rsidRPr="00973FAD">
        <w:rPr>
          <w:lang w:val="en-US"/>
        </w:rPr>
        <w:t>: 4 directional buttons (cross pattern)</w:t>
      </w:r>
    </w:p>
    <w:p w14:paraId="0F800949" w14:textId="5208BDB5" w:rsidR="00973FAD" w:rsidRPr="00973FAD" w:rsidRDefault="00973FAD" w:rsidP="00973FAD">
      <w:pPr>
        <w:rPr>
          <w:lang w:val="en-US"/>
        </w:rPr>
      </w:pPr>
      <w:r w:rsidRPr="00973FAD">
        <w:rPr>
          <w:lang w:val="en-US"/>
        </w:rPr>
        <w:t>Temperature measurement (analog input)</w:t>
      </w:r>
      <w:r w:rsidR="00810C47">
        <w:rPr>
          <w:lang w:val="en-US"/>
        </w:rPr>
        <w:br/>
      </w:r>
      <w:r w:rsidRPr="00973FAD">
        <w:rPr>
          <w:lang w:val="en-US"/>
        </w:rPr>
        <w:t xml:space="preserve">  - PA0: ADC input for the NTC thermistor.  </w:t>
      </w:r>
    </w:p>
    <w:p w14:paraId="2172F7F7" w14:textId="7E343968" w:rsidR="00973FAD" w:rsidRPr="00973FAD" w:rsidRDefault="00973FAD" w:rsidP="00810C47">
      <w:pPr>
        <w:rPr>
          <w:lang w:val="en-US"/>
        </w:rPr>
      </w:pPr>
      <w:r w:rsidRPr="00973FAD">
        <w:rPr>
          <w:lang w:val="en-US"/>
        </w:rPr>
        <w:t xml:space="preserve">Oven power control (digital output) </w:t>
      </w:r>
      <w:r w:rsidR="00810C47">
        <w:rPr>
          <w:lang w:val="en-US"/>
        </w:rPr>
        <w:br/>
      </w:r>
      <w:r w:rsidRPr="00973FAD">
        <w:rPr>
          <w:lang w:val="en-US"/>
        </w:rPr>
        <w:t xml:space="preserve">  - PA8: Digital output driving the control input of the MOC3063M </w:t>
      </w:r>
      <w:proofErr w:type="spellStart"/>
      <w:r w:rsidRPr="00973FAD">
        <w:rPr>
          <w:lang w:val="en-US"/>
        </w:rPr>
        <w:t>optotriac</w:t>
      </w:r>
      <w:proofErr w:type="spellEnd"/>
      <w:r w:rsidRPr="00973FAD">
        <w:rPr>
          <w:lang w:val="en-US"/>
        </w:rPr>
        <w:t xml:space="preserve"> driver.</w:t>
      </w:r>
    </w:p>
    <w:p w14:paraId="529F71FB" w14:textId="77777777" w:rsidR="00973FAD" w:rsidRPr="00973FAD" w:rsidRDefault="00973FAD" w:rsidP="00973FAD">
      <w:pPr>
        <w:rPr>
          <w:lang w:val="en-US"/>
        </w:rPr>
      </w:pPr>
    </w:p>
    <w:p w14:paraId="2EAAD35A" w14:textId="20095270" w:rsidR="00973FAD" w:rsidRPr="00973FAD" w:rsidRDefault="00973FAD" w:rsidP="00973FAD">
      <w:pPr>
        <w:rPr>
          <w:lang w:val="en-US"/>
        </w:rPr>
      </w:pPr>
      <w:r w:rsidRPr="00973FAD">
        <w:rPr>
          <w:lang w:val="en-US"/>
        </w:rPr>
        <w:t>Status LEDs (digital outputs)</w:t>
      </w:r>
      <w:r w:rsidR="00810C47">
        <w:rPr>
          <w:lang w:val="en-US"/>
        </w:rPr>
        <w:br/>
      </w:r>
      <w:r w:rsidRPr="00973FAD">
        <w:rPr>
          <w:lang w:val="en-US"/>
        </w:rPr>
        <w:t xml:space="preserve">  - PA9</w:t>
      </w:r>
      <w:r w:rsidR="00810C47">
        <w:rPr>
          <w:lang w:val="en-US"/>
        </w:rPr>
        <w:t>/PA10</w:t>
      </w:r>
      <w:r w:rsidRPr="00973FAD">
        <w:rPr>
          <w:lang w:val="en-US"/>
        </w:rPr>
        <w:t>: LED output</w:t>
      </w:r>
    </w:p>
    <w:p w14:paraId="0B93EB7D" w14:textId="20AC45A5" w:rsidR="00973FAD" w:rsidRPr="00973FAD" w:rsidRDefault="00973FAD" w:rsidP="00973FAD">
      <w:pPr>
        <w:rPr>
          <w:lang w:val="en-US"/>
        </w:rPr>
      </w:pPr>
      <w:r w:rsidRPr="00973FAD">
        <w:rPr>
          <w:lang w:val="en-US"/>
        </w:rPr>
        <w:lastRenderedPageBreak/>
        <w:t>This pin mapping was defined in STM32CubeIDE, ensuring all required peripherals (I²C, ADC, GPIO) are properly configured and that there are spare I/</w:t>
      </w:r>
      <w:proofErr w:type="spellStart"/>
      <w:r w:rsidRPr="00973FAD">
        <w:rPr>
          <w:lang w:val="en-US"/>
        </w:rPr>
        <w:t>Os</w:t>
      </w:r>
      <w:proofErr w:type="spellEnd"/>
      <w:r w:rsidRPr="00973FAD">
        <w:rPr>
          <w:lang w:val="en-US"/>
        </w:rPr>
        <w:t xml:space="preserve"> for debugging or future extensions.</w:t>
      </w:r>
    </w:p>
    <w:p w14:paraId="42761948" w14:textId="0BF882D7" w:rsidR="00973FAD" w:rsidRPr="00810C47" w:rsidRDefault="00973FAD" w:rsidP="00973FAD">
      <w:pPr>
        <w:rPr>
          <w:b/>
          <w:bCs/>
          <w:lang w:val="en-US"/>
        </w:rPr>
      </w:pPr>
      <w:r w:rsidRPr="00810C47">
        <w:rPr>
          <w:b/>
          <w:bCs/>
          <w:lang w:val="en-US"/>
        </w:rPr>
        <w:t xml:space="preserve"> Power Supply Decoupling</w:t>
      </w:r>
    </w:p>
    <w:p w14:paraId="7B54FE80" w14:textId="04EB242F" w:rsidR="00973FAD" w:rsidRDefault="00973FAD" w:rsidP="00973FAD">
      <w:pPr>
        <w:rPr>
          <w:lang w:val="en-US"/>
        </w:rPr>
      </w:pPr>
      <w:r w:rsidRPr="00973FAD">
        <w:rPr>
          <w:lang w:val="en-US"/>
        </w:rPr>
        <w:t>The MCU is powered from the regulated VCC rail derived from the USB</w:t>
      </w:r>
      <w:r w:rsidRPr="00973FAD">
        <w:rPr>
          <w:rFonts w:ascii="Cambria Math" w:hAnsi="Cambria Math" w:cs="Cambria Math"/>
          <w:lang w:val="en-US"/>
        </w:rPr>
        <w:t>‑</w:t>
      </w:r>
      <w:r w:rsidRPr="00973FAD">
        <w:rPr>
          <w:lang w:val="en-US"/>
        </w:rPr>
        <w:t>C input via an LDO. According to the STM32C0 datasheet, local decoupling capacitors</w:t>
      </w:r>
      <w:r w:rsidR="00810C47">
        <w:rPr>
          <w:lang w:val="en-US"/>
        </w:rPr>
        <w:t xml:space="preserve"> (100nF and 4.7uF)</w:t>
      </w:r>
      <w:r w:rsidRPr="00973FAD">
        <w:rPr>
          <w:lang w:val="en-US"/>
        </w:rPr>
        <w:t xml:space="preserve"> are required</w:t>
      </w:r>
      <w:r w:rsidR="00810C47">
        <w:rPr>
          <w:lang w:val="en-US"/>
        </w:rPr>
        <w:t xml:space="preserve"> b</w:t>
      </w:r>
      <w:r w:rsidRPr="00973FAD">
        <w:rPr>
          <w:lang w:val="en-US"/>
        </w:rPr>
        <w:t>etween VCC and GND (at the MCU pins):</w:t>
      </w:r>
      <w:r>
        <w:rPr>
          <w:lang w:val="en-US"/>
        </w:rPr>
        <w:br/>
      </w:r>
    </w:p>
    <w:p w14:paraId="4BD7CC2E" w14:textId="4FBF8926" w:rsidR="00AA2532" w:rsidRDefault="00AA2532" w:rsidP="00AA2532">
      <w:pPr>
        <w:pStyle w:val="Titre1"/>
        <w:rPr>
          <w:lang w:val="en-US"/>
        </w:rPr>
      </w:pPr>
      <w:bookmarkStart w:id="14" w:name="_Toc221282562"/>
      <w:r>
        <w:rPr>
          <w:lang w:val="en-US"/>
        </w:rPr>
        <w:t>Temperature sensor</w:t>
      </w:r>
      <w:bookmarkEnd w:id="14"/>
    </w:p>
    <w:p w14:paraId="01FD5AFD" w14:textId="627525B8" w:rsidR="00AA2532" w:rsidRDefault="005F1794" w:rsidP="005F1794">
      <w:pPr>
        <w:pStyle w:val="Titre2"/>
        <w:rPr>
          <w:lang w:val="en-US"/>
        </w:rPr>
      </w:pPr>
      <w:bookmarkStart w:id="15" w:name="_Toc221282563"/>
      <w:r>
        <w:rPr>
          <w:lang w:val="en-US"/>
        </w:rPr>
        <w:t>Component selection</w:t>
      </w:r>
      <w:bookmarkEnd w:id="15"/>
    </w:p>
    <w:p w14:paraId="1FFA2834" w14:textId="7BB19ABA" w:rsidR="00E91E9C" w:rsidRPr="00E91E9C" w:rsidRDefault="00E91E9C" w:rsidP="00E91E9C">
      <w:pPr>
        <w:rPr>
          <w:lang w:val="en-US"/>
        </w:rPr>
      </w:pPr>
      <w:r w:rsidRPr="00E91E9C">
        <w:rPr>
          <w:lang w:val="en-US"/>
        </w:rPr>
        <w:t>To monitor the temperature inside the oven, we considered two options:</w:t>
      </w:r>
    </w:p>
    <w:p w14:paraId="731C6CD9" w14:textId="45CE8EC8" w:rsidR="00E91E9C" w:rsidRPr="00E91E9C" w:rsidRDefault="00E91E9C" w:rsidP="00E91E9C">
      <w:pPr>
        <w:rPr>
          <w:lang w:val="en-US"/>
        </w:rPr>
      </w:pPr>
      <w:r w:rsidRPr="00E91E9C">
        <w:rPr>
          <w:b/>
          <w:bCs/>
          <w:lang w:val="en-US"/>
        </w:rPr>
        <w:t>Thermocouple</w:t>
      </w:r>
      <w:r>
        <w:rPr>
          <w:b/>
          <w:bCs/>
          <w:lang w:val="en-US"/>
        </w:rPr>
        <w:br/>
      </w:r>
      <w:r w:rsidRPr="00E91E9C">
        <w:rPr>
          <w:lang w:val="en-US"/>
        </w:rPr>
        <w:t>Thermocouples offer a very wide measurement range (approximately −200°C to 1000°C) and good accuracy, but they require dedicated front</w:t>
      </w:r>
      <w:r w:rsidRPr="00E91E9C">
        <w:rPr>
          <w:rFonts w:ascii="Cambria Math" w:hAnsi="Cambria Math" w:cs="Cambria Math"/>
          <w:lang w:val="en-US"/>
        </w:rPr>
        <w:t>‑</w:t>
      </w:r>
      <w:r w:rsidRPr="00E91E9C">
        <w:rPr>
          <w:lang w:val="en-US"/>
        </w:rPr>
        <w:t>end electronics (amplifier, cold</w:t>
      </w:r>
      <w:r w:rsidRPr="00E91E9C">
        <w:rPr>
          <w:rFonts w:ascii="Cambria Math" w:hAnsi="Cambria Math" w:cs="Cambria Math"/>
          <w:lang w:val="en-US"/>
        </w:rPr>
        <w:t>‑</w:t>
      </w:r>
      <w:r w:rsidRPr="00E91E9C">
        <w:rPr>
          <w:lang w:val="en-US"/>
        </w:rPr>
        <w:t>junction compensation, ADC), which increases both cost and design complexity.</w:t>
      </w:r>
    </w:p>
    <w:p w14:paraId="4BF1E7A0" w14:textId="7F726BD0" w:rsidR="00E91E9C" w:rsidRPr="00E91E9C" w:rsidRDefault="00E91E9C" w:rsidP="00E91E9C">
      <w:pPr>
        <w:rPr>
          <w:lang w:val="en-US"/>
        </w:rPr>
      </w:pPr>
      <w:r w:rsidRPr="00E91E9C">
        <w:rPr>
          <w:b/>
          <w:bCs/>
          <w:lang w:val="en-US"/>
        </w:rPr>
        <w:t>Thermistor</w:t>
      </w:r>
      <w:r>
        <w:rPr>
          <w:b/>
          <w:bCs/>
          <w:lang w:val="en-US"/>
        </w:rPr>
        <w:br/>
      </w:r>
      <w:r w:rsidRPr="00E91E9C">
        <w:rPr>
          <w:lang w:val="en-US"/>
        </w:rPr>
        <w:t>Standard NTC thermistors are typically rated up to about 150°C, but glass</w:t>
      </w:r>
      <w:r w:rsidRPr="00E91E9C">
        <w:rPr>
          <w:rFonts w:ascii="Cambria Math" w:hAnsi="Cambria Math" w:cs="Cambria Math"/>
          <w:lang w:val="en-US"/>
        </w:rPr>
        <w:t>‑</w:t>
      </w:r>
      <w:r w:rsidRPr="00E91E9C">
        <w:rPr>
          <w:lang w:val="en-US"/>
        </w:rPr>
        <w:t>encapsulated thermistors can operate up to roughly 300</w:t>
      </w:r>
      <w:r w:rsidRPr="00E91E9C">
        <w:rPr>
          <w:rFonts w:ascii="Calibri" w:hAnsi="Calibri" w:cs="Calibri"/>
          <w:lang w:val="en-US"/>
        </w:rPr>
        <w:t>°</w:t>
      </w:r>
      <w:r w:rsidRPr="00E91E9C">
        <w:rPr>
          <w:lang w:val="en-US"/>
        </w:rPr>
        <w:t>C. They are inexpensive and can be read with a simple resistor divider connected to the microcontroller’s ADC input.</w:t>
      </w:r>
    </w:p>
    <w:p w14:paraId="7F21A9A0" w14:textId="639F1195" w:rsidR="00E91E9C" w:rsidRPr="00E91E9C" w:rsidRDefault="00E91E9C" w:rsidP="00E91E9C">
      <w:pPr>
        <w:rPr>
          <w:lang w:val="en-US"/>
        </w:rPr>
      </w:pPr>
      <w:r w:rsidRPr="00E91E9C">
        <w:rPr>
          <w:lang w:val="en-US"/>
        </w:rPr>
        <w:t>Given the target reflow profile (from ambient ≈15°C up to 260°C), and in order to minimize cost and complexity, we selected a glass NTC thermistor, reference NRBG105F3950B1F, specified from −40°C to 300°C.</w:t>
      </w:r>
    </w:p>
    <w:p w14:paraId="6ECD9A7E" w14:textId="61BEC170" w:rsidR="00E91E9C" w:rsidRPr="00E91E9C" w:rsidRDefault="00E91E9C" w:rsidP="00E91E9C">
      <w:pPr>
        <w:rPr>
          <w:lang w:val="en-US"/>
        </w:rPr>
      </w:pPr>
      <w:r w:rsidRPr="00E91E9C">
        <w:rPr>
          <w:b/>
          <w:bCs/>
          <w:lang w:val="en-US"/>
        </w:rPr>
        <w:t>Resistor Divider Design</w:t>
      </w:r>
      <w:r>
        <w:rPr>
          <w:b/>
          <w:bCs/>
          <w:lang w:val="en-US"/>
        </w:rPr>
        <w:br/>
      </w:r>
      <w:r w:rsidRPr="00E91E9C">
        <w:rPr>
          <w:lang w:val="en-US"/>
        </w:rPr>
        <w:t>The thermistor is used in a voltage divider to generate a temperature</w:t>
      </w:r>
      <w:r w:rsidRPr="00E91E9C">
        <w:rPr>
          <w:rFonts w:ascii="Cambria Math" w:hAnsi="Cambria Math" w:cs="Cambria Math"/>
          <w:lang w:val="en-US"/>
        </w:rPr>
        <w:t>‑</w:t>
      </w:r>
      <w:r w:rsidRPr="00E91E9C">
        <w:rPr>
          <w:lang w:val="en-US"/>
        </w:rPr>
        <w:t>dependent voltage for the STM32 ADC:</w:t>
      </w:r>
      <w:r>
        <w:rPr>
          <w:lang w:val="en-US"/>
        </w:rPr>
        <w:br/>
      </w:r>
      <w:r w:rsidRPr="00E91E9C">
        <w:rPr>
          <w:lang w:val="en-US"/>
        </w:rPr>
        <w:t>Supply voltage: 3.3 V</w:t>
      </w:r>
      <w:r>
        <w:rPr>
          <w:lang w:val="en-US"/>
        </w:rPr>
        <w:br/>
      </w:r>
      <w:r w:rsidRPr="00E91E9C">
        <w:rPr>
          <w:lang w:val="en-US"/>
        </w:rPr>
        <w:t>One fixed resistor R</w:t>
      </w:r>
      <w:r>
        <w:rPr>
          <w:lang w:val="en-US"/>
        </w:rPr>
        <w:br/>
      </w:r>
      <w:r w:rsidRPr="00E91E9C">
        <w:rPr>
          <w:lang w:val="en-US"/>
        </w:rPr>
        <w:t>The NTC thermistor NRBG105F3950B1F</w:t>
      </w:r>
    </w:p>
    <w:p w14:paraId="404A4122" w14:textId="77777777" w:rsidR="00E91E9C" w:rsidRDefault="00E91E9C" w:rsidP="00E91E9C">
      <w:pPr>
        <w:rPr>
          <w:lang w:val="en-US"/>
        </w:rPr>
      </w:pPr>
      <w:r w:rsidRPr="00E91E9C">
        <w:rPr>
          <w:lang w:val="en-US"/>
        </w:rPr>
        <w:t>We want to choose R so that the ADC sees the widest possible voltage variation over the most relevant temperature range, which in our case is 60°C to 260°C (the useful reflow control region).</w:t>
      </w:r>
    </w:p>
    <w:p w14:paraId="2318DD70" w14:textId="5FF11F4A" w:rsidR="00FF26E3" w:rsidRPr="00FF26E3" w:rsidRDefault="00FF26E3" w:rsidP="00E91E9C">
      <w:pPr>
        <w:rPr>
          <w:rFonts w:eastAsiaTheme="minorEastAsia"/>
          <w:lang w:val="en-US"/>
        </w:rPr>
      </w:pPr>
      <m:oMathPara>
        <m:oMath>
          <m:r>
            <w:rPr>
              <w:rFonts w:ascii="Cambria Math" w:hAnsi="Cambria Math"/>
              <w:lang w:val="en-US"/>
            </w:rPr>
            <m:t>Vt=3.3V*</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Rth1+R</m:t>
              </m:r>
            </m:den>
          </m:f>
        </m:oMath>
      </m:oMathPara>
    </w:p>
    <w:p w14:paraId="55C9FD62" w14:textId="424A01E5" w:rsidR="00FF26E3" w:rsidRPr="00FF26E3" w:rsidRDefault="00FF26E3" w:rsidP="005F1794">
      <w:pPr>
        <w:rPr>
          <w:lang w:val="en-US"/>
        </w:rPr>
      </w:pPr>
      <w:r>
        <w:rPr>
          <w:lang w:val="en-US"/>
        </w:rPr>
        <w:t>From the datasheet:</w:t>
      </w:r>
      <w:r>
        <w:rPr>
          <w:lang w:val="en-US"/>
        </w:rPr>
        <w:br/>
        <w:t>at 60°C Rth1 =24.75kohm</w:t>
      </w:r>
      <w:r>
        <w:rPr>
          <w:lang w:val="en-US"/>
        </w:rPr>
        <w:br/>
        <w:t>at 260°C Rth1 = 145ohm</w:t>
      </w:r>
      <w:r>
        <w:rPr>
          <w:rFonts w:eastAsiaTheme="minorEastAsia"/>
          <w:lang w:val="en-US"/>
        </w:rPr>
        <w:br/>
        <w:t>we want |Vt60°C – Vt260°C| as high as possible</w:t>
      </w:r>
    </w:p>
    <w:p w14:paraId="21C71247" w14:textId="3BE781F6" w:rsidR="00FF26E3" w:rsidRDefault="00FF26E3" w:rsidP="005F1794">
      <w:pPr>
        <w:rPr>
          <w:lang w:val="en-US"/>
        </w:rPr>
      </w:pPr>
      <m:oMathPara>
        <m:oMath>
          <m:r>
            <w:rPr>
              <w:rFonts w:ascii="Cambria Math" w:hAnsi="Cambria Math"/>
              <w:lang w:val="en-US"/>
            </w:rPr>
            <m:t>Max|Vt60-Vt260|=Max</m:t>
          </m:r>
          <m:d>
            <m:dPr>
              <m:begChr m:val="|"/>
              <m:endChr m:val="|"/>
              <m:ctrlPr>
                <w:rPr>
                  <w:rFonts w:ascii="Cambria Math" w:hAnsi="Cambria Math"/>
                  <w:i/>
                  <w:lang w:val="en-US"/>
                </w:rPr>
              </m:ctrlPr>
            </m:dPr>
            <m:e>
              <m:r>
                <w:rPr>
                  <w:rFonts w:ascii="Cambria Math" w:hAnsi="Cambria Math"/>
                  <w:lang w:val="en-US"/>
                </w:rPr>
                <m:t>3.3*</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Rth60+R</m:t>
                  </m:r>
                </m:den>
              </m:f>
              <m:r>
                <w:rPr>
                  <w:rFonts w:ascii="Cambria Math" w:hAnsi="Cambria Math"/>
                  <w:lang w:val="en-US"/>
                </w:rPr>
                <m:t>-3.3*</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Rth260+R</m:t>
                  </m:r>
                </m:den>
              </m:f>
            </m:e>
          </m:d>
        </m:oMath>
      </m:oMathPara>
    </w:p>
    <w:p w14:paraId="2C97C744" w14:textId="3B7191A9" w:rsidR="00A8075F" w:rsidRPr="00A8075F" w:rsidRDefault="007F356F" w:rsidP="005F1794">
      <w:pPr>
        <w:rPr>
          <w:rFonts w:eastAsiaTheme="minorEastAsia"/>
          <w:lang w:val="en-US"/>
        </w:rPr>
      </w:pPr>
      <m:oMathPara>
        <m:oMath>
          <m:r>
            <w:rPr>
              <w:rFonts w:ascii="Cambria Math" w:hAnsi="Cambria Math"/>
              <w:lang w:val="en-US"/>
            </w:rPr>
            <m:t>Max</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R</m:t>
                  </m:r>
                  <m:d>
                    <m:dPr>
                      <m:ctrlPr>
                        <w:rPr>
                          <w:rFonts w:ascii="Cambria Math" w:hAnsi="Cambria Math"/>
                          <w:i/>
                          <w:lang w:val="en-US"/>
                        </w:rPr>
                      </m:ctrlPr>
                    </m:dPr>
                    <m:e>
                      <m:r>
                        <w:rPr>
                          <w:rFonts w:ascii="Cambria Math" w:hAnsi="Cambria Math"/>
                          <w:lang w:val="en-US"/>
                        </w:rPr>
                        <m:t>Rth260+R</m:t>
                      </m:r>
                    </m:e>
                  </m:d>
                  <m:r>
                    <w:rPr>
                      <w:rFonts w:ascii="Cambria Math" w:hAnsi="Cambria Math"/>
                      <w:lang w:val="en-US"/>
                    </w:rPr>
                    <m:t>-R</m:t>
                  </m:r>
                  <m:d>
                    <m:dPr>
                      <m:ctrlPr>
                        <w:rPr>
                          <w:rFonts w:ascii="Cambria Math" w:hAnsi="Cambria Math"/>
                          <w:i/>
                          <w:lang w:val="en-US"/>
                        </w:rPr>
                      </m:ctrlPr>
                    </m:dPr>
                    <m:e>
                      <m:r>
                        <w:rPr>
                          <w:rFonts w:ascii="Cambria Math" w:hAnsi="Cambria Math"/>
                          <w:lang w:val="en-US"/>
                        </w:rPr>
                        <m:t>Rth60+R</m:t>
                      </m:r>
                    </m:e>
                  </m:d>
                </m:num>
                <m:den>
                  <m:d>
                    <m:dPr>
                      <m:ctrlPr>
                        <w:rPr>
                          <w:rFonts w:ascii="Cambria Math" w:hAnsi="Cambria Math"/>
                          <w:i/>
                          <w:lang w:val="en-US"/>
                        </w:rPr>
                      </m:ctrlPr>
                    </m:dPr>
                    <m:e>
                      <m:r>
                        <w:rPr>
                          <w:rFonts w:ascii="Cambria Math" w:hAnsi="Cambria Math"/>
                          <w:lang w:val="en-US"/>
                        </w:rPr>
                        <m:t>Rth60+R</m:t>
                      </m:r>
                    </m:e>
                  </m:d>
                  <m:d>
                    <m:dPr>
                      <m:ctrlPr>
                        <w:rPr>
                          <w:rFonts w:ascii="Cambria Math" w:hAnsi="Cambria Math"/>
                          <w:i/>
                          <w:lang w:val="en-US"/>
                        </w:rPr>
                      </m:ctrlPr>
                    </m:dPr>
                    <m:e>
                      <m:r>
                        <w:rPr>
                          <w:rFonts w:ascii="Cambria Math" w:hAnsi="Cambria Math"/>
                          <w:lang w:val="en-US"/>
                        </w:rPr>
                        <m:t>Rth260+R</m:t>
                      </m:r>
                    </m:e>
                  </m:d>
                </m:den>
              </m:f>
            </m:e>
          </m:d>
          <m:r>
            <w:rPr>
              <w:rFonts w:ascii="Cambria Math" w:hAnsi="Cambria Math"/>
              <w:lang w:val="en-US"/>
            </w:rPr>
            <m:t>=Max</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-R*Rth60</m:t>
                  </m:r>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+(Rth60+Rth260)R+Rth60*Rth260</m:t>
                  </m:r>
                </m:den>
              </m:f>
            </m:e>
          </m:d>
        </m:oMath>
      </m:oMathPara>
    </w:p>
    <w:p w14:paraId="41065C9D" w14:textId="040EE6F9" w:rsidR="00181348" w:rsidRDefault="007F356F" w:rsidP="005F1794">
      <w:pPr>
        <w:rPr>
          <w:lang w:val="en-US"/>
        </w:rPr>
      </w:pPr>
      <w:r>
        <w:rPr>
          <w:lang w:val="en-US"/>
        </w:rPr>
        <w:t xml:space="preserve">We </w:t>
      </w:r>
      <w:r w:rsidR="00E91E9C">
        <w:rPr>
          <w:lang w:val="en-US"/>
        </w:rPr>
        <w:t>look after the derivate in zero.</w:t>
      </w:r>
    </w:p>
    <w:p w14:paraId="6E8A3806" w14:textId="539DFB34" w:rsidR="007F356F" w:rsidRPr="00A8075F" w:rsidRDefault="0086752B" w:rsidP="005F1794">
      <w:pPr>
        <w:rPr>
          <w:rFonts w:eastAsiaTheme="minorEastAsia"/>
          <w:lang w:val="en-US"/>
        </w:rPr>
      </w:pPr>
      <m:oMathPara>
        <m:oMath>
          <m:f>
            <m:fPr>
              <m:ctrlPr>
                <w:rPr>
                  <w:rFonts w:ascii="Cambria Math" w:hAnsi="Cambria Math"/>
                  <w:i/>
                  <w:lang w:val="en-US"/>
                </w:rPr>
              </m:ctrlPr>
            </m:fPr>
            <m:num>
              <m:r>
                <w:rPr>
                  <w:rFonts w:ascii="Cambria Math" w:hAnsi="Cambria Math"/>
                  <w:lang w:val="en-US"/>
                </w:rPr>
                <m:t>-(Rth60-Rth260)*</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+(Rth60+Rth260)R+Rth60*Rth260</m:t>
                  </m:r>
                </m:e>
              </m:d>
              <m:r>
                <w:rPr>
                  <w:rFonts w:ascii="Cambria Math" w:hAnsi="Cambria Math"/>
                  <w:lang w:val="en-US"/>
                </w:rPr>
                <m:t>+R24605</m:t>
              </m:r>
              <m:d>
                <m:dPr>
                  <m:ctrlPr>
                    <w:rPr>
                      <w:rFonts w:ascii="Cambria Math" w:hAnsi="Cambria Math"/>
                      <w:i/>
                      <w:lang w:val="en-US"/>
                    </w:rPr>
                  </m:ctrlPr>
                </m:dPr>
                <m:e>
                  <m:r>
                    <w:rPr>
                      <w:rFonts w:ascii="Cambria Math" w:hAnsi="Cambria Math"/>
                      <w:lang w:val="en-US"/>
                    </w:rPr>
                    <m:t>2R+(Rth60+Rth260)</m:t>
                  </m:r>
                </m:e>
              </m:d>
            </m:num>
            <m:den>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+(Rth60+Rth260)R+Rth60*Rth260</m:t>
                      </m:r>
                    </m:e>
                  </m:d>
                </m:e>
                <m:sup>
                  <m:r>
                    <w:rPr>
                      <w:rFonts w:ascii="Cambria Math" w:hAnsi="Cambria Math"/>
                      <w:lang w:val="en-US"/>
                    </w:rPr>
                    <m:t>2</m:t>
                  </m:r>
                </m:sup>
              </m:sSup>
            </m:den>
          </m:f>
        </m:oMath>
      </m:oMathPara>
    </w:p>
    <w:p w14:paraId="21E50CC4" w14:textId="6B278B26" w:rsidR="00E91E9C" w:rsidRPr="00E91E9C" w:rsidRDefault="0086752B" w:rsidP="005F1794">
      <w:pPr>
        <w:rPr>
          <w:rFonts w:eastAsiaTheme="minorEastAsia"/>
          <w:lang w:val="en-US"/>
        </w:rPr>
      </w:pPr>
      <m:oMathPara>
        <m:oMath>
          <m:d>
            <m:dPr>
              <m:ctrlPr>
                <w:rPr>
                  <w:rFonts w:ascii="Cambria Math" w:hAnsi="Cambria Math"/>
                  <w:i/>
                  <w:lang w:val="en-US"/>
                </w:rPr>
              </m:ctrlPr>
            </m:dPr>
            <m:e>
              <m:r>
                <w:rPr>
                  <w:rFonts w:ascii="Cambria Math" w:hAnsi="Cambria Math"/>
                  <w:lang w:val="en-US"/>
                </w:rPr>
                <m:t>Rth60-Rth260</m:t>
              </m:r>
            </m:e>
          </m:d>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m:t>
          </m:r>
          <m:d>
            <m:dPr>
              <m:ctrlPr>
                <w:rPr>
                  <w:rFonts w:ascii="Cambria Math" w:hAnsi="Cambria Math"/>
                  <w:i/>
                  <w:lang w:val="en-US"/>
                </w:rPr>
              </m:ctrlPr>
            </m:dPr>
            <m:e>
              <m:r>
                <w:rPr>
                  <w:rFonts w:ascii="Cambria Math" w:hAnsi="Cambria Math"/>
                  <w:lang w:val="en-US"/>
                </w:rPr>
                <m:t>Rth60-Rth260</m:t>
              </m:r>
            </m:e>
          </m:d>
          <m:r>
            <w:rPr>
              <w:rFonts w:ascii="Cambria Math" w:eastAsiaTheme="minorEastAsia" w:hAnsi="Cambria Math"/>
              <w:lang w:val="en-US"/>
            </w:rPr>
            <m:t>*</m:t>
          </m:r>
          <m:r>
            <w:rPr>
              <w:rFonts w:ascii="Cambria Math" w:hAnsi="Cambria Math"/>
              <w:lang w:val="en-US"/>
            </w:rPr>
            <m:t>Rth60*Rth260</m:t>
          </m:r>
          <m:r>
            <w:rPr>
              <w:rFonts w:ascii="Cambria Math" w:eastAsiaTheme="minorEastAsia" w:hAnsi="Cambria Math"/>
              <w:lang w:val="en-US"/>
            </w:rPr>
            <m:t xml:space="preserve">=0 </m:t>
          </m:r>
        </m:oMath>
      </m:oMathPara>
    </w:p>
    <w:p w14:paraId="57B2CDCF" w14:textId="2167B059" w:rsidR="00A8075F" w:rsidRPr="00A8075F" w:rsidRDefault="0086752B" w:rsidP="005F1794">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(Rth60-Rth260)</m:t>
              </m:r>
              <m:r>
                <w:rPr>
                  <w:rFonts w:ascii="Cambria Math" w:eastAsiaTheme="minorEastAsia" w:hAnsi="Cambria Math"/>
                  <w:lang w:val="en-US"/>
                </w:rPr>
                <m:t>*</m:t>
              </m:r>
              <m:r>
                <w:rPr>
                  <w:rFonts w:ascii="Cambria Math" w:hAnsi="Cambria Math"/>
                  <w:lang w:val="en-US"/>
                </w:rPr>
                <m:t>Rth60*Rth260</m:t>
              </m:r>
            </m:num>
            <m:den>
              <m:r>
                <w:rPr>
                  <w:rFonts w:ascii="Cambria Math" w:hAnsi="Cambria Math"/>
                  <w:lang w:val="en-US"/>
                </w:rPr>
                <m:t>(Rth60-Rth260)</m:t>
              </m:r>
            </m:den>
          </m:f>
          <m:r>
            <w:rPr>
              <w:rFonts w:ascii="Cambria Math" w:eastAsiaTheme="minorEastAsia" w:hAnsi="Cambria Math"/>
              <w:lang w:val="en-US"/>
            </w:rPr>
            <m:t>=</m:t>
          </m:r>
          <m:r>
            <w:rPr>
              <w:rFonts w:ascii="Cambria Math" w:hAnsi="Cambria Math"/>
              <w:lang w:val="en-US"/>
            </w:rPr>
            <m:t>Rth60*Rth260</m:t>
          </m:r>
        </m:oMath>
      </m:oMathPara>
    </w:p>
    <w:p w14:paraId="72E8B855" w14:textId="3D2281DA" w:rsidR="00A8075F" w:rsidRPr="0083174B" w:rsidRDefault="00A8075F" w:rsidP="005F1794">
      <w:pPr>
        <w:rPr>
          <w:rFonts w:eastAsiaTheme="minorEastAsia"/>
          <w:lang w:val="en-US"/>
        </w:rPr>
      </w:pPr>
      <m:oMathPara>
        <m:oMath>
          <m:r>
            <w:rPr>
              <w:rFonts w:ascii="Cambria Math" w:eastAsiaTheme="minorEastAsia" w:hAnsi="Cambria Math"/>
              <w:lang w:val="en-US"/>
            </w:rPr>
            <m:t xml:space="preserve">R= </m:t>
          </m:r>
          <m:rad>
            <m:radPr>
              <m:degHide m:val="1"/>
              <m:ctrlPr>
                <w:rPr>
                  <w:rFonts w:ascii="Cambria Math" w:eastAsiaTheme="minorEastAsia" w:hAnsi="Cambria Math"/>
                  <w:i/>
                  <w:lang w:val="en-US"/>
                </w:rPr>
              </m:ctrlPr>
            </m:radPr>
            <m:deg/>
            <m:e>
              <m:r>
                <w:rPr>
                  <w:rFonts w:ascii="Cambria Math" w:eastAsiaTheme="minorEastAsia" w:hAnsi="Cambria Math"/>
                  <w:lang w:val="en-US"/>
                </w:rPr>
                <m:t>Rth60*Rth260</m:t>
              </m:r>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3588750</m:t>
              </m:r>
            </m:e>
          </m:rad>
          <m:r>
            <w:rPr>
              <w:rFonts w:ascii="Cambria Math" w:eastAsiaTheme="minorEastAsia" w:hAnsi="Cambria Math"/>
              <w:lang w:val="en-US"/>
            </w:rPr>
            <m:t>=1894ohm</m:t>
          </m:r>
        </m:oMath>
      </m:oMathPara>
    </w:p>
    <w:p w14:paraId="19D8975C" w14:textId="77777777" w:rsidR="0083174B" w:rsidRDefault="0083174B" w:rsidP="005F1794">
      <w:pPr>
        <w:rPr>
          <w:rFonts w:eastAsiaTheme="minorEastAsia"/>
          <w:lang w:val="en-US"/>
        </w:rPr>
      </w:pPr>
      <w:r w:rsidRPr="0083174B">
        <w:rPr>
          <w:rFonts w:eastAsiaTheme="minorEastAsia"/>
          <w:lang w:val="en-US"/>
        </w:rPr>
        <w:t xml:space="preserve">From the optimization, the ideal bridge resistor value is approximately 1.894 </w:t>
      </w:r>
      <w:proofErr w:type="spellStart"/>
      <w:r w:rsidRPr="0083174B">
        <w:rPr>
          <w:rFonts w:eastAsiaTheme="minorEastAsia"/>
          <w:lang w:val="en-US"/>
        </w:rPr>
        <w:t>kΩ</w:t>
      </w:r>
      <w:proofErr w:type="spellEnd"/>
      <w:r w:rsidRPr="0083174B">
        <w:rPr>
          <w:rFonts w:eastAsiaTheme="minorEastAsia"/>
          <w:lang w:val="en-US"/>
        </w:rPr>
        <w:t>.</w:t>
      </w:r>
      <w:r>
        <w:rPr>
          <w:rFonts w:eastAsiaTheme="minorEastAsia"/>
          <w:lang w:val="en-US"/>
        </w:rPr>
        <w:t xml:space="preserve"> </w:t>
      </w:r>
      <w:r w:rsidRPr="0083174B">
        <w:rPr>
          <w:rFonts w:eastAsiaTheme="minorEastAsia"/>
          <w:lang w:val="en-US"/>
        </w:rPr>
        <w:t xml:space="preserve">We will use a standard 1.80 </w:t>
      </w:r>
      <w:proofErr w:type="spellStart"/>
      <w:r w:rsidRPr="0083174B">
        <w:rPr>
          <w:rFonts w:eastAsiaTheme="minorEastAsia"/>
          <w:lang w:val="en-US"/>
        </w:rPr>
        <w:t>kΩ</w:t>
      </w:r>
      <w:proofErr w:type="spellEnd"/>
      <w:r w:rsidRPr="0083174B">
        <w:rPr>
          <w:rFonts w:eastAsiaTheme="minorEastAsia"/>
          <w:lang w:val="en-US"/>
        </w:rPr>
        <w:t>, 0.1%</w:t>
      </w:r>
      <w:r>
        <w:rPr>
          <w:rFonts w:eastAsiaTheme="minorEastAsia"/>
          <w:lang w:val="en-US"/>
        </w:rPr>
        <w:t xml:space="preserve"> </w:t>
      </w:r>
      <w:r w:rsidRPr="0083174B">
        <w:rPr>
          <w:rFonts w:eastAsiaTheme="minorEastAsia"/>
          <w:lang w:val="en-US"/>
        </w:rPr>
        <w:t>resistor, which is the closest commonly available value.</w:t>
      </w:r>
    </w:p>
    <w:p w14:paraId="6FDC6E65" w14:textId="25335906" w:rsidR="0083174B" w:rsidRDefault="0083174B" w:rsidP="005F1794">
      <w:pPr>
        <w:rPr>
          <w:rFonts w:eastAsiaTheme="minorEastAsia"/>
          <w:lang w:val="en-US"/>
        </w:rPr>
      </w:pPr>
      <w:r>
        <w:rPr>
          <w:rFonts w:eastAsiaTheme="minorEastAsia"/>
          <w:lang w:val="en-US"/>
        </w:rPr>
        <w:t>At 60°C Vt = 0.22V</w:t>
      </w:r>
    </w:p>
    <w:p w14:paraId="189E1B49" w14:textId="3A5856EA" w:rsidR="0083174B" w:rsidRPr="0083174B" w:rsidRDefault="0083174B" w:rsidP="0083174B">
      <w:pPr>
        <w:rPr>
          <w:rFonts w:eastAsiaTheme="minorEastAsia"/>
          <w:lang w:val="en-US"/>
        </w:rPr>
      </w:pPr>
      <w:r>
        <w:rPr>
          <w:rFonts w:eastAsiaTheme="minorEastAsia"/>
          <w:lang w:val="en-US"/>
        </w:rPr>
        <w:t>At 260°C Vt = 3.05V</w:t>
      </w:r>
    </w:p>
    <w:p w14:paraId="11BAAA12" w14:textId="097D238A" w:rsidR="0083174B" w:rsidRDefault="0083174B" w:rsidP="0083174B">
      <w:pPr>
        <w:rPr>
          <w:rFonts w:eastAsiaTheme="minorEastAsia"/>
          <w:lang w:val="en-US"/>
        </w:rPr>
      </w:pPr>
      <w:r w:rsidRPr="0083174B">
        <w:rPr>
          <w:rFonts w:eastAsiaTheme="minorEastAsia"/>
          <w:lang w:val="en-US"/>
        </w:rPr>
        <w:t>This provides a large voltage swing at the STM32 ADC input.</w:t>
      </w:r>
    </w:p>
    <w:p w14:paraId="20C90A73" w14:textId="5F622D32" w:rsidR="002F1F6B" w:rsidRDefault="002F1F6B" w:rsidP="002F1F6B">
      <w:pPr>
        <w:pStyle w:val="Titre1"/>
        <w:rPr>
          <w:rFonts w:eastAsiaTheme="minorEastAsia"/>
          <w:lang w:val="en-US"/>
        </w:rPr>
      </w:pPr>
      <w:bookmarkStart w:id="16" w:name="_Toc221282564"/>
      <w:r>
        <w:rPr>
          <w:rFonts w:eastAsiaTheme="minorEastAsia"/>
          <w:lang w:val="en-US"/>
        </w:rPr>
        <w:t>User interface</w:t>
      </w:r>
      <w:bookmarkEnd w:id="16"/>
    </w:p>
    <w:p w14:paraId="73F45472" w14:textId="4D7328CC" w:rsidR="00EC7724" w:rsidRPr="00EC7724" w:rsidRDefault="00EC7724" w:rsidP="00EC7724">
      <w:pPr>
        <w:rPr>
          <w:lang w:val="en-US"/>
        </w:rPr>
      </w:pPr>
      <w:r w:rsidRPr="00EC7724">
        <w:rPr>
          <w:lang w:val="en-US"/>
        </w:rPr>
        <w:t>The user interface includes:</w:t>
      </w:r>
      <w:r>
        <w:rPr>
          <w:lang w:val="en-US"/>
        </w:rPr>
        <w:br/>
      </w:r>
      <w:r w:rsidRPr="00EC7724">
        <w:rPr>
          <w:lang w:val="en-US"/>
        </w:rPr>
        <w:t xml:space="preserve">  - 6 push-buttons:</w:t>
      </w:r>
      <w:r>
        <w:rPr>
          <w:lang w:val="en-US"/>
        </w:rPr>
        <w:br/>
      </w:r>
      <w:r w:rsidRPr="00EC7724">
        <w:rPr>
          <w:lang w:val="en-US"/>
        </w:rPr>
        <w:t xml:space="preserve">    - 4 directional buttons (Up, Down, Left, Right)</w:t>
      </w:r>
      <w:r>
        <w:rPr>
          <w:lang w:val="en-US"/>
        </w:rPr>
        <w:br/>
      </w:r>
      <w:r w:rsidRPr="00EC7724">
        <w:rPr>
          <w:lang w:val="en-US"/>
        </w:rPr>
        <w:t xml:space="preserve">    - 1 “Valid” button</w:t>
      </w:r>
      <w:r>
        <w:rPr>
          <w:lang w:val="en-US"/>
        </w:rPr>
        <w:br/>
      </w:r>
      <w:r w:rsidRPr="00EC7724">
        <w:rPr>
          <w:lang w:val="en-US"/>
        </w:rPr>
        <w:t xml:space="preserve">    - 1 “Return” button  </w:t>
      </w:r>
      <w:r>
        <w:rPr>
          <w:lang w:val="en-US"/>
        </w:rPr>
        <w:br/>
      </w:r>
      <w:r w:rsidRPr="00EC7724">
        <w:rPr>
          <w:lang w:val="en-US"/>
        </w:rPr>
        <w:t xml:space="preserve">  - 1 OLED display (I²C, 3.3 V)</w:t>
      </w:r>
      <w:r>
        <w:rPr>
          <w:lang w:val="en-US"/>
        </w:rPr>
        <w:br/>
      </w:r>
      <w:r w:rsidRPr="00EC7724">
        <w:rPr>
          <w:lang w:val="en-US"/>
        </w:rPr>
        <w:t xml:space="preserve">  - 2 status LEDs (Red and Green)</w:t>
      </w:r>
    </w:p>
    <w:p w14:paraId="164C2353" w14:textId="0CF97A7E" w:rsidR="00EC7724" w:rsidRPr="00EC7724" w:rsidRDefault="00EC7724" w:rsidP="00EC7724">
      <w:pPr>
        <w:rPr>
          <w:lang w:val="en-US"/>
        </w:rPr>
      </w:pPr>
      <w:r w:rsidRPr="00EC7724">
        <w:rPr>
          <w:b/>
          <w:bCs/>
          <w:lang w:val="en-US"/>
        </w:rPr>
        <w:t>Buttons:</w:t>
      </w:r>
      <w:r>
        <w:rPr>
          <w:b/>
          <w:bCs/>
          <w:lang w:val="en-US"/>
        </w:rPr>
        <w:br/>
      </w:r>
      <w:r w:rsidRPr="00EC7724">
        <w:rPr>
          <w:lang w:val="en-US"/>
        </w:rPr>
        <w:t>- Each button is connected between an STM32 GPIO and GND.</w:t>
      </w:r>
      <w:r>
        <w:rPr>
          <w:lang w:val="en-US"/>
        </w:rPr>
        <w:br/>
      </w:r>
      <w:r w:rsidRPr="00EC7724">
        <w:rPr>
          <w:lang w:val="en-US"/>
        </w:rPr>
        <w:t>- Internal pull-up resistors of the STM32 are used.</w:t>
      </w:r>
      <w:r>
        <w:rPr>
          <w:lang w:val="en-US"/>
        </w:rPr>
        <w:br/>
      </w:r>
      <w:r w:rsidRPr="00EC7724">
        <w:rPr>
          <w:lang w:val="en-US"/>
        </w:rPr>
        <w:t>- Logic: button released = logic high, button pressed = logic low.</w:t>
      </w:r>
      <w:r>
        <w:rPr>
          <w:lang w:val="en-US"/>
        </w:rPr>
        <w:br/>
      </w:r>
      <w:r w:rsidRPr="00EC7724">
        <w:rPr>
          <w:lang w:val="en-US"/>
        </w:rPr>
        <w:t>- No external pull-up resistors are required.</w:t>
      </w:r>
    </w:p>
    <w:p w14:paraId="0FB36EE6" w14:textId="41368F59" w:rsidR="00EC7724" w:rsidRPr="00EC7724" w:rsidRDefault="00EC7724" w:rsidP="00EC7724">
      <w:pPr>
        <w:rPr>
          <w:lang w:val="en-US"/>
        </w:rPr>
      </w:pPr>
      <w:r w:rsidRPr="00EC7724">
        <w:rPr>
          <w:b/>
          <w:bCs/>
          <w:lang w:val="en-US"/>
        </w:rPr>
        <w:t>OLED Display</w:t>
      </w:r>
      <w:r w:rsidRPr="00EC7724">
        <w:rPr>
          <w:lang w:val="en-US"/>
        </w:rPr>
        <w:t>:</w:t>
      </w:r>
      <w:r>
        <w:rPr>
          <w:lang w:val="en-US"/>
        </w:rPr>
        <w:br/>
      </w:r>
      <w:r w:rsidRPr="00EC7724">
        <w:rPr>
          <w:lang w:val="en-US"/>
        </w:rPr>
        <w:t>- Powered by 3.3 V from the on-board LDO.</w:t>
      </w:r>
      <w:r>
        <w:rPr>
          <w:lang w:val="en-US"/>
        </w:rPr>
        <w:br/>
      </w:r>
      <w:r w:rsidRPr="00EC7724">
        <w:rPr>
          <w:lang w:val="en-US"/>
        </w:rPr>
        <w:t>- Connected to the STM32 via I²C (SCL, SDA).</w:t>
      </w:r>
      <w:r>
        <w:rPr>
          <w:lang w:val="en-US"/>
        </w:rPr>
        <w:br/>
      </w:r>
      <w:r w:rsidRPr="00EC7724">
        <w:rPr>
          <w:lang w:val="en-US"/>
        </w:rPr>
        <w:t>- I²C pull-ups are configured inside the STM32.</w:t>
      </w:r>
    </w:p>
    <w:p w14:paraId="404489A6" w14:textId="4FB72C97" w:rsidR="00EC7724" w:rsidRDefault="00EC7724" w:rsidP="00EC7724">
      <w:pPr>
        <w:rPr>
          <w:lang w:val="en-US"/>
        </w:rPr>
      </w:pPr>
      <w:r w:rsidRPr="00EC7724">
        <w:rPr>
          <w:b/>
          <w:bCs/>
          <w:lang w:val="en-US"/>
        </w:rPr>
        <w:t>Status LEDs:</w:t>
      </w:r>
      <w:r>
        <w:rPr>
          <w:b/>
          <w:bCs/>
          <w:lang w:val="en-US"/>
        </w:rPr>
        <w:br/>
      </w:r>
      <w:r w:rsidRPr="00EC7724">
        <w:rPr>
          <w:lang w:val="en-US"/>
        </w:rPr>
        <w:t>- 2 LEDs (Red, Green), each in series with a 150 Ω resistor.</w:t>
      </w:r>
      <w:r>
        <w:rPr>
          <w:lang w:val="en-US"/>
        </w:rPr>
        <w:br/>
      </w:r>
      <w:r w:rsidRPr="00EC7724">
        <w:rPr>
          <w:lang w:val="en-US"/>
        </w:rPr>
        <w:t>- Driven directly from STM32 GPIOs (no transistor needed).</w:t>
      </w:r>
      <w:r>
        <w:rPr>
          <w:lang w:val="en-US"/>
        </w:rPr>
        <w:br/>
      </w:r>
      <w:r w:rsidRPr="00EC7724">
        <w:rPr>
          <w:lang w:val="en-US"/>
        </w:rPr>
        <w:t>- Current per LED is limited to about 10 mA, within STM32 GPIO limits (80 mA total).</w:t>
      </w:r>
    </w:p>
    <w:p w14:paraId="6A4204C3" w14:textId="3126747A" w:rsidR="002F1F6B" w:rsidRDefault="002F1F6B" w:rsidP="002F1F6B">
      <w:pPr>
        <w:pStyle w:val="Titre1"/>
        <w:rPr>
          <w:lang w:val="en-US"/>
        </w:rPr>
      </w:pPr>
      <w:bookmarkStart w:id="17" w:name="_Toc221282565"/>
      <w:r>
        <w:rPr>
          <w:lang w:val="en-US"/>
        </w:rPr>
        <w:t>Power regulator</w:t>
      </w:r>
      <w:bookmarkEnd w:id="17"/>
    </w:p>
    <w:p w14:paraId="4A319E4A" w14:textId="29279A73" w:rsidR="00AA6240" w:rsidRPr="00AA6240" w:rsidRDefault="00AA6240" w:rsidP="00AA6240">
      <w:pPr>
        <w:rPr>
          <w:lang w:val="en-US"/>
        </w:rPr>
      </w:pPr>
      <w:r w:rsidRPr="00AA6240">
        <w:rPr>
          <w:lang w:val="en-US"/>
        </w:rPr>
        <w:t>This design uses a USB</w:t>
      </w:r>
      <w:r w:rsidRPr="00AA6240">
        <w:rPr>
          <w:rFonts w:ascii="Cambria Math" w:hAnsi="Cambria Math" w:cs="Cambria Math"/>
          <w:lang w:val="en-US"/>
        </w:rPr>
        <w:t>‑</w:t>
      </w:r>
      <w:r w:rsidRPr="00AA6240">
        <w:rPr>
          <w:lang w:val="en-US"/>
        </w:rPr>
        <w:t>C connector as the main power input. To operate USB</w:t>
      </w:r>
      <w:r w:rsidRPr="00AA6240">
        <w:rPr>
          <w:rFonts w:ascii="Cambria Math" w:hAnsi="Cambria Math" w:cs="Cambria Math"/>
          <w:lang w:val="en-US"/>
        </w:rPr>
        <w:t>‑</w:t>
      </w:r>
      <w:r w:rsidRPr="00AA6240">
        <w:rPr>
          <w:lang w:val="en-US"/>
        </w:rPr>
        <w:t xml:space="preserve">C in a simple </w:t>
      </w:r>
      <w:r w:rsidRPr="00AA6240">
        <w:rPr>
          <w:rFonts w:ascii="Calibri" w:hAnsi="Calibri" w:cs="Calibri"/>
          <w:lang w:val="en-US"/>
        </w:rPr>
        <w:t>“</w:t>
      </w:r>
      <w:r w:rsidRPr="00AA6240">
        <w:rPr>
          <w:lang w:val="en-US"/>
        </w:rPr>
        <w:t>default power</w:t>
      </w:r>
      <w:r w:rsidRPr="00AA6240">
        <w:rPr>
          <w:rFonts w:ascii="Calibri" w:hAnsi="Calibri" w:cs="Calibri"/>
          <w:lang w:val="en-US"/>
        </w:rPr>
        <w:t>”</w:t>
      </w:r>
      <w:r w:rsidRPr="00AA6240">
        <w:rPr>
          <w:lang w:val="en-US"/>
        </w:rPr>
        <w:t xml:space="preserve"> sink mode (5 V supply), each CC pin must be pulled down to ground</w:t>
      </w:r>
      <w:r>
        <w:rPr>
          <w:lang w:val="en-US"/>
        </w:rPr>
        <w:t xml:space="preserve">. </w:t>
      </w:r>
      <w:r w:rsidRPr="00AA6240">
        <w:rPr>
          <w:lang w:val="en-US"/>
        </w:rPr>
        <w:t xml:space="preserve">We therefore connect a 5.1 </w:t>
      </w:r>
      <w:proofErr w:type="spellStart"/>
      <w:r w:rsidRPr="00AA6240">
        <w:rPr>
          <w:lang w:val="en-US"/>
        </w:rPr>
        <w:t>kΩ</w:t>
      </w:r>
      <w:proofErr w:type="spellEnd"/>
      <w:r w:rsidRPr="00AA6240">
        <w:rPr>
          <w:lang w:val="en-US"/>
        </w:rPr>
        <w:t xml:space="preserve"> (1%) resistor from:</w:t>
      </w:r>
      <w:r>
        <w:rPr>
          <w:lang w:val="en-US"/>
        </w:rPr>
        <w:br/>
      </w:r>
      <w:r w:rsidRPr="00AA6240">
        <w:rPr>
          <w:lang w:val="en-US"/>
        </w:rPr>
        <w:t xml:space="preserve">- CC1 to GND  </w:t>
      </w:r>
      <w:r>
        <w:rPr>
          <w:lang w:val="en-US"/>
        </w:rPr>
        <w:br/>
      </w:r>
      <w:r w:rsidRPr="00AA6240">
        <w:rPr>
          <w:lang w:val="en-US"/>
        </w:rPr>
        <w:t xml:space="preserve">- CC2 to GND  </w:t>
      </w:r>
    </w:p>
    <w:p w14:paraId="4C6B8B55" w14:textId="6F5CEA18" w:rsidR="00AA6240" w:rsidRPr="00AA6240" w:rsidRDefault="00AA6240" w:rsidP="00AA6240">
      <w:pPr>
        <w:rPr>
          <w:lang w:val="en-US"/>
        </w:rPr>
      </w:pPr>
      <w:r w:rsidRPr="00AA6240">
        <w:rPr>
          <w:lang w:val="en-US"/>
        </w:rPr>
        <w:lastRenderedPageBreak/>
        <w:t>These RD pull</w:t>
      </w:r>
      <w:r w:rsidRPr="00AA6240">
        <w:rPr>
          <w:rFonts w:ascii="Cambria Math" w:hAnsi="Cambria Math" w:cs="Cambria Math"/>
          <w:lang w:val="en-US"/>
        </w:rPr>
        <w:t>‑</w:t>
      </w:r>
      <w:r w:rsidRPr="00AA6240">
        <w:rPr>
          <w:lang w:val="en-US"/>
        </w:rPr>
        <w:t>down resistors advertise the board as a sink and allow negotiation of the default 5 V power profile.</w:t>
      </w:r>
    </w:p>
    <w:p w14:paraId="5BD5395C" w14:textId="5A8D7D06" w:rsidR="00AA6240" w:rsidRPr="00AA6240" w:rsidRDefault="00AA6240" w:rsidP="00AA6240">
      <w:pPr>
        <w:rPr>
          <w:lang w:val="en-US"/>
        </w:rPr>
      </w:pPr>
      <w:r w:rsidRPr="00AA6240">
        <w:rPr>
          <w:lang w:val="en-US"/>
        </w:rPr>
        <w:t>The system logic operates at 3.3 V. Since the maximum current consumption is below 300 mA, a linear regulator (LDO) provides a simpler and adequate solution compared to a switching regulator (SMPS).</w:t>
      </w:r>
    </w:p>
    <w:p w14:paraId="6A7EA629" w14:textId="3FED64E8" w:rsidR="00AA6240" w:rsidRPr="00AA6240" w:rsidRDefault="00AA6240" w:rsidP="00AA6240">
      <w:pPr>
        <w:rPr>
          <w:lang w:val="en-US"/>
        </w:rPr>
      </w:pPr>
      <w:r w:rsidRPr="00AA6240">
        <w:rPr>
          <w:lang w:val="en-US"/>
        </w:rPr>
        <w:t>We selected the L1117S33 3.3 V LDO, commonly used on STM32 evaluation boards. Key characteristics:</w:t>
      </w:r>
      <w:r>
        <w:rPr>
          <w:lang w:val="en-US"/>
        </w:rPr>
        <w:br/>
      </w:r>
      <w:r w:rsidRPr="00AA6240">
        <w:rPr>
          <w:lang w:val="en-US"/>
        </w:rPr>
        <w:t xml:space="preserve">- Input voltage: up to 15 V  </w:t>
      </w:r>
      <w:r>
        <w:rPr>
          <w:lang w:val="en-US"/>
        </w:rPr>
        <w:br/>
      </w:r>
      <w:r w:rsidRPr="00AA6240">
        <w:rPr>
          <w:lang w:val="en-US"/>
        </w:rPr>
        <w:t xml:space="preserve">- Fixed output: 3.3 V  </w:t>
      </w:r>
      <w:r>
        <w:rPr>
          <w:lang w:val="en-US"/>
        </w:rPr>
        <w:br/>
      </w:r>
      <w:r w:rsidRPr="00AA6240">
        <w:rPr>
          <w:lang w:val="en-US"/>
        </w:rPr>
        <w:t xml:space="preserve">- Typical dropout voltage: ~1 V  </w:t>
      </w:r>
      <w:r>
        <w:rPr>
          <w:lang w:val="en-US"/>
        </w:rPr>
        <w:br/>
      </w:r>
      <w:r w:rsidRPr="00AA6240">
        <w:rPr>
          <w:lang w:val="en-US"/>
        </w:rPr>
        <w:t xml:space="preserve">- Maximum output current: up to 800 mA  </w:t>
      </w:r>
    </w:p>
    <w:p w14:paraId="26C03AED" w14:textId="639F0CF0" w:rsidR="00AA6240" w:rsidRPr="00AA6240" w:rsidRDefault="00AA6240" w:rsidP="00AA6240">
      <w:pPr>
        <w:rPr>
          <w:lang w:val="en-US"/>
        </w:rPr>
      </w:pPr>
      <w:r w:rsidRPr="00AA6240">
        <w:rPr>
          <w:lang w:val="en-US"/>
        </w:rPr>
        <w:t>We use the SOT</w:t>
      </w:r>
      <w:r w:rsidRPr="00AA6240">
        <w:rPr>
          <w:rFonts w:ascii="Cambria Math" w:hAnsi="Cambria Math" w:cs="Cambria Math"/>
          <w:lang w:val="en-US"/>
        </w:rPr>
        <w:t>‑</w:t>
      </w:r>
      <w:r w:rsidRPr="00AA6240">
        <w:rPr>
          <w:lang w:val="en-US"/>
        </w:rPr>
        <w:t>223 package because</w:t>
      </w:r>
      <w:r>
        <w:rPr>
          <w:lang w:val="en-US"/>
        </w:rPr>
        <w:t xml:space="preserve"> i</w:t>
      </w:r>
      <w:r w:rsidRPr="00AA6240">
        <w:rPr>
          <w:lang w:val="en-US"/>
        </w:rPr>
        <w:t>t is relatively easy to solder,</w:t>
      </w:r>
      <w:r>
        <w:rPr>
          <w:lang w:val="en-US"/>
        </w:rPr>
        <w:t xml:space="preserve"> i</w:t>
      </w:r>
      <w:r w:rsidRPr="00AA6240">
        <w:rPr>
          <w:lang w:val="en-US"/>
        </w:rPr>
        <w:t>t has a compact footprint</w:t>
      </w:r>
      <w:r>
        <w:rPr>
          <w:lang w:val="en-US"/>
        </w:rPr>
        <w:t xml:space="preserve"> and i</w:t>
      </w:r>
      <w:r w:rsidRPr="00AA6240">
        <w:rPr>
          <w:lang w:val="en-US"/>
        </w:rPr>
        <w:t>t can dissipate the required power with an appropriate copper thermal pad.</w:t>
      </w:r>
    </w:p>
    <w:p w14:paraId="37A14BF9" w14:textId="77777777" w:rsidR="00AA6240" w:rsidRPr="00AA6240" w:rsidRDefault="00AA6240" w:rsidP="00AA6240">
      <w:pPr>
        <w:rPr>
          <w:lang w:val="en-US"/>
        </w:rPr>
      </w:pPr>
    </w:p>
    <w:p w14:paraId="66553100" w14:textId="79D39DC8" w:rsidR="00AA6240" w:rsidRPr="00AA6240" w:rsidRDefault="00AA6240" w:rsidP="00AA6240">
      <w:pPr>
        <w:rPr>
          <w:lang w:val="en-US"/>
        </w:rPr>
      </w:pPr>
      <w:r w:rsidRPr="00AA6240">
        <w:rPr>
          <w:lang w:val="en-US"/>
        </w:rPr>
        <w:t>For the worst</w:t>
      </w:r>
      <w:r w:rsidRPr="00AA6240">
        <w:rPr>
          <w:rFonts w:ascii="Cambria Math" w:hAnsi="Cambria Math" w:cs="Cambria Math"/>
          <w:lang w:val="en-US"/>
        </w:rPr>
        <w:t>‑</w:t>
      </w:r>
      <w:r w:rsidRPr="00AA6240">
        <w:rPr>
          <w:lang w:val="en-US"/>
        </w:rPr>
        <w:t>case calculation, we assume:</w:t>
      </w:r>
      <w:r w:rsidR="003D2D02">
        <w:rPr>
          <w:lang w:val="en-US"/>
        </w:rPr>
        <w:br/>
      </w:r>
      <w:r w:rsidRPr="00AA6240">
        <w:rPr>
          <w:lang w:val="en-US"/>
        </w:rPr>
        <w:t xml:space="preserve">- Input voltage (including tolerance): 5 V × 1.05 = 5.25 V  </w:t>
      </w:r>
      <w:r w:rsidR="003D2D02">
        <w:rPr>
          <w:lang w:val="en-US"/>
        </w:rPr>
        <w:br/>
      </w:r>
      <w:r w:rsidRPr="00AA6240">
        <w:rPr>
          <w:lang w:val="en-US"/>
        </w:rPr>
        <w:t>- Output voltage (including tolerance): 3.235 V (worst</w:t>
      </w:r>
      <w:r w:rsidRPr="00AA6240">
        <w:rPr>
          <w:rFonts w:ascii="Cambria Math" w:hAnsi="Cambria Math" w:cs="Cambria Math"/>
          <w:lang w:val="en-US"/>
        </w:rPr>
        <w:t>‑</w:t>
      </w:r>
      <w:r w:rsidRPr="00AA6240">
        <w:rPr>
          <w:lang w:val="en-US"/>
        </w:rPr>
        <w:t xml:space="preserve">case lower bound)  </w:t>
      </w:r>
      <w:r w:rsidR="003D2D02">
        <w:rPr>
          <w:lang w:val="en-US"/>
        </w:rPr>
        <w:br/>
      </w:r>
      <w:r w:rsidRPr="00AA6240">
        <w:rPr>
          <w:lang w:val="en-US"/>
        </w:rPr>
        <w:t xml:space="preserve">- Maximum load current: 300 mA  </w:t>
      </w:r>
    </w:p>
    <w:p w14:paraId="6D45CB67" w14:textId="77777777" w:rsidR="00AA6240" w:rsidRPr="00AA6240" w:rsidRDefault="00AA6240" w:rsidP="00AA6240">
      <w:pPr>
        <w:rPr>
          <w:lang w:val="en-US"/>
        </w:rPr>
      </w:pPr>
      <w:r w:rsidRPr="00AA6240">
        <w:rPr>
          <w:lang w:val="en-US"/>
        </w:rPr>
        <w:t>The power dissipated by the LDO is:</w:t>
      </w:r>
    </w:p>
    <w:p w14:paraId="49D9653A" w14:textId="0FA7725F" w:rsidR="00AA6240" w:rsidRPr="00AA6240" w:rsidRDefault="003D2D02" w:rsidP="00AA6240">
      <w:pPr>
        <w:rPr>
          <w:lang w:val="en-US"/>
        </w:rPr>
      </w:pPr>
      <m:oMathPara>
        <m:oMath>
          <m:r>
            <m:rPr>
              <m:sty m:val="p"/>
            </m:rPr>
            <w:rPr>
              <w:rFonts w:ascii="Cambria Math" w:hAnsi="Cambria Math"/>
              <w:lang w:val="en-US"/>
            </w:rPr>
            <m:t>P= (5V*1.05-3.235V)*0.3A = 0.6W</m:t>
          </m:r>
        </m:oMath>
      </m:oMathPara>
    </w:p>
    <w:p w14:paraId="340D388A" w14:textId="7A3C12B2" w:rsidR="00AA6240" w:rsidRPr="00AA6240" w:rsidRDefault="00AA6240" w:rsidP="00AA6240">
      <w:pPr>
        <w:rPr>
          <w:lang w:val="en-US"/>
        </w:rPr>
      </w:pPr>
      <w:r w:rsidRPr="00AA6240">
        <w:rPr>
          <w:lang w:val="en-US"/>
        </w:rPr>
        <w:t>Given the junction</w:t>
      </w:r>
      <w:r w:rsidRPr="00AA6240">
        <w:rPr>
          <w:rFonts w:ascii="Cambria Math" w:hAnsi="Cambria Math" w:cs="Cambria Math"/>
          <w:lang w:val="en-US"/>
        </w:rPr>
        <w:t>‑</w:t>
      </w:r>
      <w:r w:rsidRPr="00AA6240">
        <w:rPr>
          <w:lang w:val="en-US"/>
        </w:rPr>
        <w:t>to</w:t>
      </w:r>
      <w:r w:rsidRPr="00AA6240">
        <w:rPr>
          <w:rFonts w:ascii="Cambria Math" w:hAnsi="Cambria Math" w:cs="Cambria Math"/>
          <w:lang w:val="en-US"/>
        </w:rPr>
        <w:t>‑</w:t>
      </w:r>
      <w:r w:rsidRPr="00AA6240">
        <w:rPr>
          <w:lang w:val="en-US"/>
        </w:rPr>
        <w:t xml:space="preserve">ambient thermal resistance </w:t>
      </w:r>
      <w:proofErr w:type="spellStart"/>
      <w:r w:rsidR="003D2D02">
        <w:rPr>
          <w:lang w:val="en-US"/>
        </w:rPr>
        <w:t>Rtja</w:t>
      </w:r>
      <w:proofErr w:type="spellEnd"/>
      <w:r w:rsidRPr="00AA6240">
        <w:rPr>
          <w:lang w:val="en-US"/>
        </w:rPr>
        <w:t xml:space="preserve"> of 110 </w:t>
      </w:r>
      <w:r w:rsidRPr="00AA6240">
        <w:rPr>
          <w:rFonts w:ascii="Calibri" w:hAnsi="Calibri" w:cs="Calibri"/>
          <w:lang w:val="en-US"/>
        </w:rPr>
        <w:t>°</w:t>
      </w:r>
      <w:r w:rsidRPr="00AA6240">
        <w:rPr>
          <w:lang w:val="en-US"/>
        </w:rPr>
        <w:t>C/W for the SOT</w:t>
      </w:r>
      <w:r w:rsidRPr="00AA6240">
        <w:rPr>
          <w:rFonts w:ascii="Cambria Math" w:hAnsi="Cambria Math" w:cs="Cambria Math"/>
          <w:lang w:val="en-US"/>
        </w:rPr>
        <w:t>‑</w:t>
      </w:r>
      <w:r w:rsidRPr="00AA6240">
        <w:rPr>
          <w:lang w:val="en-US"/>
        </w:rPr>
        <w:t>223 package:</w:t>
      </w:r>
    </w:p>
    <w:p w14:paraId="7A3ED122" w14:textId="206DE19A" w:rsidR="00AA6240" w:rsidRPr="00AA6240" w:rsidRDefault="003D2D02" w:rsidP="00AA6240">
      <w:pPr>
        <w:rPr>
          <w:lang w:val="en-US"/>
        </w:rPr>
      </w:pPr>
      <m:oMathPara>
        <m:oMath>
          <m:r>
            <m:rPr>
              <m:sty m:val="p"/>
            </m:rPr>
            <w:rPr>
              <w:rFonts w:ascii="Cambria Math" w:hAnsi="Cambria Math"/>
              <w:lang w:val="en-US"/>
            </w:rPr>
            <m:t>Tmax = Ta + Rtja*P = 50 + 110*0.6 = 116°C</m:t>
          </m:r>
        </m:oMath>
      </m:oMathPara>
    </w:p>
    <w:p w14:paraId="484198FB" w14:textId="75923965" w:rsidR="00AA6240" w:rsidRPr="00AA6240" w:rsidRDefault="00AA6240" w:rsidP="00AA6240">
      <w:pPr>
        <w:rPr>
          <w:lang w:val="en-US"/>
        </w:rPr>
      </w:pPr>
      <w:r w:rsidRPr="00AA6240">
        <w:rPr>
          <w:lang w:val="en-US"/>
        </w:rPr>
        <w:t xml:space="preserve">With an ambient temperature of 50 °C, the junction temperature is estimated at about 116 °C, which remains below the maximum junction temperature </w:t>
      </w:r>
      <w:proofErr w:type="spellStart"/>
      <w:r w:rsidR="003D2D02">
        <w:rPr>
          <w:lang w:val="en-US"/>
        </w:rPr>
        <w:t>Tjmax</w:t>
      </w:r>
      <w:proofErr w:type="spellEnd"/>
      <w:r w:rsidR="003D2D02">
        <w:rPr>
          <w:lang w:val="en-US"/>
        </w:rPr>
        <w:t xml:space="preserve"> 125°C.</w:t>
      </w:r>
    </w:p>
    <w:p w14:paraId="5827ABC0" w14:textId="6BB36562" w:rsidR="00AA6240" w:rsidRPr="00AA6240" w:rsidRDefault="00AA6240" w:rsidP="00AA6240">
      <w:pPr>
        <w:rPr>
          <w:lang w:val="en-US"/>
        </w:rPr>
      </w:pPr>
      <w:r w:rsidRPr="00AA6240">
        <w:rPr>
          <w:lang w:val="en-US"/>
        </w:rPr>
        <w:t>According to application note AN044_EN (Figure 11), a SOT</w:t>
      </w:r>
      <w:r w:rsidRPr="00AA6240">
        <w:rPr>
          <w:rFonts w:ascii="Cambria Math" w:hAnsi="Cambria Math" w:cs="Cambria Math"/>
          <w:lang w:val="en-US"/>
        </w:rPr>
        <w:t>‑</w:t>
      </w:r>
      <w:r w:rsidRPr="00AA6240">
        <w:rPr>
          <w:lang w:val="en-US"/>
        </w:rPr>
        <w:t>223 package mounted on a PCB with a 100 mm</w:t>
      </w:r>
      <w:r w:rsidRPr="00AA6240">
        <w:rPr>
          <w:rFonts w:ascii="Calibri" w:hAnsi="Calibri" w:cs="Calibri"/>
          <w:lang w:val="en-US"/>
        </w:rPr>
        <w:t>²</w:t>
      </w:r>
      <w:r w:rsidRPr="00AA6240">
        <w:rPr>
          <w:lang w:val="en-US"/>
        </w:rPr>
        <w:t xml:space="preserve"> thermal pad can dissipate up to approximately 0.7 W. Our PCB layout includes a copper thermal pad larger than 100 mm</w:t>
      </w:r>
      <w:r w:rsidRPr="00AA6240">
        <w:rPr>
          <w:rFonts w:ascii="Calibri" w:hAnsi="Calibri" w:cs="Calibri"/>
          <w:lang w:val="en-US"/>
        </w:rPr>
        <w:t>²</w:t>
      </w:r>
      <w:r w:rsidRPr="00AA6240">
        <w:rPr>
          <w:lang w:val="en-US"/>
        </w:rPr>
        <w:t>, to maximize heat dissipation and provide additional safety margin.</w:t>
      </w:r>
    </w:p>
    <w:p w14:paraId="019B8890" w14:textId="3F418B06" w:rsidR="00AA6240" w:rsidRPr="00AA6240" w:rsidRDefault="00AA6240" w:rsidP="00AA6240">
      <w:pPr>
        <w:rPr>
          <w:lang w:val="en-US"/>
        </w:rPr>
      </w:pPr>
      <w:r w:rsidRPr="00AA6240">
        <w:rPr>
          <w:lang w:val="en-US"/>
        </w:rPr>
        <w:t>The L1117 datasheet recommends:</w:t>
      </w:r>
      <w:r w:rsidR="003D2D02">
        <w:rPr>
          <w:lang w:val="en-US"/>
        </w:rPr>
        <w:br/>
      </w:r>
      <w:r w:rsidRPr="00AA6240">
        <w:rPr>
          <w:lang w:val="en-US"/>
        </w:rPr>
        <w:t xml:space="preserve">- A 10 µF capacitor between the input pin and GND  </w:t>
      </w:r>
      <w:r w:rsidR="003D2D02">
        <w:rPr>
          <w:lang w:val="en-US"/>
        </w:rPr>
        <w:br/>
      </w:r>
      <w:r w:rsidRPr="00AA6240">
        <w:rPr>
          <w:lang w:val="en-US"/>
        </w:rPr>
        <w:t xml:space="preserve">- A 10 µF capacitor between the output pin and GND  </w:t>
      </w:r>
    </w:p>
    <w:p w14:paraId="1EF8EDA8" w14:textId="507F3C9F" w:rsidR="00AA6240" w:rsidRPr="00AA6240" w:rsidRDefault="00AA6240" w:rsidP="00AA6240">
      <w:pPr>
        <w:rPr>
          <w:lang w:val="en-US"/>
        </w:rPr>
      </w:pPr>
      <w:r w:rsidRPr="00AA6240">
        <w:rPr>
          <w:lang w:val="en-US"/>
        </w:rPr>
        <w:t>These capacitors are placed as close as possible to the LDO pins to ensure stability and reduce noise on the 3.3 V rail.</w:t>
      </w:r>
    </w:p>
    <w:p w14:paraId="4EC1FC6E" w14:textId="22C04953" w:rsidR="00AA6240" w:rsidRPr="00954412" w:rsidRDefault="00AA6240" w:rsidP="00AA6240">
      <w:pPr>
        <w:rPr>
          <w:lang w:val="en-US"/>
        </w:rPr>
      </w:pPr>
      <w:r w:rsidRPr="00AA6240">
        <w:rPr>
          <w:lang w:val="en-US"/>
        </w:rPr>
        <w:t>A power indicator LED is connected between the 3.3 V output and GND through a 150 Ω series resistor. This LED provides a visual indication that the board is correctly powered and that the 3.3 V rail is present.</w:t>
      </w:r>
    </w:p>
    <w:p w14:paraId="3AF6BAD2" w14:textId="5D8E1401" w:rsidR="00AA6240" w:rsidRPr="00954412" w:rsidRDefault="00AA6240" w:rsidP="00AA6240">
      <w:pPr>
        <w:rPr>
          <w:lang w:val="en-US"/>
        </w:rPr>
      </w:pPr>
    </w:p>
    <w:sectPr w:rsidR="00AA6240" w:rsidRPr="00954412" w:rsidSect="0066550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E8D4B" w14:textId="77777777" w:rsidR="0086752B" w:rsidRDefault="0086752B" w:rsidP="001B49DD">
      <w:pPr>
        <w:spacing w:after="0" w:line="240" w:lineRule="auto"/>
      </w:pPr>
      <w:r>
        <w:separator/>
      </w:r>
    </w:p>
  </w:endnote>
  <w:endnote w:type="continuationSeparator" w:id="0">
    <w:p w14:paraId="06AC6157" w14:textId="77777777" w:rsidR="0086752B" w:rsidRDefault="0086752B" w:rsidP="001B4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C4C39" w14:textId="77777777" w:rsidR="00E26761" w:rsidRDefault="00E2676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DA1D1" w14:textId="2E6CFCB1" w:rsidR="00665505" w:rsidRDefault="00772711">
    <w:pPr>
      <w:tabs>
        <w:tab w:val="center" w:pos="4550"/>
        <w:tab w:val="left" w:pos="5818"/>
      </w:tabs>
      <w:ind w:right="260"/>
      <w:jc w:val="right"/>
      <w:rPr>
        <w:color w:val="222F28" w:themeColor="text2" w:themeShade="80"/>
        <w:sz w:val="24"/>
        <w:szCs w:val="24"/>
      </w:rPr>
    </w:pPr>
    <w:r>
      <w:rPr>
        <w:noProof/>
      </w:rPr>
      <w:drawing>
        <wp:anchor distT="0" distB="0" distL="114300" distR="114300" simplePos="0" relativeHeight="251658240" behindDoc="0" locked="0" layoutInCell="1" allowOverlap="1" wp14:anchorId="5BDF1491" wp14:editId="04930C3B">
          <wp:simplePos x="0" y="0"/>
          <wp:positionH relativeFrom="column">
            <wp:posOffset>5662246</wp:posOffset>
          </wp:positionH>
          <wp:positionV relativeFrom="paragraph">
            <wp:posOffset>879</wp:posOffset>
          </wp:positionV>
          <wp:extent cx="872197" cy="689820"/>
          <wp:effectExtent l="0" t="0" r="444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5886" t="21896" r="14083" b="22717"/>
                  <a:stretch/>
                </pic:blipFill>
                <pic:spPr bwMode="auto">
                  <a:xfrm>
                    <a:off x="0" y="0"/>
                    <a:ext cx="872197" cy="689820"/>
                  </a:xfrm>
                  <a:prstGeom prst="rect">
                    <a:avLst/>
                  </a:prstGeom>
                  <a:noFill/>
                  <a:ln>
                    <a:noFill/>
                  </a:ln>
                  <a:extLst>
                    <a:ext uri="{53640926-AAD7-44D8-BBD7-CCE9431645EC}">
                      <a14:shadowObscured xmlns:a14="http://schemas.microsoft.com/office/drawing/2010/main"/>
                    </a:ext>
                  </a:extLst>
                </pic:spPr>
              </pic:pic>
            </a:graphicData>
          </a:graphic>
        </wp:anchor>
      </w:drawing>
    </w:r>
    <w:r w:rsidR="00665505">
      <w:rPr>
        <w:color w:val="86A795" w:themeColor="text2" w:themeTint="99"/>
        <w:spacing w:val="60"/>
        <w:sz w:val="24"/>
        <w:szCs w:val="24"/>
      </w:rPr>
      <w:t>Page</w:t>
    </w:r>
    <w:r w:rsidR="00665505">
      <w:rPr>
        <w:color w:val="86A795" w:themeColor="text2" w:themeTint="99"/>
        <w:sz w:val="24"/>
        <w:szCs w:val="24"/>
      </w:rPr>
      <w:t xml:space="preserve"> </w:t>
    </w:r>
    <w:r w:rsidR="00665505">
      <w:rPr>
        <w:color w:val="33473C" w:themeColor="text2" w:themeShade="BF"/>
        <w:sz w:val="24"/>
        <w:szCs w:val="24"/>
      </w:rPr>
      <w:fldChar w:fldCharType="begin"/>
    </w:r>
    <w:r w:rsidR="00665505">
      <w:rPr>
        <w:color w:val="33473C" w:themeColor="text2" w:themeShade="BF"/>
        <w:sz w:val="24"/>
        <w:szCs w:val="24"/>
      </w:rPr>
      <w:instrText>PAGE   \* MERGEFORMAT</w:instrText>
    </w:r>
    <w:r w:rsidR="00665505">
      <w:rPr>
        <w:color w:val="33473C" w:themeColor="text2" w:themeShade="BF"/>
        <w:sz w:val="24"/>
        <w:szCs w:val="24"/>
      </w:rPr>
      <w:fldChar w:fldCharType="separate"/>
    </w:r>
    <w:r w:rsidR="00665505">
      <w:rPr>
        <w:color w:val="33473C" w:themeColor="text2" w:themeShade="BF"/>
        <w:sz w:val="24"/>
        <w:szCs w:val="24"/>
      </w:rPr>
      <w:t>1</w:t>
    </w:r>
    <w:r w:rsidR="00665505">
      <w:rPr>
        <w:color w:val="33473C" w:themeColor="text2" w:themeShade="BF"/>
        <w:sz w:val="24"/>
        <w:szCs w:val="24"/>
      </w:rPr>
      <w:fldChar w:fldCharType="end"/>
    </w:r>
    <w:r w:rsidR="00665505">
      <w:rPr>
        <w:color w:val="33473C" w:themeColor="text2" w:themeShade="BF"/>
        <w:sz w:val="24"/>
        <w:szCs w:val="24"/>
      </w:rPr>
      <w:t xml:space="preserve"> | </w:t>
    </w:r>
    <w:r w:rsidR="00665505">
      <w:rPr>
        <w:color w:val="33473C" w:themeColor="text2" w:themeShade="BF"/>
        <w:sz w:val="24"/>
        <w:szCs w:val="24"/>
      </w:rPr>
      <w:fldChar w:fldCharType="begin"/>
    </w:r>
    <w:r w:rsidR="00665505">
      <w:rPr>
        <w:color w:val="33473C" w:themeColor="text2" w:themeShade="BF"/>
        <w:sz w:val="24"/>
        <w:szCs w:val="24"/>
      </w:rPr>
      <w:instrText>NUMPAGES  \* Arabic  \* MERGEFORMAT</w:instrText>
    </w:r>
    <w:r w:rsidR="00665505">
      <w:rPr>
        <w:color w:val="33473C" w:themeColor="text2" w:themeShade="BF"/>
        <w:sz w:val="24"/>
        <w:szCs w:val="24"/>
      </w:rPr>
      <w:fldChar w:fldCharType="separate"/>
    </w:r>
    <w:r w:rsidR="00665505">
      <w:rPr>
        <w:color w:val="33473C" w:themeColor="text2" w:themeShade="BF"/>
        <w:sz w:val="24"/>
        <w:szCs w:val="24"/>
      </w:rPr>
      <w:t>1</w:t>
    </w:r>
    <w:r w:rsidR="00665505">
      <w:rPr>
        <w:color w:val="33473C" w:themeColor="text2" w:themeShade="BF"/>
        <w:sz w:val="24"/>
        <w:szCs w:val="24"/>
      </w:rPr>
      <w:fldChar w:fldCharType="end"/>
    </w:r>
  </w:p>
  <w:p w14:paraId="55552159" w14:textId="644461E8" w:rsidR="00665505" w:rsidRDefault="0066550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05560" w14:textId="77777777" w:rsidR="00E26761" w:rsidRDefault="00E267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3F3F2" w14:textId="77777777" w:rsidR="0086752B" w:rsidRDefault="0086752B" w:rsidP="001B49DD">
      <w:pPr>
        <w:spacing w:after="0" w:line="240" w:lineRule="auto"/>
      </w:pPr>
      <w:r>
        <w:separator/>
      </w:r>
    </w:p>
  </w:footnote>
  <w:footnote w:type="continuationSeparator" w:id="0">
    <w:p w14:paraId="775D0667" w14:textId="77777777" w:rsidR="0086752B" w:rsidRDefault="0086752B" w:rsidP="001B49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85075" w14:textId="77777777" w:rsidR="00E26761" w:rsidRDefault="00E2676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2845C" w14:textId="77777777" w:rsidR="00E26761" w:rsidRDefault="00E2676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26A8" w14:textId="77777777" w:rsidR="00E26761" w:rsidRDefault="00E2676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928C9"/>
    <w:multiLevelType w:val="multilevel"/>
    <w:tmpl w:val="53ECE4D6"/>
    <w:lvl w:ilvl="0">
      <w:start w:val="1"/>
      <w:numFmt w:val="decimal"/>
      <w:lvlText w:val="%1"/>
      <w:lvlJc w:val="left"/>
      <w:pPr>
        <w:ind w:left="432" w:hanging="432"/>
      </w:pPr>
    </w:lvl>
    <w:lvl w:ilvl="1">
      <w:start w:val="1"/>
      <w:numFmt w:val="decimal"/>
      <w:lvlText w:val="%1.%2"/>
      <w:lvlJc w:val="left"/>
      <w:pPr>
        <w:ind w:left="576" w:hanging="576"/>
      </w:pPr>
      <w:rPr>
        <w:lang w:val="de-D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0317ED5"/>
    <w:multiLevelType w:val="multilevel"/>
    <w:tmpl w:val="10B8A8F8"/>
    <w:lvl w:ilvl="0">
      <w:start w:val="1"/>
      <w:numFmt w:val="decimal"/>
      <w:pStyle w:val="Titre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D87"/>
    <w:rsid w:val="000B3534"/>
    <w:rsid w:val="000C5279"/>
    <w:rsid w:val="000D57DB"/>
    <w:rsid w:val="000F6C6C"/>
    <w:rsid w:val="001074E4"/>
    <w:rsid w:val="001571D2"/>
    <w:rsid w:val="00181348"/>
    <w:rsid w:val="001A7B36"/>
    <w:rsid w:val="001B49DD"/>
    <w:rsid w:val="00224EF4"/>
    <w:rsid w:val="002912B8"/>
    <w:rsid w:val="00295CA6"/>
    <w:rsid w:val="002F1F6B"/>
    <w:rsid w:val="0033682A"/>
    <w:rsid w:val="003440C5"/>
    <w:rsid w:val="00395C13"/>
    <w:rsid w:val="003B4F11"/>
    <w:rsid w:val="003D2D02"/>
    <w:rsid w:val="003D6623"/>
    <w:rsid w:val="00416977"/>
    <w:rsid w:val="0044152C"/>
    <w:rsid w:val="00457CA7"/>
    <w:rsid w:val="004C1D8E"/>
    <w:rsid w:val="00540E99"/>
    <w:rsid w:val="00561D87"/>
    <w:rsid w:val="00590E29"/>
    <w:rsid w:val="005C53B5"/>
    <w:rsid w:val="005F1794"/>
    <w:rsid w:val="00624917"/>
    <w:rsid w:val="00625550"/>
    <w:rsid w:val="00665505"/>
    <w:rsid w:val="006B37BF"/>
    <w:rsid w:val="00726C2D"/>
    <w:rsid w:val="007335D3"/>
    <w:rsid w:val="00772711"/>
    <w:rsid w:val="0079113F"/>
    <w:rsid w:val="007A4FB5"/>
    <w:rsid w:val="007F356F"/>
    <w:rsid w:val="00810C47"/>
    <w:rsid w:val="0083174B"/>
    <w:rsid w:val="00850875"/>
    <w:rsid w:val="0086752B"/>
    <w:rsid w:val="00872F6A"/>
    <w:rsid w:val="00954412"/>
    <w:rsid w:val="00973FAD"/>
    <w:rsid w:val="00994151"/>
    <w:rsid w:val="009A1BCC"/>
    <w:rsid w:val="00A8075F"/>
    <w:rsid w:val="00AA2532"/>
    <w:rsid w:val="00AA6240"/>
    <w:rsid w:val="00AC6DE8"/>
    <w:rsid w:val="00BB6BD7"/>
    <w:rsid w:val="00BC59ED"/>
    <w:rsid w:val="00C26146"/>
    <w:rsid w:val="00D13F38"/>
    <w:rsid w:val="00E26761"/>
    <w:rsid w:val="00E31EF4"/>
    <w:rsid w:val="00E35647"/>
    <w:rsid w:val="00E357F9"/>
    <w:rsid w:val="00E50321"/>
    <w:rsid w:val="00E52D68"/>
    <w:rsid w:val="00E91E9C"/>
    <w:rsid w:val="00EC7724"/>
    <w:rsid w:val="00F01558"/>
    <w:rsid w:val="00F25C09"/>
    <w:rsid w:val="00F552E0"/>
    <w:rsid w:val="00F703A0"/>
    <w:rsid w:val="00FA2887"/>
    <w:rsid w:val="00FA63DC"/>
    <w:rsid w:val="00FD4718"/>
    <w:rsid w:val="00FF26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0BFB1"/>
  <w15:chartTrackingRefBased/>
  <w15:docId w15:val="{74978BF7-8B23-429A-885E-B64CFB67C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1D87"/>
    <w:pPr>
      <w:keepNext/>
      <w:keepLines/>
      <w:numPr>
        <w:numId w:val="2"/>
      </w:numPr>
      <w:spacing w:before="240" w:after="0"/>
      <w:outlineLvl w:val="0"/>
    </w:pPr>
    <w:rPr>
      <w:rFonts w:asciiTheme="majorHAnsi" w:eastAsiaTheme="majorEastAsia" w:hAnsiTheme="majorHAnsi" w:cstheme="majorBidi"/>
      <w:color w:val="3E762A" w:themeColor="accent1" w:themeShade="BF"/>
      <w:sz w:val="32"/>
      <w:szCs w:val="32"/>
    </w:rPr>
  </w:style>
  <w:style w:type="paragraph" w:styleId="Titre2">
    <w:name w:val="heading 2"/>
    <w:basedOn w:val="Normal"/>
    <w:next w:val="Normal"/>
    <w:link w:val="Titre2Car"/>
    <w:uiPriority w:val="9"/>
    <w:unhideWhenUsed/>
    <w:qFormat/>
    <w:rsid w:val="00561D87"/>
    <w:pPr>
      <w:keepNext/>
      <w:keepLines/>
      <w:numPr>
        <w:ilvl w:val="1"/>
        <w:numId w:val="2"/>
      </w:numPr>
      <w:spacing w:before="40" w:after="0"/>
      <w:outlineLvl w:val="1"/>
    </w:pPr>
    <w:rPr>
      <w:rFonts w:asciiTheme="majorHAnsi" w:eastAsiaTheme="majorEastAsia" w:hAnsiTheme="majorHAnsi" w:cstheme="majorBidi"/>
      <w:color w:val="3E762A" w:themeColor="accent1" w:themeShade="BF"/>
      <w:sz w:val="26"/>
      <w:szCs w:val="26"/>
    </w:rPr>
  </w:style>
  <w:style w:type="paragraph" w:styleId="Titre3">
    <w:name w:val="heading 3"/>
    <w:basedOn w:val="Normal"/>
    <w:next w:val="Normal"/>
    <w:link w:val="Titre3Car"/>
    <w:uiPriority w:val="9"/>
    <w:semiHidden/>
    <w:unhideWhenUsed/>
    <w:qFormat/>
    <w:rsid w:val="00FA63DC"/>
    <w:pPr>
      <w:keepNext/>
      <w:keepLines/>
      <w:numPr>
        <w:ilvl w:val="2"/>
        <w:numId w:val="2"/>
      </w:numPr>
      <w:spacing w:before="40" w:after="0"/>
      <w:outlineLvl w:val="2"/>
    </w:pPr>
    <w:rPr>
      <w:rFonts w:asciiTheme="majorHAnsi" w:eastAsiaTheme="majorEastAsia" w:hAnsiTheme="majorHAnsi" w:cstheme="majorBidi"/>
      <w:color w:val="294E1C" w:themeColor="accent1" w:themeShade="7F"/>
      <w:sz w:val="24"/>
      <w:szCs w:val="24"/>
    </w:rPr>
  </w:style>
  <w:style w:type="paragraph" w:styleId="Titre4">
    <w:name w:val="heading 4"/>
    <w:basedOn w:val="Normal"/>
    <w:next w:val="Normal"/>
    <w:link w:val="Titre4Car"/>
    <w:uiPriority w:val="9"/>
    <w:semiHidden/>
    <w:unhideWhenUsed/>
    <w:qFormat/>
    <w:rsid w:val="00FA63DC"/>
    <w:pPr>
      <w:keepNext/>
      <w:keepLines/>
      <w:numPr>
        <w:ilvl w:val="3"/>
        <w:numId w:val="2"/>
      </w:numPr>
      <w:spacing w:before="40" w:after="0"/>
      <w:outlineLvl w:val="3"/>
    </w:pPr>
    <w:rPr>
      <w:rFonts w:asciiTheme="majorHAnsi" w:eastAsiaTheme="majorEastAsia" w:hAnsiTheme="majorHAnsi" w:cstheme="majorBidi"/>
      <w:i/>
      <w:iCs/>
      <w:color w:val="3E762A" w:themeColor="accent1" w:themeShade="BF"/>
    </w:rPr>
  </w:style>
  <w:style w:type="paragraph" w:styleId="Titre5">
    <w:name w:val="heading 5"/>
    <w:basedOn w:val="Normal"/>
    <w:next w:val="Normal"/>
    <w:link w:val="Titre5Car"/>
    <w:uiPriority w:val="9"/>
    <w:semiHidden/>
    <w:unhideWhenUsed/>
    <w:qFormat/>
    <w:rsid w:val="00FA63DC"/>
    <w:pPr>
      <w:keepNext/>
      <w:keepLines/>
      <w:numPr>
        <w:ilvl w:val="4"/>
        <w:numId w:val="2"/>
      </w:numPr>
      <w:spacing w:before="40" w:after="0"/>
      <w:outlineLvl w:val="4"/>
    </w:pPr>
    <w:rPr>
      <w:rFonts w:asciiTheme="majorHAnsi" w:eastAsiaTheme="majorEastAsia" w:hAnsiTheme="majorHAnsi" w:cstheme="majorBidi"/>
      <w:color w:val="3E762A" w:themeColor="accent1" w:themeShade="BF"/>
    </w:rPr>
  </w:style>
  <w:style w:type="paragraph" w:styleId="Titre6">
    <w:name w:val="heading 6"/>
    <w:basedOn w:val="Normal"/>
    <w:next w:val="Normal"/>
    <w:link w:val="Titre6Car"/>
    <w:uiPriority w:val="9"/>
    <w:semiHidden/>
    <w:unhideWhenUsed/>
    <w:qFormat/>
    <w:rsid w:val="00FA63DC"/>
    <w:pPr>
      <w:keepNext/>
      <w:keepLines/>
      <w:numPr>
        <w:ilvl w:val="5"/>
        <w:numId w:val="2"/>
      </w:numPr>
      <w:spacing w:before="40" w:after="0"/>
      <w:outlineLvl w:val="5"/>
    </w:pPr>
    <w:rPr>
      <w:rFonts w:asciiTheme="majorHAnsi" w:eastAsiaTheme="majorEastAsia" w:hAnsiTheme="majorHAnsi" w:cstheme="majorBidi"/>
      <w:color w:val="294E1C" w:themeColor="accent1" w:themeShade="7F"/>
    </w:rPr>
  </w:style>
  <w:style w:type="paragraph" w:styleId="Titre7">
    <w:name w:val="heading 7"/>
    <w:basedOn w:val="Normal"/>
    <w:next w:val="Normal"/>
    <w:link w:val="Titre7Car"/>
    <w:uiPriority w:val="9"/>
    <w:semiHidden/>
    <w:unhideWhenUsed/>
    <w:qFormat/>
    <w:rsid w:val="00FA63DC"/>
    <w:pPr>
      <w:keepNext/>
      <w:keepLines/>
      <w:numPr>
        <w:ilvl w:val="6"/>
        <w:numId w:val="2"/>
      </w:numPr>
      <w:spacing w:before="40" w:after="0"/>
      <w:outlineLvl w:val="6"/>
    </w:pPr>
    <w:rPr>
      <w:rFonts w:asciiTheme="majorHAnsi" w:eastAsiaTheme="majorEastAsia" w:hAnsiTheme="majorHAnsi" w:cstheme="majorBidi"/>
      <w:i/>
      <w:iCs/>
      <w:color w:val="294E1C" w:themeColor="accent1" w:themeShade="7F"/>
    </w:rPr>
  </w:style>
  <w:style w:type="paragraph" w:styleId="Titre8">
    <w:name w:val="heading 8"/>
    <w:basedOn w:val="Normal"/>
    <w:next w:val="Normal"/>
    <w:link w:val="Titre8Car"/>
    <w:uiPriority w:val="9"/>
    <w:semiHidden/>
    <w:unhideWhenUsed/>
    <w:qFormat/>
    <w:rsid w:val="00FA63D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A63D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561D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1D87"/>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561D87"/>
    <w:rPr>
      <w:rFonts w:asciiTheme="majorHAnsi" w:eastAsiaTheme="majorEastAsia" w:hAnsiTheme="majorHAnsi" w:cstheme="majorBidi"/>
      <w:color w:val="3E762A" w:themeColor="accent1" w:themeShade="BF"/>
      <w:sz w:val="32"/>
      <w:szCs w:val="32"/>
    </w:rPr>
  </w:style>
  <w:style w:type="character" w:customStyle="1" w:styleId="Titre2Car">
    <w:name w:val="Titre 2 Car"/>
    <w:basedOn w:val="Policepardfaut"/>
    <w:link w:val="Titre2"/>
    <w:uiPriority w:val="9"/>
    <w:rsid w:val="00561D87"/>
    <w:rPr>
      <w:rFonts w:asciiTheme="majorHAnsi" w:eastAsiaTheme="majorEastAsia" w:hAnsiTheme="majorHAnsi" w:cstheme="majorBidi"/>
      <w:color w:val="3E762A" w:themeColor="accent1" w:themeShade="BF"/>
      <w:sz w:val="26"/>
      <w:szCs w:val="26"/>
    </w:rPr>
  </w:style>
  <w:style w:type="character" w:customStyle="1" w:styleId="Titre3Car">
    <w:name w:val="Titre 3 Car"/>
    <w:basedOn w:val="Policepardfaut"/>
    <w:link w:val="Titre3"/>
    <w:uiPriority w:val="9"/>
    <w:semiHidden/>
    <w:rsid w:val="00FA63DC"/>
    <w:rPr>
      <w:rFonts w:asciiTheme="majorHAnsi" w:eastAsiaTheme="majorEastAsia" w:hAnsiTheme="majorHAnsi" w:cstheme="majorBidi"/>
      <w:color w:val="294E1C" w:themeColor="accent1" w:themeShade="7F"/>
      <w:sz w:val="24"/>
      <w:szCs w:val="24"/>
    </w:rPr>
  </w:style>
  <w:style w:type="character" w:customStyle="1" w:styleId="Titre4Car">
    <w:name w:val="Titre 4 Car"/>
    <w:basedOn w:val="Policepardfaut"/>
    <w:link w:val="Titre4"/>
    <w:uiPriority w:val="9"/>
    <w:semiHidden/>
    <w:rsid w:val="00FA63DC"/>
    <w:rPr>
      <w:rFonts w:asciiTheme="majorHAnsi" w:eastAsiaTheme="majorEastAsia" w:hAnsiTheme="majorHAnsi" w:cstheme="majorBidi"/>
      <w:i/>
      <w:iCs/>
      <w:color w:val="3E762A" w:themeColor="accent1" w:themeShade="BF"/>
    </w:rPr>
  </w:style>
  <w:style w:type="character" w:customStyle="1" w:styleId="Titre5Car">
    <w:name w:val="Titre 5 Car"/>
    <w:basedOn w:val="Policepardfaut"/>
    <w:link w:val="Titre5"/>
    <w:uiPriority w:val="9"/>
    <w:semiHidden/>
    <w:rsid w:val="00FA63DC"/>
    <w:rPr>
      <w:rFonts w:asciiTheme="majorHAnsi" w:eastAsiaTheme="majorEastAsia" w:hAnsiTheme="majorHAnsi" w:cstheme="majorBidi"/>
      <w:color w:val="3E762A" w:themeColor="accent1" w:themeShade="BF"/>
    </w:rPr>
  </w:style>
  <w:style w:type="character" w:customStyle="1" w:styleId="Titre6Car">
    <w:name w:val="Titre 6 Car"/>
    <w:basedOn w:val="Policepardfaut"/>
    <w:link w:val="Titre6"/>
    <w:uiPriority w:val="9"/>
    <w:semiHidden/>
    <w:rsid w:val="00FA63DC"/>
    <w:rPr>
      <w:rFonts w:asciiTheme="majorHAnsi" w:eastAsiaTheme="majorEastAsia" w:hAnsiTheme="majorHAnsi" w:cstheme="majorBidi"/>
      <w:color w:val="294E1C" w:themeColor="accent1" w:themeShade="7F"/>
    </w:rPr>
  </w:style>
  <w:style w:type="character" w:customStyle="1" w:styleId="Titre7Car">
    <w:name w:val="Titre 7 Car"/>
    <w:basedOn w:val="Policepardfaut"/>
    <w:link w:val="Titre7"/>
    <w:uiPriority w:val="9"/>
    <w:semiHidden/>
    <w:rsid w:val="00FA63DC"/>
    <w:rPr>
      <w:rFonts w:asciiTheme="majorHAnsi" w:eastAsiaTheme="majorEastAsia" w:hAnsiTheme="majorHAnsi" w:cstheme="majorBidi"/>
      <w:i/>
      <w:iCs/>
      <w:color w:val="294E1C" w:themeColor="accent1" w:themeShade="7F"/>
    </w:rPr>
  </w:style>
  <w:style w:type="character" w:customStyle="1" w:styleId="Titre8Car">
    <w:name w:val="Titre 8 Car"/>
    <w:basedOn w:val="Policepardfaut"/>
    <w:link w:val="Titre8"/>
    <w:uiPriority w:val="9"/>
    <w:semiHidden/>
    <w:rsid w:val="00FA63D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A63DC"/>
    <w:rPr>
      <w:rFonts w:asciiTheme="majorHAnsi" w:eastAsiaTheme="majorEastAsia" w:hAnsiTheme="majorHAnsi" w:cstheme="majorBidi"/>
      <w:i/>
      <w:iCs/>
      <w:color w:val="272727" w:themeColor="text1" w:themeTint="D8"/>
      <w:sz w:val="21"/>
      <w:szCs w:val="21"/>
    </w:rPr>
  </w:style>
  <w:style w:type="character" w:styleId="Lienhypertexte">
    <w:name w:val="Hyperlink"/>
    <w:basedOn w:val="Policepardfaut"/>
    <w:uiPriority w:val="99"/>
    <w:unhideWhenUsed/>
    <w:rsid w:val="00F703A0"/>
    <w:rPr>
      <w:color w:val="0000FF"/>
      <w:u w:val="single"/>
    </w:rPr>
  </w:style>
  <w:style w:type="character" w:styleId="Lienhypertextesuivivisit">
    <w:name w:val="FollowedHyperlink"/>
    <w:basedOn w:val="Policepardfaut"/>
    <w:uiPriority w:val="99"/>
    <w:semiHidden/>
    <w:unhideWhenUsed/>
    <w:rsid w:val="00F703A0"/>
    <w:rPr>
      <w:color w:val="BA6906" w:themeColor="followedHyperlink"/>
      <w:u w:val="single"/>
    </w:rPr>
  </w:style>
  <w:style w:type="character" w:styleId="Mentionnonrsolue">
    <w:name w:val="Unresolved Mention"/>
    <w:basedOn w:val="Policepardfaut"/>
    <w:uiPriority w:val="99"/>
    <w:semiHidden/>
    <w:unhideWhenUsed/>
    <w:rsid w:val="00F703A0"/>
    <w:rPr>
      <w:color w:val="605E5C"/>
      <w:shd w:val="clear" w:color="auto" w:fill="E1DFDD"/>
    </w:rPr>
  </w:style>
  <w:style w:type="paragraph" w:styleId="En-tte">
    <w:name w:val="header"/>
    <w:basedOn w:val="Normal"/>
    <w:link w:val="En-tteCar"/>
    <w:uiPriority w:val="99"/>
    <w:unhideWhenUsed/>
    <w:rsid w:val="001B49DD"/>
    <w:pPr>
      <w:tabs>
        <w:tab w:val="center" w:pos="4513"/>
        <w:tab w:val="right" w:pos="9026"/>
      </w:tabs>
      <w:spacing w:after="0" w:line="240" w:lineRule="auto"/>
    </w:pPr>
  </w:style>
  <w:style w:type="character" w:customStyle="1" w:styleId="En-tteCar">
    <w:name w:val="En-tête Car"/>
    <w:basedOn w:val="Policepardfaut"/>
    <w:link w:val="En-tte"/>
    <w:uiPriority w:val="99"/>
    <w:rsid w:val="001B49DD"/>
  </w:style>
  <w:style w:type="paragraph" w:styleId="Pieddepage">
    <w:name w:val="footer"/>
    <w:basedOn w:val="Normal"/>
    <w:link w:val="PieddepageCar"/>
    <w:uiPriority w:val="99"/>
    <w:unhideWhenUsed/>
    <w:rsid w:val="001B49D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1B49DD"/>
  </w:style>
  <w:style w:type="paragraph" w:styleId="Lgende">
    <w:name w:val="caption"/>
    <w:basedOn w:val="Normal"/>
    <w:next w:val="Normal"/>
    <w:uiPriority w:val="35"/>
    <w:semiHidden/>
    <w:unhideWhenUsed/>
    <w:qFormat/>
    <w:rsid w:val="00726C2D"/>
    <w:pPr>
      <w:spacing w:after="200" w:line="240" w:lineRule="auto"/>
    </w:pPr>
    <w:rPr>
      <w:i/>
      <w:iCs/>
      <w:color w:val="455F51" w:themeColor="text2"/>
      <w:sz w:val="18"/>
      <w:szCs w:val="18"/>
    </w:rPr>
  </w:style>
  <w:style w:type="character" w:styleId="Textedelespacerserv">
    <w:name w:val="Placeholder Text"/>
    <w:basedOn w:val="Policepardfaut"/>
    <w:uiPriority w:val="99"/>
    <w:semiHidden/>
    <w:rsid w:val="003B4F11"/>
    <w:rPr>
      <w:color w:val="808080"/>
    </w:rPr>
  </w:style>
  <w:style w:type="paragraph" w:styleId="Paragraphedeliste">
    <w:name w:val="List Paragraph"/>
    <w:basedOn w:val="Normal"/>
    <w:uiPriority w:val="34"/>
    <w:qFormat/>
    <w:rsid w:val="00295CA6"/>
    <w:pPr>
      <w:ind w:left="720"/>
      <w:contextualSpacing/>
    </w:pPr>
  </w:style>
  <w:style w:type="paragraph" w:styleId="Sansinterligne">
    <w:name w:val="No Spacing"/>
    <w:link w:val="SansinterligneCar"/>
    <w:uiPriority w:val="1"/>
    <w:qFormat/>
    <w:rsid w:val="002912B8"/>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2912B8"/>
    <w:rPr>
      <w:rFonts w:eastAsiaTheme="minorEastAsia"/>
      <w:lang w:eastAsia="fr-FR"/>
    </w:rPr>
  </w:style>
  <w:style w:type="paragraph" w:styleId="En-ttedetabledesmatires">
    <w:name w:val="TOC Heading"/>
    <w:basedOn w:val="Titre1"/>
    <w:next w:val="Normal"/>
    <w:uiPriority w:val="39"/>
    <w:unhideWhenUsed/>
    <w:qFormat/>
    <w:rsid w:val="00665505"/>
    <w:pPr>
      <w:numPr>
        <w:numId w:val="0"/>
      </w:numPr>
      <w:outlineLvl w:val="9"/>
    </w:pPr>
    <w:rPr>
      <w:lang w:eastAsia="fr-FR"/>
    </w:rPr>
  </w:style>
  <w:style w:type="paragraph" w:styleId="TM1">
    <w:name w:val="toc 1"/>
    <w:basedOn w:val="Normal"/>
    <w:next w:val="Normal"/>
    <w:autoRedefine/>
    <w:uiPriority w:val="39"/>
    <w:unhideWhenUsed/>
    <w:rsid w:val="00665505"/>
    <w:pPr>
      <w:spacing w:after="100"/>
    </w:pPr>
  </w:style>
  <w:style w:type="paragraph" w:styleId="TM2">
    <w:name w:val="toc 2"/>
    <w:basedOn w:val="Normal"/>
    <w:next w:val="Normal"/>
    <w:autoRedefine/>
    <w:uiPriority w:val="39"/>
    <w:unhideWhenUsed/>
    <w:rsid w:val="006655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9039">
      <w:bodyDiv w:val="1"/>
      <w:marLeft w:val="0"/>
      <w:marRight w:val="0"/>
      <w:marTop w:val="0"/>
      <w:marBottom w:val="0"/>
      <w:divBdr>
        <w:top w:val="none" w:sz="0" w:space="0" w:color="auto"/>
        <w:left w:val="none" w:sz="0" w:space="0" w:color="auto"/>
        <w:bottom w:val="none" w:sz="0" w:space="0" w:color="auto"/>
        <w:right w:val="none" w:sz="0" w:space="0" w:color="auto"/>
      </w:divBdr>
    </w:div>
    <w:div w:id="107433432">
      <w:bodyDiv w:val="1"/>
      <w:marLeft w:val="0"/>
      <w:marRight w:val="0"/>
      <w:marTop w:val="0"/>
      <w:marBottom w:val="0"/>
      <w:divBdr>
        <w:top w:val="none" w:sz="0" w:space="0" w:color="auto"/>
        <w:left w:val="none" w:sz="0" w:space="0" w:color="auto"/>
        <w:bottom w:val="none" w:sz="0" w:space="0" w:color="auto"/>
        <w:right w:val="none" w:sz="0" w:space="0" w:color="auto"/>
      </w:divBdr>
    </w:div>
    <w:div w:id="101923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B18C07F3D664E6A9881B8182D31C8B5"/>
        <w:category>
          <w:name w:val="Général"/>
          <w:gallery w:val="placeholder"/>
        </w:category>
        <w:types>
          <w:type w:val="bbPlcHdr"/>
        </w:types>
        <w:behaviors>
          <w:behavior w:val="content"/>
        </w:behaviors>
        <w:guid w:val="{BC7AF2D2-5B97-41B2-80F4-5F5E8F8F4F27}"/>
      </w:docPartPr>
      <w:docPartBody>
        <w:p w:rsidR="005C28BC" w:rsidRDefault="00256721" w:rsidP="00256721">
          <w:pPr>
            <w:pStyle w:val="8B18C07F3D664E6A9881B8182D31C8B5"/>
          </w:pPr>
          <w:r>
            <w:rPr>
              <w:rFonts w:asciiTheme="majorHAnsi" w:eastAsiaTheme="majorEastAsia" w:hAnsiTheme="majorHAnsi" w:cstheme="majorBidi"/>
              <w:color w:val="4472C4" w:themeColor="accent1"/>
              <w:sz w:val="88"/>
              <w:szCs w:val="88"/>
            </w:rPr>
            <w:t>[Titre du document]</w:t>
          </w:r>
        </w:p>
      </w:docPartBody>
    </w:docPart>
    <w:docPart>
      <w:docPartPr>
        <w:name w:val="C6C879AAFDE04BD38047DE00CD2E6CC7"/>
        <w:category>
          <w:name w:val="Général"/>
          <w:gallery w:val="placeholder"/>
        </w:category>
        <w:types>
          <w:type w:val="bbPlcHdr"/>
        </w:types>
        <w:behaviors>
          <w:behavior w:val="content"/>
        </w:behaviors>
        <w:guid w:val="{8D27263F-68A2-4863-8B35-7093F692ED0E}"/>
      </w:docPartPr>
      <w:docPartBody>
        <w:p w:rsidR="005C28BC" w:rsidRDefault="00256721" w:rsidP="00256721">
          <w:pPr>
            <w:pStyle w:val="C6C879AAFDE04BD38047DE00CD2E6CC7"/>
          </w:pPr>
          <w:r>
            <w:rPr>
              <w:color w:val="2F5496" w:themeColor="accent1" w:themeShade="BF"/>
              <w:sz w:val="24"/>
              <w:szCs w:val="24"/>
            </w:rPr>
            <w:t>[Sous-titre du document]</w:t>
          </w:r>
        </w:p>
      </w:docPartBody>
    </w:docPart>
    <w:docPart>
      <w:docPartPr>
        <w:name w:val="5885B04A144F467EA267A4CAA579121B"/>
        <w:category>
          <w:name w:val="Général"/>
          <w:gallery w:val="placeholder"/>
        </w:category>
        <w:types>
          <w:type w:val="bbPlcHdr"/>
        </w:types>
        <w:behaviors>
          <w:behavior w:val="content"/>
        </w:behaviors>
        <w:guid w:val="{505947C8-E108-4D2E-BDEB-5C6D53A27AE4}"/>
      </w:docPartPr>
      <w:docPartBody>
        <w:p w:rsidR="005C28BC" w:rsidRDefault="00256721" w:rsidP="00256721">
          <w:pPr>
            <w:pStyle w:val="5885B04A144F467EA267A4CAA579121B"/>
          </w:pPr>
          <w:r>
            <w:rPr>
              <w:color w:val="4472C4" w:themeColor="accent1"/>
              <w:sz w:val="28"/>
              <w:szCs w:val="28"/>
            </w:rPr>
            <w:t>[Nom de l’auteur]</w:t>
          </w:r>
        </w:p>
      </w:docPartBody>
    </w:docPart>
    <w:docPart>
      <w:docPartPr>
        <w:name w:val="3125CFECD51F4CABB1BD0191EA706299"/>
        <w:category>
          <w:name w:val="Général"/>
          <w:gallery w:val="placeholder"/>
        </w:category>
        <w:types>
          <w:type w:val="bbPlcHdr"/>
        </w:types>
        <w:behaviors>
          <w:behavior w:val="content"/>
        </w:behaviors>
        <w:guid w:val="{B94E8DEC-6650-40FF-9DBC-0B4C668AAD56}"/>
      </w:docPartPr>
      <w:docPartBody>
        <w:p w:rsidR="005C28BC" w:rsidRDefault="00256721" w:rsidP="00256721">
          <w:pPr>
            <w:pStyle w:val="3125CFECD51F4CABB1BD0191EA706299"/>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21"/>
    <w:rsid w:val="00256721"/>
    <w:rsid w:val="004066C2"/>
    <w:rsid w:val="005C2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B18C07F3D664E6A9881B8182D31C8B5">
    <w:name w:val="8B18C07F3D664E6A9881B8182D31C8B5"/>
    <w:rsid w:val="00256721"/>
  </w:style>
  <w:style w:type="paragraph" w:customStyle="1" w:styleId="C6C879AAFDE04BD38047DE00CD2E6CC7">
    <w:name w:val="C6C879AAFDE04BD38047DE00CD2E6CC7"/>
    <w:rsid w:val="00256721"/>
  </w:style>
  <w:style w:type="paragraph" w:customStyle="1" w:styleId="5885B04A144F467EA267A4CAA579121B">
    <w:name w:val="5885B04A144F467EA267A4CAA579121B"/>
    <w:rsid w:val="00256721"/>
  </w:style>
  <w:style w:type="paragraph" w:customStyle="1" w:styleId="3125CFECD51F4CABB1BD0191EA706299">
    <w:name w:val="3125CFECD51F4CABB1BD0191EA706299"/>
    <w:rsid w:val="00256721"/>
  </w:style>
  <w:style w:type="character" w:styleId="Textedelespacerserv">
    <w:name w:val="Placeholder Text"/>
    <w:basedOn w:val="Policepardfaut"/>
    <w:uiPriority w:val="99"/>
    <w:semiHidden/>
    <w:rsid w:val="0025672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Vert">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A4DAC2-66C0-4841-B1F0-ACE7018A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3533</Words>
  <Characters>19435</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Reflow-Oven Controller</vt:lpstr>
    </vt:vector>
  </TitlesOfParts>
  <Company/>
  <LinksUpToDate>false</LinksUpToDate>
  <CharactersWithSpaces>22923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Reflow-Oven Controller</dc:title>
  <dc:subject>Electronics design</dc:subject>
  <dc:creator>LEFEBVRE Valentin, @topinambour</dc:creator>
  <cp:keywords/>
  <dc:description/>
  <cp:lastModifiedBy>LEFEBVRE Valentin - Contractor</cp:lastModifiedBy>
  <cp:revision>7</cp:revision>
  <cp:lastPrinted>2026-02-06T14:02:00Z</cp:lastPrinted>
  <dcterms:created xsi:type="dcterms:W3CDTF">2026-02-06T13:55:00Z</dcterms:created>
  <dcterms:modified xsi:type="dcterms:W3CDTF">2026-02-06T14:03:00Z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3fe282-78a3-46c2-a95b-f1092c13d694_Enabled">
    <vt:lpwstr>true</vt:lpwstr>
  </property>
  <property fmtid="{D5CDD505-2E9C-101B-9397-08002B2CF9AE}" pid="3" name="MSIP_Label_9e3fe282-78a3-46c2-a95b-f1092c13d694_SetDate">
    <vt:lpwstr>2026-02-06T14:03:01Z</vt:lpwstr>
  </property>
  <property fmtid="{D5CDD505-2E9C-101B-9397-08002B2CF9AE}" pid="4" name="MSIP_Label_9e3fe282-78a3-46c2-a95b-f1092c13d694_Method">
    <vt:lpwstr>Privileged</vt:lpwstr>
  </property>
  <property fmtid="{D5CDD505-2E9C-101B-9397-08002B2CF9AE}" pid="5" name="MSIP_Label_9e3fe282-78a3-46c2-a95b-f1092c13d694_Name">
    <vt:lpwstr>THALES-CORE-07</vt:lpwstr>
  </property>
  <property fmtid="{D5CDD505-2E9C-101B-9397-08002B2CF9AE}" pid="6" name="MSIP_Label_9e3fe282-78a3-46c2-a95b-f1092c13d694_SiteId">
    <vt:lpwstr>6e603289-5e46-4e26-ac7c-03a85420a9a5</vt:lpwstr>
  </property>
  <property fmtid="{D5CDD505-2E9C-101B-9397-08002B2CF9AE}" pid="7" name="MSIP_Label_9e3fe282-78a3-46c2-a95b-f1092c13d694_ActionId">
    <vt:lpwstr>517ec212-d751-4d71-88a4-dcf2a9f12e87</vt:lpwstr>
  </property>
  <property fmtid="{D5CDD505-2E9C-101B-9397-08002B2CF9AE}" pid="8" name="MSIP_Label_9e3fe282-78a3-46c2-a95b-f1092c13d694_ContentBits">
    <vt:lpwstr>0</vt:lpwstr>
  </property>
  <property fmtid="{D5CDD505-2E9C-101B-9397-08002B2CF9AE}" pid="9" name="Thales-Sensitivity">
    <vt:lpwstr>{TGOPEN-UM}</vt:lpwstr>
  </property>
</Properties>
</file>