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Archivos operativos - Deposito, Stock y Equipamiento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Checklist Equipamiento</w:t>
      </w:r>
    </w:p>
    <w:p>
      <w:r>
        <w:t xml:space="preserve">Codigo: CHECKLIST_EQUIPAMIENTO.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Equipo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Equipo seco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Funcionamiento probado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Cable revisado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Accesorios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Roturas registradas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Listo para salida/guardado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Checklist Vajilla Cristaleria Cubiertos</w:t>
      </w:r>
    </w:p>
    <w:p>
      <w:r>
        <w:t xml:space="preserve">Codigo: CHECKLIST_VAJILLA_CRISTALERIA_CUBIERTOS.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Datos generales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asignado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Control realizado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Desvios registrados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Adjuntos cargados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Firma de cierre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Identificadores Cajas</w:t>
      </w:r>
    </w:p>
    <w:p>
      <w:r>
        <w:t xml:space="preserve">Codigo: IDENTIFICADORES_CAJAS.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Identificadores Conservadoras</w:t>
      </w:r>
    </w:p>
    <w:p>
      <w:r>
        <w:t xml:space="preserve">Codigo: IDENTIFICADORES_CONSERVADORAS.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Bulto nro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Prioridad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Frio/calor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Fragil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Identificadores Por Evento</w:t>
      </w:r>
    </w:p>
    <w:p>
      <w:r>
        <w:t xml:space="preserve">Codigo: IDENTIFICADORES_POR_EVENTO.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Ingreso Egreso Stock</w:t>
      </w:r>
    </w:p>
    <w:p>
      <w:r>
        <w:t xml:space="preserve">Codigo: INGRESO_EGRESO_STOCK.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Categoria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Stock actual</w:t>
            </w:r>
          </w:p>
        </w:tc>
        <w:tc>
          <w:p>
            <w:r>
              <w:t xml:space="preserve">Minimo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Inventario General</w:t>
      </w:r>
    </w:p>
    <w:p>
      <w:r>
        <w:t xml:space="preserve">Codigo: INVENTARIO_GENERAL.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Categoria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Stock actual</w:t>
            </w:r>
          </w:p>
        </w:tc>
        <w:tc>
          <w:p>
            <w:r>
              <w:t xml:space="preserve">Minimo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Lista Carga Evento</w:t>
      </w:r>
    </w:p>
    <w:p>
      <w:r>
        <w:t xml:space="preserve">Codigo: LISTA_CARGA_EVENTO.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Manifiesto Retorno</w:t>
      </w:r>
    </w:p>
    <w:p>
      <w:r>
        <w:t xml:space="preserve">Codigo: MANIFIESTO_RETORNO.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Nro bulto</w:t>
            </w:r>
          </w:p>
        </w:tc>
        <w:tc>
          <w:p>
            <w:r>
              <w:t xml:space="preserve">Area</w:t>
            </w:r>
          </w:p>
        </w:tc>
        <w:tc>
          <w:p>
            <w:r>
              <w:t xml:space="preserve">Contenido</w:t>
            </w:r>
          </w:p>
        </w:tc>
        <w:tc>
          <w:p>
            <w:r>
              <w:t xml:space="preserve">Sale</w:t>
            </w:r>
          </w:p>
        </w:tc>
        <w:tc>
          <w:p>
            <w:r>
              <w:t xml:space="preserve">Vuelve</w:t>
            </w:r>
          </w:p>
        </w:tc>
        <w:tc>
          <w:p>
            <w:r>
              <w:t xml:space="preserve">Estado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Manifiesto Salida</w:t>
      </w:r>
    </w:p>
    <w:p>
      <w:r>
        <w:t xml:space="preserve">Codigo: MANIFIESTO_SALIDA.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Registro Faltantes</w:t>
      </w:r>
    </w:p>
    <w:p>
      <w:r>
        <w:t xml:space="preserve">Codigo: REGISTRO_FALTANTES.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Registro Roturas</w:t>
      </w:r>
    </w:p>
    <w:p>
      <w:r>
        <w:t xml:space="preserve">Codigo: REGISTRO_ROTURAS.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Rotulos Estado Elementos</w:t>
      </w:r>
    </w:p>
    <w:p>
      <w:r>
        <w:t xml:space="preserve">Codigo: ROTULOS_ESTADO_ELEMENTOS.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Etiquetas imprimibles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Nombre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Contenido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Observacion</w:t>
            </w:r>
          </w:p>
        </w:tc>
        <w:tc>
          <w:p>
            <w:r>
              <w:t xml:space="preserve"/>
            </w:r>
          </w:p>
        </w:tc>
      </w:tr>
    </w:tbl>
    <w:p>
      <w:r>
        <w:t xml:space="preserve">Indicaciones de uso: Imprimir, recortar y colocar en el bulto, preparacion, estacion o producto correspondiente. Completar con marcador indeleble cuando aplique.</w:t>
      </w:r>
    </w:p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Stock Por Categoria</w:t>
      </w:r>
    </w:p>
    <w:p>
      <w:r>
        <w:t xml:space="preserve">Codigo: STOCK_POR_CATEGORIA.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Categoria</w:t>
            </w:r>
          </w:p>
        </w:tc>
        <w:tc>
          <w:p>
            <w:r>
              <w:t xml:space="preserve">Unidad</w:t>
            </w:r>
          </w:p>
        </w:tc>
        <w:tc>
          <w:p>
            <w:r>
              <w:t xml:space="preserve">Stock actual</w:t>
            </w:r>
          </w:p>
        </w:tc>
        <w:tc>
          <w:p>
            <w:r>
              <w:t xml:space="preserve">Minimo</w:t>
            </w:r>
          </w:p>
        </w:tc>
        <w:tc>
          <w:p>
            <w:r>
              <w:t xml:space="preserve">Ubicacion</w:t>
            </w:r>
          </w:p>
        </w:tc>
        <w:tc>
          <w:p>
            <w:r>
              <w:t xml:space="preserve">Accion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Vencimientos</w:t>
      </w:r>
    </w:p>
    <w:p>
      <w:r>
        <w:t xml:space="preserve">Codigo: VENCIMIENTOS.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