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Condiciones Comerciales Estandar</w:t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Condiciones Comerciales Estandar</w:t>
      </w:r>
    </w:p>
    <w:p>
      <w:r>
        <w:t xml:space="preserve">Codigo: CONDICIONES_COMERCIALES_ESTANDAR.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Condiciones a informar al cliente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Reserva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Senia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Saldo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Cambios de cantidad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Cancelacion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Horas extra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Traslado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Adicionales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