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Cuenta Corriente Cliente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Cuenta Corriente Cliente</w:t>
      </w:r>
    </w:p>
    <w:p>
      <w:r>
        <w:t xml:space="preserve">Codigo: CUENTA_CORRIENTE_CLIENTE.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