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Senias Saldos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Senias Saldos</w:t>
      </w:r>
    </w:p>
    <w:p>
      <w:r>
        <w:t xml:space="preserve">Codigo: REGISTRO_SENIAS_SALDOS.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