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Mise En Place</w:t>
      </w:r>
    </w:p>
    <w:p>
      <w:pPr>
        <w:pStyle w:val="Heading2"/>
      </w:pPr>
      <w:r>
        <w:t xml:space="preserve">Cocina y Produccion</w:t>
      </w:r>
    </w:p>
    <w:p>
      <w:pPr>
        <w:pStyle w:val="Heading1"/>
      </w:pPr>
      <w:r>
        <w:t xml:space="preserve">Mise En Place</w:t>
      </w:r>
    </w:p>
    <w:p>
      <w:r>
        <w:t xml:space="preserve">Codigo: MISE_EN_PLACE.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