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Horarios Logisticos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Registro Horarios Logisticos</w:t>
      </w:r>
    </w:p>
    <w:p>
      <w:r>
        <w:t xml:space="preserve">Codigo: REGISTRO_HORARIOS_LOGISTICOS.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